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2B32D46A" w:rsidR="00CF3608" w:rsidRPr="000A699C" w:rsidRDefault="00A767EA" w:rsidP="0010783C">
      <w:pPr>
        <w:jc w:val="center"/>
        <w:rPr>
          <w:rFonts w:cstheme="minorHAnsi"/>
          <w:sz w:val="22"/>
          <w:szCs w:val="22"/>
        </w:rPr>
      </w:pPr>
      <w:r>
        <w:rPr>
          <w:rFonts w:cstheme="minorHAnsi"/>
          <w:sz w:val="22"/>
          <w:szCs w:val="22"/>
        </w:rPr>
        <w:t>Ju</w:t>
      </w:r>
      <w:r w:rsidR="00B6400A">
        <w:rPr>
          <w:rFonts w:cstheme="minorHAnsi"/>
          <w:sz w:val="22"/>
          <w:szCs w:val="22"/>
        </w:rPr>
        <w:t>ly 24</w:t>
      </w:r>
      <w:r w:rsidR="00A936B9">
        <w:rPr>
          <w:rFonts w:cstheme="minorHAnsi"/>
          <w:sz w:val="22"/>
          <w:szCs w:val="22"/>
        </w:rPr>
        <w:t>, 202</w:t>
      </w:r>
      <w:r w:rsidR="001E0D65">
        <w:rPr>
          <w:rFonts w:cstheme="minorHAnsi"/>
          <w:sz w:val="22"/>
          <w:szCs w:val="22"/>
        </w:rPr>
        <w:t>4</w:t>
      </w:r>
    </w:p>
    <w:p w14:paraId="51898C2E" w14:textId="77777777" w:rsidR="00FA7BE5" w:rsidRPr="000A699C" w:rsidRDefault="00FA7BE5" w:rsidP="00CF3608">
      <w:pPr>
        <w:rPr>
          <w:rFonts w:cstheme="minorHAnsi"/>
          <w:sz w:val="22"/>
          <w:szCs w:val="22"/>
        </w:rPr>
      </w:pPr>
    </w:p>
    <w:p w14:paraId="64D16569" w14:textId="18BF065C"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0369FA">
        <w:rPr>
          <w:rFonts w:cstheme="minorHAnsi"/>
          <w:sz w:val="22"/>
          <w:szCs w:val="22"/>
        </w:rPr>
        <w:t>Tom Splittgerber,</w:t>
      </w:r>
      <w:r w:rsidR="00A767EA">
        <w:rPr>
          <w:rFonts w:cstheme="minorHAnsi"/>
          <w:sz w:val="22"/>
          <w:szCs w:val="22"/>
        </w:rPr>
        <w:t xml:space="preserve"> Chad Berke, </w:t>
      </w:r>
      <w:r w:rsidR="00A45B83">
        <w:rPr>
          <w:rFonts w:cstheme="minorHAnsi"/>
          <w:sz w:val="22"/>
          <w:szCs w:val="22"/>
        </w:rPr>
        <w:t xml:space="preserve">Stefanie Trakel, Michelle Zuengler, </w:t>
      </w:r>
      <w:r w:rsidR="00155733">
        <w:rPr>
          <w:rFonts w:cstheme="minorHAnsi"/>
          <w:sz w:val="22"/>
          <w:szCs w:val="22"/>
        </w:rPr>
        <w:t>Pr Kyle Backhaus,</w:t>
      </w:r>
      <w:r w:rsidR="001E0D65">
        <w:rPr>
          <w:rFonts w:cstheme="minorHAnsi"/>
          <w:sz w:val="22"/>
          <w:szCs w:val="22"/>
        </w:rPr>
        <w:t xml:space="preserve"> </w:t>
      </w:r>
      <w:r w:rsidR="00B6400A">
        <w:rPr>
          <w:rFonts w:cstheme="minorHAnsi"/>
          <w:sz w:val="22"/>
          <w:szCs w:val="22"/>
        </w:rPr>
        <w:t>Sara Chapman, John Rische, Mark Buffington, &amp;     Pr Kyle Backhaus</w:t>
      </w:r>
    </w:p>
    <w:p w14:paraId="36BB7D77" w14:textId="4A5F9AAA"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B6400A">
        <w:rPr>
          <w:rFonts w:cstheme="minorHAnsi"/>
          <w:sz w:val="22"/>
          <w:szCs w:val="22"/>
        </w:rPr>
        <w:t>Jim Weber &amp; Jeff Berg</w:t>
      </w:r>
    </w:p>
    <w:p w14:paraId="502C5704" w14:textId="580BB0B0" w:rsidR="00FA7BE5" w:rsidRPr="000A699C" w:rsidRDefault="00170FF8" w:rsidP="00CF3608">
      <w:pPr>
        <w:rPr>
          <w:rFonts w:cstheme="minorHAnsi"/>
          <w:sz w:val="22"/>
          <w:szCs w:val="22"/>
        </w:rPr>
      </w:pPr>
      <w:r w:rsidRPr="000A699C">
        <w:rPr>
          <w:rFonts w:cstheme="minorHAnsi"/>
          <w:sz w:val="22"/>
          <w:szCs w:val="22"/>
        </w:rPr>
        <w:t>Guest</w:t>
      </w:r>
      <w:r w:rsidR="00B66447">
        <w:rPr>
          <w:rFonts w:cstheme="minorHAnsi"/>
          <w:sz w:val="22"/>
          <w:szCs w:val="22"/>
        </w:rPr>
        <w:t>/s</w:t>
      </w:r>
      <w:r w:rsidRPr="000A699C">
        <w:rPr>
          <w:rFonts w:cstheme="minorHAnsi"/>
          <w:sz w:val="22"/>
          <w:szCs w:val="22"/>
        </w:rPr>
        <w:t xml:space="preserve">: </w:t>
      </w: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0A699C" w:rsidRDefault="00770227" w:rsidP="00CF3608">
            <w:pPr>
              <w:rPr>
                <w:rFonts w:cstheme="minorHAnsi"/>
                <w:sz w:val="22"/>
                <w:szCs w:val="22"/>
              </w:rPr>
            </w:pPr>
            <w:r w:rsidRPr="000A699C">
              <w:rPr>
                <w:rFonts w:cstheme="minorHAnsi"/>
                <w:sz w:val="22"/>
                <w:szCs w:val="22"/>
              </w:rPr>
              <w:t>Topic</w:t>
            </w:r>
          </w:p>
        </w:tc>
        <w:tc>
          <w:tcPr>
            <w:tcW w:w="5107" w:type="dxa"/>
            <w:shd w:val="clear" w:color="auto" w:fill="D9D9D9" w:themeFill="background1" w:themeFillShade="D9"/>
          </w:tcPr>
          <w:p w14:paraId="09E0D957" w14:textId="77777777" w:rsidR="00770227" w:rsidRPr="000A699C" w:rsidRDefault="00770227" w:rsidP="00CF3608">
            <w:pPr>
              <w:rPr>
                <w:rFonts w:cstheme="minorHAnsi"/>
                <w:sz w:val="22"/>
                <w:szCs w:val="22"/>
              </w:rPr>
            </w:pPr>
            <w:r w:rsidRPr="000A699C">
              <w:rPr>
                <w:rFonts w:cstheme="minorHAnsi"/>
                <w:sz w:val="22"/>
                <w:szCs w:val="22"/>
              </w:rPr>
              <w:t>Discussion</w:t>
            </w:r>
          </w:p>
        </w:tc>
        <w:tc>
          <w:tcPr>
            <w:tcW w:w="5107" w:type="dxa"/>
            <w:shd w:val="clear" w:color="auto" w:fill="D9D9D9" w:themeFill="background1" w:themeFillShade="D9"/>
          </w:tcPr>
          <w:p w14:paraId="11FE89EB" w14:textId="77777777" w:rsidR="00770227" w:rsidRPr="000A699C" w:rsidRDefault="00770227" w:rsidP="00CF3608">
            <w:pPr>
              <w:rPr>
                <w:rFonts w:cstheme="minorHAnsi"/>
                <w:sz w:val="22"/>
                <w:szCs w:val="22"/>
              </w:rPr>
            </w:pPr>
            <w:r w:rsidRPr="000A699C">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0A699C">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2C55AEA6" w:rsidR="00770227" w:rsidRPr="00F21C8B" w:rsidRDefault="001D676C" w:rsidP="00611F7B">
            <w:pPr>
              <w:rPr>
                <w:rFonts w:cstheme="minorHAnsi"/>
                <w:sz w:val="22"/>
                <w:szCs w:val="22"/>
              </w:rPr>
            </w:pPr>
            <w:r>
              <w:rPr>
                <w:rFonts w:cstheme="minorHAnsi"/>
                <w:sz w:val="22"/>
                <w:szCs w:val="22"/>
              </w:rPr>
              <w:t xml:space="preserve">President </w:t>
            </w:r>
            <w:r w:rsidR="000369FA">
              <w:rPr>
                <w:rFonts w:cstheme="minorHAnsi"/>
                <w:sz w:val="22"/>
                <w:szCs w:val="22"/>
              </w:rPr>
              <w:t>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E75CD6">
              <w:rPr>
                <w:rFonts w:cstheme="minorHAnsi"/>
                <w:sz w:val="22"/>
                <w:szCs w:val="22"/>
              </w:rPr>
              <w:t>6:30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7D6E89AA"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3A05B75F" w:rsidR="000A1000" w:rsidRDefault="00E75CD6" w:rsidP="00245FFC">
            <w:pPr>
              <w:rPr>
                <w:sz w:val="22"/>
                <w:szCs w:val="22"/>
              </w:rPr>
            </w:pPr>
            <w:r>
              <w:rPr>
                <w:sz w:val="22"/>
                <w:szCs w:val="22"/>
              </w:rPr>
              <w:t>John Rische</w:t>
            </w:r>
            <w:r w:rsidR="00B25160">
              <w:rPr>
                <w:sz w:val="22"/>
                <w:szCs w:val="22"/>
              </w:rPr>
              <w:t xml:space="preserve"> </w:t>
            </w:r>
            <w:r w:rsidR="000A1000">
              <w:rPr>
                <w:sz w:val="22"/>
                <w:szCs w:val="22"/>
              </w:rPr>
              <w:t>opened with prayer.</w:t>
            </w:r>
          </w:p>
        </w:tc>
        <w:tc>
          <w:tcPr>
            <w:tcW w:w="1818" w:type="dxa"/>
          </w:tcPr>
          <w:p w14:paraId="0BFAA99D" w14:textId="77777777" w:rsidR="000A1000" w:rsidRPr="000A699C" w:rsidRDefault="000A1000" w:rsidP="00CF3608">
            <w:pPr>
              <w:rPr>
                <w:rFonts w:cstheme="minorHAnsi"/>
                <w:sz w:val="22"/>
                <w:szCs w:val="22"/>
              </w:rPr>
            </w:pPr>
          </w:p>
        </w:tc>
      </w:tr>
      <w:tr w:rsidR="00CC328A" w:rsidRPr="000A699C" w14:paraId="754861EC" w14:textId="77777777" w:rsidTr="00C53BB2">
        <w:trPr>
          <w:trHeight w:val="548"/>
        </w:trPr>
        <w:tc>
          <w:tcPr>
            <w:tcW w:w="2358" w:type="dxa"/>
          </w:tcPr>
          <w:p w14:paraId="56D22560" w14:textId="3D786B94" w:rsidR="00CC328A" w:rsidRPr="00A837E7" w:rsidRDefault="00E75CD6" w:rsidP="00CC328A">
            <w:pPr>
              <w:rPr>
                <w:rFonts w:cstheme="minorHAnsi"/>
                <w:sz w:val="22"/>
                <w:szCs w:val="22"/>
              </w:rPr>
            </w:pPr>
            <w:bookmarkStart w:id="0" w:name="_Hlk33103208"/>
            <w:r>
              <w:rPr>
                <w:rFonts w:cstheme="minorHAnsi"/>
                <w:sz w:val="22"/>
                <w:szCs w:val="22"/>
              </w:rPr>
              <w:t>June</w:t>
            </w:r>
            <w:r w:rsidR="005006E8">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2EC091E1" w:rsidR="00CD3675" w:rsidRPr="003225CB" w:rsidRDefault="00CD3675" w:rsidP="00E427C3">
            <w:pPr>
              <w:rPr>
                <w:sz w:val="22"/>
                <w:szCs w:val="22"/>
              </w:rPr>
            </w:pPr>
            <w:r>
              <w:rPr>
                <w:sz w:val="22"/>
                <w:szCs w:val="22"/>
              </w:rPr>
              <w:t xml:space="preserve">A motion was made </w:t>
            </w:r>
            <w:r w:rsidRPr="0079037C">
              <w:rPr>
                <w:sz w:val="22"/>
                <w:szCs w:val="22"/>
              </w:rPr>
              <w:t xml:space="preserve">by </w:t>
            </w:r>
            <w:r w:rsidR="00E75CD6">
              <w:rPr>
                <w:sz w:val="22"/>
                <w:szCs w:val="22"/>
              </w:rPr>
              <w:t>Donna Felch</w:t>
            </w:r>
            <w:r w:rsidR="00E427C3">
              <w:rPr>
                <w:sz w:val="22"/>
                <w:szCs w:val="22"/>
              </w:rPr>
              <w:t xml:space="preserve"> </w:t>
            </w:r>
            <w:r w:rsidRPr="0079037C">
              <w:rPr>
                <w:sz w:val="22"/>
                <w:szCs w:val="22"/>
              </w:rPr>
              <w:t xml:space="preserve">to approve the </w:t>
            </w:r>
            <w:r w:rsidR="00E75CD6">
              <w:rPr>
                <w:sz w:val="22"/>
                <w:szCs w:val="22"/>
              </w:rPr>
              <w:t>June</w:t>
            </w:r>
            <w:r w:rsidRPr="0079037C">
              <w:rPr>
                <w:sz w:val="22"/>
                <w:szCs w:val="22"/>
              </w:rPr>
              <w:t xml:space="preserve"> Secretary Report. </w:t>
            </w:r>
            <w:r w:rsidR="00E75CD6">
              <w:rPr>
                <w:sz w:val="22"/>
                <w:szCs w:val="22"/>
              </w:rPr>
              <w:t>Chad Berke</w:t>
            </w:r>
            <w:r w:rsidRPr="0079037C">
              <w:rPr>
                <w:sz w:val="22"/>
                <w:szCs w:val="22"/>
              </w:rPr>
              <w:t xml:space="preserve"> 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26EB00F0" w:rsidR="00CC328A" w:rsidRDefault="00E75CD6" w:rsidP="00CC328A">
            <w:pPr>
              <w:rPr>
                <w:rFonts w:cstheme="minorHAnsi"/>
                <w:sz w:val="22"/>
                <w:szCs w:val="22"/>
              </w:rPr>
            </w:pPr>
            <w:r>
              <w:rPr>
                <w:rFonts w:cstheme="minorHAnsi"/>
                <w:sz w:val="22"/>
                <w:szCs w:val="22"/>
              </w:rPr>
              <w:t>June</w:t>
            </w:r>
            <w:r w:rsidR="001D676C">
              <w:rPr>
                <w:rFonts w:cstheme="minorHAnsi"/>
                <w:sz w:val="22"/>
                <w:szCs w:val="22"/>
              </w:rPr>
              <w:t xml:space="preserve"> </w:t>
            </w:r>
            <w:r w:rsidR="00CC328A">
              <w:rPr>
                <w:rFonts w:cstheme="minorHAnsi"/>
                <w:sz w:val="22"/>
                <w:szCs w:val="22"/>
              </w:rPr>
              <w:t>Treasurer Report</w:t>
            </w:r>
          </w:p>
        </w:tc>
        <w:tc>
          <w:tcPr>
            <w:tcW w:w="5107" w:type="dxa"/>
          </w:tcPr>
          <w:p w14:paraId="3CDFF799" w14:textId="77777777" w:rsidR="00CC328A" w:rsidRDefault="00E75CD6" w:rsidP="00CC328A">
            <w:pPr>
              <w:tabs>
                <w:tab w:val="left" w:pos="1830"/>
              </w:tabs>
              <w:rPr>
                <w:rFonts w:cstheme="minorHAnsi"/>
                <w:sz w:val="22"/>
                <w:szCs w:val="22"/>
              </w:rPr>
            </w:pPr>
            <w:r>
              <w:rPr>
                <w:rFonts w:cstheme="minorHAnsi"/>
                <w:sz w:val="22"/>
                <w:szCs w:val="22"/>
              </w:rPr>
              <w:t>The Congregation approved a 10.1% budget increase for 2024-25. With final numbers, the actual increase is budgeted at 9%.</w:t>
            </w:r>
          </w:p>
          <w:p w14:paraId="33BAC7D7" w14:textId="77777777" w:rsidR="00E75CD6" w:rsidRDefault="00E75CD6" w:rsidP="00CC328A">
            <w:pPr>
              <w:tabs>
                <w:tab w:val="left" w:pos="1830"/>
              </w:tabs>
              <w:rPr>
                <w:rFonts w:cstheme="minorHAnsi"/>
                <w:sz w:val="22"/>
                <w:szCs w:val="22"/>
              </w:rPr>
            </w:pPr>
          </w:p>
          <w:p w14:paraId="2CAD46E9" w14:textId="1011B731" w:rsidR="00E75CD6" w:rsidRDefault="00E75CD6" w:rsidP="00CC328A">
            <w:pPr>
              <w:tabs>
                <w:tab w:val="left" w:pos="1830"/>
              </w:tabs>
              <w:rPr>
                <w:rFonts w:cstheme="minorHAnsi"/>
                <w:sz w:val="22"/>
                <w:szCs w:val="22"/>
              </w:rPr>
            </w:pPr>
            <w:r>
              <w:rPr>
                <w:rFonts w:cstheme="minorHAnsi"/>
                <w:sz w:val="22"/>
                <w:szCs w:val="22"/>
              </w:rPr>
              <w:t>A year end financial comparison was shared from the past 19 years. This was our first deficit year since 2019.</w:t>
            </w:r>
          </w:p>
        </w:tc>
        <w:tc>
          <w:tcPr>
            <w:tcW w:w="5107" w:type="dxa"/>
          </w:tcPr>
          <w:p w14:paraId="0E862766" w14:textId="4B831C29" w:rsidR="001D676C" w:rsidRDefault="00CC328A" w:rsidP="003D650F">
            <w:pPr>
              <w:rPr>
                <w:sz w:val="22"/>
                <w:szCs w:val="22"/>
              </w:rPr>
            </w:pPr>
            <w:r>
              <w:rPr>
                <w:sz w:val="22"/>
                <w:szCs w:val="22"/>
              </w:rPr>
              <w:t xml:space="preserve">A motion was made </w:t>
            </w:r>
            <w:r w:rsidRPr="0079037C">
              <w:rPr>
                <w:sz w:val="22"/>
                <w:szCs w:val="22"/>
              </w:rPr>
              <w:t xml:space="preserve">by </w:t>
            </w:r>
            <w:r w:rsidR="00E75CD6">
              <w:rPr>
                <w:sz w:val="22"/>
                <w:szCs w:val="22"/>
              </w:rPr>
              <w:t>Chad Berke</w:t>
            </w:r>
            <w:r w:rsidR="002C10BC" w:rsidRPr="0079037C">
              <w:rPr>
                <w:sz w:val="22"/>
                <w:szCs w:val="22"/>
              </w:rPr>
              <w:t xml:space="preserve"> </w:t>
            </w:r>
            <w:r w:rsidRPr="0079037C">
              <w:rPr>
                <w:sz w:val="22"/>
                <w:szCs w:val="22"/>
              </w:rPr>
              <w:t>approve the</w:t>
            </w:r>
            <w:r w:rsidR="00155733" w:rsidRPr="0079037C">
              <w:rPr>
                <w:sz w:val="22"/>
                <w:szCs w:val="22"/>
              </w:rPr>
              <w:t xml:space="preserve"> </w:t>
            </w:r>
            <w:r w:rsidR="00E75CD6">
              <w:rPr>
                <w:sz w:val="22"/>
                <w:szCs w:val="22"/>
              </w:rPr>
              <w:t>June Fiscal Year End</w:t>
            </w:r>
            <w:r w:rsidR="00092439" w:rsidRPr="0079037C">
              <w:rPr>
                <w:sz w:val="22"/>
                <w:szCs w:val="22"/>
              </w:rPr>
              <w:t xml:space="preserve"> </w:t>
            </w:r>
            <w:r w:rsidRPr="0079037C">
              <w:rPr>
                <w:sz w:val="22"/>
                <w:szCs w:val="22"/>
              </w:rPr>
              <w:t xml:space="preserve">Treasurer Report. </w:t>
            </w:r>
            <w:r w:rsidR="00E75CD6">
              <w:rPr>
                <w:sz w:val="22"/>
                <w:szCs w:val="22"/>
              </w:rPr>
              <w:t>Mark Buffington</w:t>
            </w:r>
            <w:r w:rsidRPr="0079037C">
              <w:rPr>
                <w:sz w:val="22"/>
                <w:szCs w:val="22"/>
              </w:rPr>
              <w:t xml:space="preserve"> seconded</w:t>
            </w:r>
            <w:r>
              <w:rPr>
                <w:sz w:val="22"/>
                <w:szCs w:val="22"/>
              </w:rPr>
              <w:t xml:space="preserve"> the motion. Motion carried unanimously.</w:t>
            </w:r>
          </w:p>
        </w:tc>
        <w:tc>
          <w:tcPr>
            <w:tcW w:w="1818" w:type="dxa"/>
          </w:tcPr>
          <w:p w14:paraId="4BA223DC" w14:textId="77777777" w:rsidR="00CC328A" w:rsidRDefault="00CC328A" w:rsidP="00CC328A">
            <w:pPr>
              <w:rPr>
                <w:rFonts w:cstheme="minorHAnsi"/>
                <w:sz w:val="22"/>
                <w:szCs w:val="22"/>
              </w:rPr>
            </w:pPr>
          </w:p>
        </w:tc>
      </w:tr>
      <w:tr w:rsidR="00B25160" w:rsidRPr="000A699C" w14:paraId="40ABC5C5" w14:textId="77777777" w:rsidTr="009A5235">
        <w:trPr>
          <w:trHeight w:val="431"/>
        </w:trPr>
        <w:tc>
          <w:tcPr>
            <w:tcW w:w="2358" w:type="dxa"/>
          </w:tcPr>
          <w:p w14:paraId="775DD2F7" w14:textId="2BABA252" w:rsidR="00B25160" w:rsidRDefault="00E75CD6" w:rsidP="009A5235">
            <w:pPr>
              <w:rPr>
                <w:rFonts w:cstheme="minorHAnsi"/>
                <w:sz w:val="22"/>
                <w:szCs w:val="22"/>
              </w:rPr>
            </w:pPr>
            <w:r>
              <w:rPr>
                <w:rFonts w:cstheme="minorHAnsi"/>
                <w:sz w:val="22"/>
                <w:szCs w:val="22"/>
              </w:rPr>
              <w:t>Home Missions and Mission Partner Scrip 2024-25</w:t>
            </w:r>
          </w:p>
        </w:tc>
        <w:tc>
          <w:tcPr>
            <w:tcW w:w="5107" w:type="dxa"/>
          </w:tcPr>
          <w:p w14:paraId="34FF3365" w14:textId="286CA409" w:rsidR="00B30FEE" w:rsidRPr="00B30FEE" w:rsidRDefault="00B30FEE" w:rsidP="00995815">
            <w:pPr>
              <w:tabs>
                <w:tab w:val="left" w:pos="1830"/>
              </w:tabs>
              <w:rPr>
                <w:rFonts w:cstheme="minorHAnsi"/>
                <w:sz w:val="22"/>
                <w:szCs w:val="22"/>
              </w:rPr>
            </w:pPr>
            <w:r>
              <w:rPr>
                <w:rFonts w:cstheme="minorHAnsi"/>
                <w:sz w:val="22"/>
                <w:szCs w:val="22"/>
              </w:rPr>
              <w:t>$9,271.60 is remaining from the 2023-24 fiscal year for designation, which will be 50% to FMSC, 25% to Hispanic Ministry and 25% to the Guatemala Mission Trip.</w:t>
            </w:r>
          </w:p>
          <w:p w14:paraId="2E57E2F7" w14:textId="77777777" w:rsidR="00B30FEE" w:rsidRDefault="00B30FEE" w:rsidP="00995815">
            <w:pPr>
              <w:tabs>
                <w:tab w:val="left" w:pos="1830"/>
              </w:tabs>
              <w:rPr>
                <w:rFonts w:cstheme="minorHAnsi"/>
                <w:sz w:val="22"/>
                <w:szCs w:val="22"/>
                <w:u w:val="single"/>
              </w:rPr>
            </w:pPr>
          </w:p>
          <w:p w14:paraId="11062066" w14:textId="3D6387A7" w:rsidR="00B25160" w:rsidRDefault="00E75CD6" w:rsidP="00995815">
            <w:pPr>
              <w:tabs>
                <w:tab w:val="left" w:pos="1830"/>
              </w:tabs>
              <w:rPr>
                <w:rFonts w:cstheme="minorHAnsi"/>
                <w:sz w:val="22"/>
                <w:szCs w:val="22"/>
              </w:rPr>
            </w:pPr>
            <w:r w:rsidRPr="00B30FEE">
              <w:rPr>
                <w:rFonts w:cstheme="minorHAnsi"/>
                <w:sz w:val="22"/>
                <w:szCs w:val="22"/>
                <w:u w:val="single"/>
              </w:rPr>
              <w:t xml:space="preserve">Home </w:t>
            </w:r>
            <w:r w:rsidR="00B30FEE">
              <w:rPr>
                <w:rFonts w:cstheme="minorHAnsi"/>
                <w:sz w:val="22"/>
                <w:szCs w:val="22"/>
                <w:u w:val="single"/>
              </w:rPr>
              <w:t>M</w:t>
            </w:r>
            <w:r w:rsidRPr="00B30FEE">
              <w:rPr>
                <w:rFonts w:cstheme="minorHAnsi"/>
                <w:sz w:val="22"/>
                <w:szCs w:val="22"/>
                <w:u w:val="single"/>
              </w:rPr>
              <w:t>issions</w:t>
            </w:r>
            <w:r>
              <w:rPr>
                <w:rFonts w:cstheme="minorHAnsi"/>
                <w:sz w:val="22"/>
                <w:szCs w:val="22"/>
              </w:rPr>
              <w:t xml:space="preserve"> were designated as follows:</w:t>
            </w:r>
          </w:p>
          <w:p w14:paraId="74473672" w14:textId="6B00B437" w:rsidR="00B30FEE" w:rsidRDefault="00B30FEE" w:rsidP="00995815">
            <w:pPr>
              <w:tabs>
                <w:tab w:val="left" w:pos="1830"/>
              </w:tabs>
              <w:rPr>
                <w:rFonts w:cstheme="minorHAnsi"/>
                <w:sz w:val="22"/>
                <w:szCs w:val="22"/>
              </w:rPr>
            </w:pPr>
            <w:r>
              <w:rPr>
                <w:rFonts w:cstheme="minorHAnsi"/>
                <w:sz w:val="22"/>
                <w:szCs w:val="22"/>
              </w:rPr>
              <w:t>Bridgeway House - $1,000</w:t>
            </w:r>
          </w:p>
          <w:p w14:paraId="691568FF" w14:textId="364E679D" w:rsidR="00B30FEE" w:rsidRDefault="00B30FEE" w:rsidP="00995815">
            <w:pPr>
              <w:tabs>
                <w:tab w:val="left" w:pos="1830"/>
              </w:tabs>
              <w:rPr>
                <w:rFonts w:cstheme="minorHAnsi"/>
                <w:sz w:val="22"/>
                <w:szCs w:val="22"/>
              </w:rPr>
            </w:pPr>
            <w:r>
              <w:rPr>
                <w:rFonts w:cstheme="minorHAnsi"/>
                <w:sz w:val="22"/>
                <w:szCs w:val="22"/>
              </w:rPr>
              <w:t>Concordia Seminary Adopt-A-Student - $1,000</w:t>
            </w:r>
          </w:p>
          <w:p w14:paraId="3CB7DC9E" w14:textId="1352332D" w:rsidR="00B30FEE" w:rsidRDefault="00B30FEE" w:rsidP="00995815">
            <w:pPr>
              <w:tabs>
                <w:tab w:val="left" w:pos="1830"/>
              </w:tabs>
              <w:rPr>
                <w:rFonts w:cstheme="minorHAnsi"/>
                <w:sz w:val="22"/>
                <w:szCs w:val="22"/>
              </w:rPr>
            </w:pPr>
            <w:r>
              <w:rPr>
                <w:rFonts w:cstheme="minorHAnsi"/>
                <w:sz w:val="22"/>
                <w:szCs w:val="22"/>
              </w:rPr>
              <w:t>FMSC - $3,500</w:t>
            </w:r>
          </w:p>
          <w:p w14:paraId="3AC0B902" w14:textId="6EDE17FE" w:rsidR="00B30FEE" w:rsidRDefault="00B30FEE" w:rsidP="00995815">
            <w:pPr>
              <w:tabs>
                <w:tab w:val="left" w:pos="1830"/>
              </w:tabs>
              <w:rPr>
                <w:rFonts w:cstheme="minorHAnsi"/>
                <w:sz w:val="22"/>
                <w:szCs w:val="22"/>
              </w:rPr>
            </w:pPr>
            <w:r>
              <w:rPr>
                <w:rFonts w:cstheme="minorHAnsi"/>
                <w:sz w:val="22"/>
                <w:szCs w:val="22"/>
              </w:rPr>
              <w:t>Good News Jail &amp; Prison Ministry - $1,000</w:t>
            </w:r>
          </w:p>
          <w:p w14:paraId="3C4A65CC" w14:textId="6A98ECE1" w:rsidR="00B30FEE" w:rsidRDefault="00B30FEE" w:rsidP="00995815">
            <w:pPr>
              <w:tabs>
                <w:tab w:val="left" w:pos="1830"/>
              </w:tabs>
              <w:rPr>
                <w:rFonts w:cstheme="minorHAnsi"/>
                <w:sz w:val="22"/>
                <w:szCs w:val="22"/>
              </w:rPr>
            </w:pPr>
            <w:r>
              <w:rPr>
                <w:rFonts w:cstheme="minorHAnsi"/>
                <w:sz w:val="22"/>
                <w:szCs w:val="22"/>
              </w:rPr>
              <w:t>Stepping Stones - $1,000</w:t>
            </w:r>
          </w:p>
          <w:p w14:paraId="16CBD449" w14:textId="5A7B76F7" w:rsidR="00B30FEE" w:rsidRDefault="00B30FEE" w:rsidP="00995815">
            <w:pPr>
              <w:tabs>
                <w:tab w:val="left" w:pos="1830"/>
              </w:tabs>
              <w:rPr>
                <w:rFonts w:cstheme="minorHAnsi"/>
                <w:sz w:val="22"/>
                <w:szCs w:val="22"/>
              </w:rPr>
            </w:pPr>
            <w:r>
              <w:rPr>
                <w:rFonts w:cstheme="minorHAnsi"/>
                <w:sz w:val="22"/>
                <w:szCs w:val="22"/>
              </w:rPr>
              <w:t>Reins - $1,000</w:t>
            </w:r>
          </w:p>
          <w:p w14:paraId="1FDC0D8A" w14:textId="4E5BB2B4" w:rsidR="00B30FEE" w:rsidRDefault="00B30FEE" w:rsidP="00995815">
            <w:pPr>
              <w:tabs>
                <w:tab w:val="left" w:pos="1830"/>
              </w:tabs>
              <w:rPr>
                <w:rFonts w:cstheme="minorHAnsi"/>
                <w:sz w:val="22"/>
                <w:szCs w:val="22"/>
              </w:rPr>
            </w:pPr>
            <w:r>
              <w:rPr>
                <w:rFonts w:cstheme="minorHAnsi"/>
                <w:sz w:val="22"/>
                <w:szCs w:val="22"/>
              </w:rPr>
              <w:t>Pay It Forward - $1,000</w:t>
            </w:r>
          </w:p>
          <w:p w14:paraId="6A02BE30" w14:textId="54FB8D94" w:rsidR="00B30FEE" w:rsidRDefault="00B30FEE" w:rsidP="00995815">
            <w:pPr>
              <w:tabs>
                <w:tab w:val="left" w:pos="1830"/>
              </w:tabs>
              <w:rPr>
                <w:rFonts w:cstheme="minorHAnsi"/>
                <w:sz w:val="22"/>
                <w:szCs w:val="22"/>
              </w:rPr>
            </w:pPr>
            <w:r>
              <w:rPr>
                <w:rFonts w:cstheme="minorHAnsi"/>
                <w:sz w:val="22"/>
                <w:szCs w:val="22"/>
              </w:rPr>
              <w:t>Salvation Army - $1,000</w:t>
            </w:r>
          </w:p>
          <w:p w14:paraId="5167BF1B" w14:textId="392624DA" w:rsidR="00B30FEE" w:rsidRDefault="00B30FEE" w:rsidP="00995815">
            <w:pPr>
              <w:tabs>
                <w:tab w:val="left" w:pos="1830"/>
              </w:tabs>
              <w:rPr>
                <w:rFonts w:cstheme="minorHAnsi"/>
                <w:sz w:val="22"/>
                <w:szCs w:val="22"/>
              </w:rPr>
            </w:pPr>
            <w:r>
              <w:rPr>
                <w:rFonts w:cstheme="minorHAnsi"/>
                <w:sz w:val="22"/>
                <w:szCs w:val="22"/>
              </w:rPr>
              <w:t>Mary’s Room - $1,000</w:t>
            </w:r>
          </w:p>
          <w:p w14:paraId="1F8583D3" w14:textId="32A0491F" w:rsidR="00B30FEE" w:rsidRDefault="00B30FEE" w:rsidP="00995815">
            <w:pPr>
              <w:tabs>
                <w:tab w:val="left" w:pos="1830"/>
              </w:tabs>
              <w:rPr>
                <w:rFonts w:cstheme="minorHAnsi"/>
                <w:sz w:val="22"/>
                <w:szCs w:val="22"/>
              </w:rPr>
            </w:pPr>
            <w:r>
              <w:rPr>
                <w:rFonts w:cstheme="minorHAnsi"/>
                <w:sz w:val="22"/>
                <w:szCs w:val="22"/>
              </w:rPr>
              <w:t>Camp Luther - $1,500</w:t>
            </w:r>
          </w:p>
          <w:p w14:paraId="12DC6F76" w14:textId="41158272" w:rsidR="00B30FEE" w:rsidRDefault="00B30FEE" w:rsidP="00995815">
            <w:pPr>
              <w:tabs>
                <w:tab w:val="left" w:pos="1830"/>
              </w:tabs>
              <w:rPr>
                <w:rFonts w:cstheme="minorHAnsi"/>
                <w:sz w:val="22"/>
                <w:szCs w:val="22"/>
              </w:rPr>
            </w:pPr>
            <w:r>
              <w:rPr>
                <w:rFonts w:cstheme="minorHAnsi"/>
                <w:sz w:val="22"/>
                <w:szCs w:val="22"/>
              </w:rPr>
              <w:t>Hispanic Ministry - $4,500</w:t>
            </w:r>
          </w:p>
          <w:p w14:paraId="61B7787A" w14:textId="3DAE252D" w:rsidR="00B30FEE" w:rsidRDefault="00B30FEE" w:rsidP="00995815">
            <w:pPr>
              <w:tabs>
                <w:tab w:val="left" w:pos="1830"/>
              </w:tabs>
              <w:rPr>
                <w:rFonts w:cstheme="minorHAnsi"/>
                <w:sz w:val="22"/>
                <w:szCs w:val="22"/>
              </w:rPr>
            </w:pPr>
            <w:r>
              <w:rPr>
                <w:rFonts w:cstheme="minorHAnsi"/>
                <w:sz w:val="22"/>
                <w:szCs w:val="22"/>
              </w:rPr>
              <w:t>Lighthouse - $1,000</w:t>
            </w:r>
          </w:p>
          <w:p w14:paraId="75E7CFEC" w14:textId="625C726C" w:rsidR="00B30FEE" w:rsidRDefault="00B30FEE" w:rsidP="00995815">
            <w:pPr>
              <w:tabs>
                <w:tab w:val="left" w:pos="1830"/>
              </w:tabs>
              <w:rPr>
                <w:rFonts w:cstheme="minorHAnsi"/>
                <w:sz w:val="22"/>
                <w:szCs w:val="22"/>
              </w:rPr>
            </w:pPr>
            <w:r>
              <w:rPr>
                <w:rFonts w:cstheme="minorHAnsi"/>
                <w:sz w:val="22"/>
                <w:szCs w:val="22"/>
              </w:rPr>
              <w:lastRenderedPageBreak/>
              <w:t>Love, Inc - $2,000</w:t>
            </w:r>
          </w:p>
          <w:p w14:paraId="4D834822" w14:textId="5EC99704" w:rsidR="00B30FEE" w:rsidRDefault="00B30FEE" w:rsidP="00995815">
            <w:pPr>
              <w:tabs>
                <w:tab w:val="left" w:pos="1830"/>
              </w:tabs>
              <w:rPr>
                <w:rFonts w:cstheme="minorHAnsi"/>
                <w:sz w:val="22"/>
                <w:szCs w:val="22"/>
              </w:rPr>
            </w:pPr>
            <w:r>
              <w:rPr>
                <w:rFonts w:cstheme="minorHAnsi"/>
                <w:sz w:val="22"/>
                <w:szCs w:val="22"/>
              </w:rPr>
              <w:t>Lutheran Ed Scholarships - $5,000</w:t>
            </w:r>
          </w:p>
          <w:p w14:paraId="5C8F4E36" w14:textId="791EA692" w:rsidR="00B30FEE" w:rsidRDefault="00B30FEE" w:rsidP="00995815">
            <w:pPr>
              <w:tabs>
                <w:tab w:val="left" w:pos="1830"/>
              </w:tabs>
              <w:rPr>
                <w:rFonts w:cstheme="minorHAnsi"/>
                <w:sz w:val="22"/>
                <w:szCs w:val="22"/>
              </w:rPr>
            </w:pPr>
            <w:r>
              <w:rPr>
                <w:rFonts w:cstheme="minorHAnsi"/>
                <w:sz w:val="22"/>
                <w:szCs w:val="22"/>
              </w:rPr>
              <w:t>Morning Meditations - $1,200</w:t>
            </w:r>
          </w:p>
          <w:p w14:paraId="37E2EDFA" w14:textId="24818004" w:rsidR="00B30FEE" w:rsidRDefault="00B30FEE" w:rsidP="00995815">
            <w:pPr>
              <w:tabs>
                <w:tab w:val="left" w:pos="1830"/>
              </w:tabs>
              <w:rPr>
                <w:rFonts w:cstheme="minorHAnsi"/>
                <w:sz w:val="22"/>
                <w:szCs w:val="22"/>
              </w:rPr>
            </w:pPr>
            <w:r>
              <w:rPr>
                <w:rFonts w:cstheme="minorHAnsi"/>
                <w:sz w:val="22"/>
                <w:szCs w:val="22"/>
              </w:rPr>
              <w:t>Rebuilding Together - $3,500</w:t>
            </w:r>
          </w:p>
          <w:p w14:paraId="31F2A4AA" w14:textId="0D2F853E" w:rsidR="00B30FEE" w:rsidRDefault="00B30FEE" w:rsidP="00995815">
            <w:pPr>
              <w:tabs>
                <w:tab w:val="left" w:pos="1830"/>
              </w:tabs>
              <w:rPr>
                <w:rFonts w:cstheme="minorHAnsi"/>
                <w:sz w:val="22"/>
                <w:szCs w:val="22"/>
              </w:rPr>
            </w:pPr>
            <w:r>
              <w:rPr>
                <w:rFonts w:cstheme="minorHAnsi"/>
                <w:sz w:val="22"/>
                <w:szCs w:val="22"/>
              </w:rPr>
              <w:t>The Upper Room - $1,500</w:t>
            </w:r>
          </w:p>
          <w:p w14:paraId="0FE5F828" w14:textId="77E5FE3C" w:rsidR="00B30FEE" w:rsidRDefault="00B30FEE" w:rsidP="00995815">
            <w:pPr>
              <w:tabs>
                <w:tab w:val="left" w:pos="1830"/>
              </w:tabs>
              <w:rPr>
                <w:rFonts w:cstheme="minorHAnsi"/>
                <w:sz w:val="22"/>
                <w:szCs w:val="22"/>
              </w:rPr>
            </w:pPr>
            <w:r>
              <w:rPr>
                <w:rFonts w:cstheme="minorHAnsi"/>
                <w:sz w:val="22"/>
                <w:szCs w:val="22"/>
              </w:rPr>
              <w:t>Trinity Milwaukee (Fire Rebuild) - $2,000</w:t>
            </w:r>
          </w:p>
          <w:p w14:paraId="27572BA5" w14:textId="5D5CED2D" w:rsidR="00B30FEE" w:rsidRDefault="00B30FEE" w:rsidP="00995815">
            <w:pPr>
              <w:tabs>
                <w:tab w:val="left" w:pos="1830"/>
              </w:tabs>
              <w:rPr>
                <w:rFonts w:cstheme="minorHAnsi"/>
                <w:sz w:val="22"/>
                <w:szCs w:val="22"/>
              </w:rPr>
            </w:pPr>
            <w:r>
              <w:rPr>
                <w:rFonts w:cstheme="minorHAnsi"/>
                <w:sz w:val="22"/>
                <w:szCs w:val="22"/>
              </w:rPr>
              <w:t>Guatemala Mission Trip (Aug 2026) - $2,000</w:t>
            </w:r>
          </w:p>
          <w:p w14:paraId="375E2869" w14:textId="2DABD8DD" w:rsidR="00B30FEE" w:rsidRDefault="00B30FEE" w:rsidP="00995815">
            <w:pPr>
              <w:tabs>
                <w:tab w:val="left" w:pos="1830"/>
              </w:tabs>
              <w:rPr>
                <w:rFonts w:cstheme="minorHAnsi"/>
                <w:sz w:val="22"/>
                <w:szCs w:val="22"/>
              </w:rPr>
            </w:pPr>
            <w:r>
              <w:rPr>
                <w:rFonts w:cstheme="minorHAnsi"/>
                <w:sz w:val="22"/>
                <w:szCs w:val="22"/>
              </w:rPr>
              <w:t>National Youth Gathering - $2,000</w:t>
            </w:r>
          </w:p>
          <w:p w14:paraId="12199061" w14:textId="77777777" w:rsidR="00B30FEE" w:rsidRDefault="00B30FEE" w:rsidP="00995815">
            <w:pPr>
              <w:tabs>
                <w:tab w:val="left" w:pos="1830"/>
              </w:tabs>
              <w:rPr>
                <w:rFonts w:cstheme="minorHAnsi"/>
                <w:sz w:val="22"/>
                <w:szCs w:val="22"/>
              </w:rPr>
            </w:pPr>
          </w:p>
          <w:p w14:paraId="6E6650EE" w14:textId="77777777" w:rsidR="00B30FEE" w:rsidRDefault="00B30FEE" w:rsidP="00995815">
            <w:pPr>
              <w:tabs>
                <w:tab w:val="left" w:pos="1830"/>
              </w:tabs>
              <w:rPr>
                <w:rFonts w:cstheme="minorHAnsi"/>
                <w:sz w:val="22"/>
                <w:szCs w:val="22"/>
              </w:rPr>
            </w:pPr>
            <w:r w:rsidRPr="00B30FEE">
              <w:rPr>
                <w:rFonts w:cstheme="minorHAnsi"/>
                <w:sz w:val="22"/>
                <w:szCs w:val="22"/>
                <w:u w:val="single"/>
              </w:rPr>
              <w:t>Mission Partner Scrip</w:t>
            </w:r>
            <w:r>
              <w:rPr>
                <w:rFonts w:cstheme="minorHAnsi"/>
                <w:sz w:val="22"/>
                <w:szCs w:val="22"/>
              </w:rPr>
              <w:t xml:space="preserve"> was designated as:</w:t>
            </w:r>
          </w:p>
          <w:p w14:paraId="04459E78" w14:textId="77777777" w:rsidR="00B30FEE" w:rsidRDefault="00B30FEE" w:rsidP="00995815">
            <w:pPr>
              <w:tabs>
                <w:tab w:val="left" w:pos="1830"/>
              </w:tabs>
              <w:rPr>
                <w:rFonts w:cstheme="minorHAnsi"/>
                <w:sz w:val="22"/>
                <w:szCs w:val="22"/>
              </w:rPr>
            </w:pPr>
            <w:r>
              <w:rPr>
                <w:rFonts w:cstheme="minorHAnsi"/>
                <w:sz w:val="22"/>
                <w:szCs w:val="22"/>
              </w:rPr>
              <w:t>Guatemala Mission Trip (Aug 2026) - $1,000</w:t>
            </w:r>
          </w:p>
          <w:p w14:paraId="6A419A9C" w14:textId="77777777" w:rsidR="00B30FEE" w:rsidRDefault="00B30FEE" w:rsidP="00995815">
            <w:pPr>
              <w:tabs>
                <w:tab w:val="left" w:pos="1830"/>
              </w:tabs>
              <w:rPr>
                <w:rFonts w:cstheme="minorHAnsi"/>
                <w:sz w:val="22"/>
                <w:szCs w:val="22"/>
              </w:rPr>
            </w:pPr>
            <w:r>
              <w:rPr>
                <w:rFonts w:cstheme="minorHAnsi"/>
                <w:sz w:val="22"/>
                <w:szCs w:val="22"/>
              </w:rPr>
              <w:t>LCMS Missionaries in the Dominican - $1,000</w:t>
            </w:r>
          </w:p>
          <w:p w14:paraId="253C4053" w14:textId="5B81AC2C" w:rsidR="00B762D4" w:rsidRDefault="00B762D4" w:rsidP="00995815">
            <w:pPr>
              <w:tabs>
                <w:tab w:val="left" w:pos="1830"/>
              </w:tabs>
              <w:rPr>
                <w:rFonts w:cstheme="minorHAnsi"/>
                <w:sz w:val="22"/>
                <w:szCs w:val="22"/>
              </w:rPr>
            </w:pPr>
            <w:r>
              <w:rPr>
                <w:rFonts w:cstheme="minorHAnsi"/>
                <w:sz w:val="22"/>
                <w:szCs w:val="22"/>
              </w:rPr>
              <w:t>Hispanic Ministry $1,000</w:t>
            </w:r>
          </w:p>
          <w:p w14:paraId="5C601BB5" w14:textId="77777777" w:rsidR="00B30FEE" w:rsidRDefault="00B30FEE" w:rsidP="00995815">
            <w:pPr>
              <w:tabs>
                <w:tab w:val="left" w:pos="1830"/>
              </w:tabs>
              <w:rPr>
                <w:rFonts w:cstheme="minorHAnsi"/>
                <w:sz w:val="22"/>
                <w:szCs w:val="22"/>
              </w:rPr>
            </w:pPr>
            <w:r>
              <w:rPr>
                <w:rFonts w:cstheme="minorHAnsi"/>
                <w:sz w:val="22"/>
                <w:szCs w:val="22"/>
              </w:rPr>
              <w:t>Soles for Jesus - $1,000</w:t>
            </w:r>
          </w:p>
          <w:p w14:paraId="65735127" w14:textId="7C77B531" w:rsidR="00B30FEE" w:rsidRDefault="00B30FEE" w:rsidP="00995815">
            <w:pPr>
              <w:tabs>
                <w:tab w:val="left" w:pos="1830"/>
              </w:tabs>
              <w:rPr>
                <w:rFonts w:cstheme="minorHAnsi"/>
                <w:sz w:val="22"/>
                <w:szCs w:val="22"/>
              </w:rPr>
            </w:pPr>
            <w:r>
              <w:rPr>
                <w:rFonts w:cstheme="minorHAnsi"/>
                <w:sz w:val="22"/>
                <w:szCs w:val="22"/>
              </w:rPr>
              <w:t>Anchor of Hope - $1,000</w:t>
            </w:r>
          </w:p>
        </w:tc>
        <w:tc>
          <w:tcPr>
            <w:tcW w:w="5107" w:type="dxa"/>
          </w:tcPr>
          <w:p w14:paraId="13FD3617" w14:textId="36672EAC" w:rsidR="00B25160" w:rsidRDefault="00B16F67" w:rsidP="009A5235">
            <w:pPr>
              <w:rPr>
                <w:sz w:val="22"/>
                <w:szCs w:val="22"/>
              </w:rPr>
            </w:pPr>
            <w:r>
              <w:rPr>
                <w:sz w:val="22"/>
                <w:szCs w:val="22"/>
              </w:rPr>
              <w:lastRenderedPageBreak/>
              <w:t xml:space="preserve">A motion was made </w:t>
            </w:r>
            <w:r w:rsidRPr="0079037C">
              <w:rPr>
                <w:sz w:val="22"/>
                <w:szCs w:val="22"/>
              </w:rPr>
              <w:t xml:space="preserve">by </w:t>
            </w:r>
            <w:r w:rsidR="00E75CD6">
              <w:rPr>
                <w:sz w:val="22"/>
                <w:szCs w:val="22"/>
              </w:rPr>
              <w:t>Mark Buffington to approve the Home Mission and Mission Partner Scrip designations a</w:t>
            </w:r>
            <w:r>
              <w:rPr>
                <w:sz w:val="22"/>
                <w:szCs w:val="22"/>
              </w:rPr>
              <w:t>s presented</w:t>
            </w:r>
            <w:r w:rsidRPr="0079037C">
              <w:rPr>
                <w:sz w:val="22"/>
                <w:szCs w:val="22"/>
              </w:rPr>
              <w:t xml:space="preserve">. </w:t>
            </w:r>
            <w:r w:rsidR="00E75CD6">
              <w:rPr>
                <w:sz w:val="22"/>
                <w:szCs w:val="22"/>
              </w:rPr>
              <w:t>Chad Berke</w:t>
            </w:r>
            <w:r w:rsidRPr="0079037C">
              <w:rPr>
                <w:sz w:val="22"/>
                <w:szCs w:val="22"/>
              </w:rPr>
              <w:t xml:space="preserve"> seconded</w:t>
            </w:r>
            <w:r>
              <w:rPr>
                <w:sz w:val="22"/>
                <w:szCs w:val="22"/>
              </w:rPr>
              <w:t xml:space="preserve"> the motion. Motion carried unanimously.</w:t>
            </w:r>
          </w:p>
        </w:tc>
        <w:tc>
          <w:tcPr>
            <w:tcW w:w="1818" w:type="dxa"/>
          </w:tcPr>
          <w:p w14:paraId="7410B990" w14:textId="77777777" w:rsidR="00B25160" w:rsidRDefault="00B25160" w:rsidP="009A5235">
            <w:pPr>
              <w:rPr>
                <w:rFonts w:cstheme="minorHAnsi"/>
                <w:sz w:val="22"/>
                <w:szCs w:val="22"/>
              </w:rPr>
            </w:pPr>
          </w:p>
        </w:tc>
      </w:tr>
      <w:tr w:rsidR="00C4566F" w:rsidRPr="000A699C" w14:paraId="19FFE59C" w14:textId="77777777" w:rsidTr="009A5235">
        <w:trPr>
          <w:trHeight w:val="431"/>
        </w:trPr>
        <w:tc>
          <w:tcPr>
            <w:tcW w:w="2358" w:type="dxa"/>
          </w:tcPr>
          <w:p w14:paraId="1C406796" w14:textId="1CD7B3EB" w:rsidR="00C4566F" w:rsidRDefault="00C4566F" w:rsidP="009A5235">
            <w:pPr>
              <w:rPr>
                <w:rFonts w:cstheme="minorHAnsi"/>
                <w:sz w:val="22"/>
                <w:szCs w:val="22"/>
              </w:rPr>
            </w:pPr>
            <w:r>
              <w:rPr>
                <w:rFonts w:cstheme="minorHAnsi"/>
                <w:sz w:val="22"/>
                <w:szCs w:val="22"/>
              </w:rPr>
              <w:t>2024-25 Housing Allowances</w:t>
            </w:r>
          </w:p>
        </w:tc>
        <w:tc>
          <w:tcPr>
            <w:tcW w:w="5107" w:type="dxa"/>
          </w:tcPr>
          <w:p w14:paraId="6DD2A9C0" w14:textId="2B681026" w:rsidR="00C4566F" w:rsidRDefault="00C4566F" w:rsidP="00995815">
            <w:pPr>
              <w:tabs>
                <w:tab w:val="left" w:pos="1830"/>
              </w:tabs>
              <w:rPr>
                <w:rFonts w:cstheme="minorHAnsi"/>
                <w:sz w:val="22"/>
                <w:szCs w:val="22"/>
              </w:rPr>
            </w:pPr>
            <w:r>
              <w:rPr>
                <w:rFonts w:cstheme="minorHAnsi"/>
                <w:sz w:val="22"/>
                <w:szCs w:val="22"/>
              </w:rPr>
              <w:t>Staff that can designate a housing allowance according to the IRS have done so for the upcoming fiscal year.</w:t>
            </w:r>
          </w:p>
        </w:tc>
        <w:tc>
          <w:tcPr>
            <w:tcW w:w="5107" w:type="dxa"/>
          </w:tcPr>
          <w:p w14:paraId="45C716CC" w14:textId="1774F547" w:rsidR="00C4566F" w:rsidRDefault="00C4566F" w:rsidP="009A5235">
            <w:pPr>
              <w:rPr>
                <w:sz w:val="22"/>
                <w:szCs w:val="22"/>
              </w:rPr>
            </w:pPr>
            <w:r w:rsidRPr="00E46754">
              <w:rPr>
                <w:rFonts w:cstheme="minorHAnsi"/>
                <w:sz w:val="22"/>
                <w:szCs w:val="22"/>
              </w:rPr>
              <w:t>A motion was made by</w:t>
            </w:r>
            <w:r>
              <w:rPr>
                <w:rFonts w:cstheme="minorHAnsi"/>
                <w:sz w:val="22"/>
                <w:szCs w:val="22"/>
              </w:rPr>
              <w:t xml:space="preserve"> </w:t>
            </w:r>
            <w:r>
              <w:rPr>
                <w:rFonts w:cstheme="minorHAnsi"/>
                <w:sz w:val="22"/>
                <w:szCs w:val="22"/>
              </w:rPr>
              <w:t xml:space="preserve">Donna Felch </w:t>
            </w:r>
            <w:r w:rsidRPr="00E46754">
              <w:rPr>
                <w:rFonts w:cstheme="minorHAnsi"/>
                <w:sz w:val="22"/>
                <w:szCs w:val="22"/>
              </w:rPr>
              <w:t xml:space="preserve">to </w:t>
            </w:r>
            <w:r>
              <w:rPr>
                <w:rFonts w:cstheme="minorHAnsi"/>
                <w:sz w:val="22"/>
                <w:szCs w:val="22"/>
              </w:rPr>
              <w:t>approve the Housing Allowances as presented</w:t>
            </w:r>
            <w:r w:rsidRPr="000B38A6">
              <w:rPr>
                <w:rFonts w:cstheme="minorHAnsi"/>
                <w:sz w:val="22"/>
                <w:szCs w:val="22"/>
              </w:rPr>
              <w:t>.</w:t>
            </w:r>
            <w:r w:rsidRPr="00E46754">
              <w:rPr>
                <w:rFonts w:cstheme="minorHAnsi"/>
                <w:sz w:val="22"/>
                <w:szCs w:val="22"/>
              </w:rPr>
              <w:t xml:space="preserve"> Seconded by</w:t>
            </w:r>
            <w:r>
              <w:rPr>
                <w:rFonts w:cstheme="minorHAnsi"/>
                <w:sz w:val="22"/>
                <w:szCs w:val="22"/>
              </w:rPr>
              <w:t xml:space="preserve"> Michelle Zuengler</w:t>
            </w:r>
            <w:r w:rsidRPr="00E46754">
              <w:rPr>
                <w:rFonts w:cstheme="minorHAnsi"/>
                <w:sz w:val="22"/>
                <w:szCs w:val="22"/>
              </w:rPr>
              <w:t>. Motion carried unanimously.</w:t>
            </w:r>
          </w:p>
        </w:tc>
        <w:tc>
          <w:tcPr>
            <w:tcW w:w="1818" w:type="dxa"/>
          </w:tcPr>
          <w:p w14:paraId="01C26741" w14:textId="77777777" w:rsidR="00C4566F" w:rsidRDefault="00C4566F" w:rsidP="009A5235">
            <w:pPr>
              <w:rPr>
                <w:rFonts w:cstheme="minorHAnsi"/>
                <w:sz w:val="22"/>
                <w:szCs w:val="22"/>
              </w:rPr>
            </w:pPr>
          </w:p>
        </w:tc>
      </w:tr>
      <w:tr w:rsidR="000F662F" w:rsidRPr="000A699C" w14:paraId="4B4EE31F" w14:textId="77777777" w:rsidTr="009A5235">
        <w:trPr>
          <w:trHeight w:val="431"/>
        </w:trPr>
        <w:tc>
          <w:tcPr>
            <w:tcW w:w="2358" w:type="dxa"/>
          </w:tcPr>
          <w:p w14:paraId="0A7F3AD2" w14:textId="6ECEDD33" w:rsidR="000F662F" w:rsidRDefault="00B83168" w:rsidP="009A5235">
            <w:pPr>
              <w:rPr>
                <w:rFonts w:cstheme="minorHAnsi"/>
                <w:sz w:val="22"/>
                <w:szCs w:val="22"/>
              </w:rPr>
            </w:pPr>
            <w:r>
              <w:rPr>
                <w:rFonts w:cstheme="minorHAnsi"/>
                <w:sz w:val="22"/>
                <w:szCs w:val="22"/>
              </w:rPr>
              <w:t xml:space="preserve">Policy </w:t>
            </w:r>
            <w:r w:rsidR="00E75CD6">
              <w:rPr>
                <w:rFonts w:cstheme="minorHAnsi"/>
                <w:sz w:val="22"/>
                <w:szCs w:val="22"/>
              </w:rPr>
              <w:t>#41 – Undesignated Monetary Donations</w:t>
            </w:r>
          </w:p>
        </w:tc>
        <w:tc>
          <w:tcPr>
            <w:tcW w:w="5107" w:type="dxa"/>
          </w:tcPr>
          <w:p w14:paraId="4E0038D2" w14:textId="15B25CF8" w:rsidR="000F662F" w:rsidRDefault="00E75CD6" w:rsidP="00995815">
            <w:pPr>
              <w:tabs>
                <w:tab w:val="left" w:pos="1830"/>
              </w:tabs>
              <w:rPr>
                <w:rFonts w:cstheme="minorHAnsi"/>
                <w:sz w:val="22"/>
                <w:szCs w:val="22"/>
              </w:rPr>
            </w:pPr>
            <w:r>
              <w:rPr>
                <w:rFonts w:cstheme="minorHAnsi"/>
                <w:sz w:val="22"/>
                <w:szCs w:val="22"/>
              </w:rPr>
              <w:t>This policy is reviewed annually to adjust the designations based on the needs of the congregation</w:t>
            </w:r>
            <w:r w:rsidR="00D2244A">
              <w:rPr>
                <w:rFonts w:cstheme="minorHAnsi"/>
                <w:sz w:val="22"/>
                <w:szCs w:val="22"/>
              </w:rPr>
              <w:t>, discussion was held</w:t>
            </w:r>
            <w:r>
              <w:rPr>
                <w:rFonts w:cstheme="minorHAnsi"/>
                <w:sz w:val="22"/>
                <w:szCs w:val="22"/>
              </w:rPr>
              <w:t>.</w:t>
            </w:r>
          </w:p>
        </w:tc>
        <w:tc>
          <w:tcPr>
            <w:tcW w:w="5107" w:type="dxa"/>
          </w:tcPr>
          <w:p w14:paraId="58D1784B" w14:textId="77777777" w:rsidR="00001D19" w:rsidRDefault="000F662F" w:rsidP="009A5235">
            <w:pPr>
              <w:rPr>
                <w:sz w:val="22"/>
                <w:szCs w:val="22"/>
              </w:rPr>
            </w:pPr>
            <w:r>
              <w:rPr>
                <w:sz w:val="22"/>
                <w:szCs w:val="22"/>
              </w:rPr>
              <w:t xml:space="preserve">A motion was made </w:t>
            </w:r>
            <w:r w:rsidRPr="0079037C">
              <w:rPr>
                <w:sz w:val="22"/>
                <w:szCs w:val="22"/>
              </w:rPr>
              <w:t xml:space="preserve">by </w:t>
            </w:r>
            <w:r w:rsidR="00E75CD6">
              <w:rPr>
                <w:sz w:val="22"/>
                <w:szCs w:val="22"/>
              </w:rPr>
              <w:t xml:space="preserve">John Rische </w:t>
            </w:r>
            <w:r w:rsidR="00B83168">
              <w:rPr>
                <w:sz w:val="22"/>
                <w:szCs w:val="22"/>
              </w:rPr>
              <w:t xml:space="preserve">to </w:t>
            </w:r>
            <w:r w:rsidR="00E75CD6">
              <w:rPr>
                <w:sz w:val="22"/>
                <w:szCs w:val="22"/>
              </w:rPr>
              <w:t>make the following designations: 20% Current Expense, 40% Capital Improvement, 10% Home Missions &amp; 30% General Endowment.</w:t>
            </w:r>
            <w:r w:rsidRPr="0079037C">
              <w:rPr>
                <w:sz w:val="22"/>
                <w:szCs w:val="22"/>
              </w:rPr>
              <w:t xml:space="preserve"> </w:t>
            </w:r>
            <w:r w:rsidR="00E75CD6">
              <w:rPr>
                <w:sz w:val="22"/>
                <w:szCs w:val="22"/>
              </w:rPr>
              <w:t>Michelle Zuengler</w:t>
            </w:r>
            <w:r w:rsidRPr="0079037C">
              <w:rPr>
                <w:sz w:val="22"/>
                <w:szCs w:val="22"/>
              </w:rPr>
              <w:t xml:space="preserve"> seconded</w:t>
            </w:r>
            <w:r>
              <w:rPr>
                <w:sz w:val="22"/>
                <w:szCs w:val="22"/>
              </w:rPr>
              <w:t xml:space="preserve"> the motion. Motion carried unanimously.</w:t>
            </w:r>
          </w:p>
          <w:p w14:paraId="74AABE39" w14:textId="77777777" w:rsidR="00D2244A" w:rsidRDefault="00D2244A" w:rsidP="009A5235">
            <w:pPr>
              <w:rPr>
                <w:sz w:val="22"/>
                <w:szCs w:val="22"/>
              </w:rPr>
            </w:pPr>
          </w:p>
          <w:p w14:paraId="7990A268" w14:textId="20D3DF2A" w:rsidR="00D2244A" w:rsidRDefault="00D2244A" w:rsidP="009A5235">
            <w:pPr>
              <w:rPr>
                <w:sz w:val="22"/>
                <w:szCs w:val="22"/>
              </w:rPr>
            </w:pPr>
            <w:r>
              <w:rPr>
                <w:sz w:val="22"/>
                <w:szCs w:val="22"/>
              </w:rPr>
              <w:t>Tom Splittgerber will talk with Jim Fasse about the option of splitting the 30% to other funds within the Endowment Fund.</w:t>
            </w:r>
          </w:p>
        </w:tc>
        <w:tc>
          <w:tcPr>
            <w:tcW w:w="1818" w:type="dxa"/>
          </w:tcPr>
          <w:p w14:paraId="56BA6FB7" w14:textId="77777777" w:rsidR="000F662F" w:rsidRDefault="000F662F" w:rsidP="009A5235">
            <w:pPr>
              <w:rPr>
                <w:rFonts w:cstheme="minorHAnsi"/>
                <w:sz w:val="22"/>
                <w:szCs w:val="22"/>
              </w:rPr>
            </w:pPr>
          </w:p>
          <w:p w14:paraId="042745CA" w14:textId="77777777" w:rsidR="00D2244A" w:rsidRDefault="00D2244A" w:rsidP="009A5235">
            <w:pPr>
              <w:rPr>
                <w:rFonts w:cstheme="minorHAnsi"/>
                <w:sz w:val="22"/>
                <w:szCs w:val="22"/>
              </w:rPr>
            </w:pPr>
          </w:p>
          <w:p w14:paraId="13B9AD1E" w14:textId="77777777" w:rsidR="00D2244A" w:rsidRDefault="00D2244A" w:rsidP="009A5235">
            <w:pPr>
              <w:rPr>
                <w:rFonts w:cstheme="minorHAnsi"/>
                <w:sz w:val="22"/>
                <w:szCs w:val="22"/>
              </w:rPr>
            </w:pPr>
          </w:p>
          <w:p w14:paraId="24421CCA" w14:textId="77777777" w:rsidR="00D2244A" w:rsidRDefault="00D2244A" w:rsidP="009A5235">
            <w:pPr>
              <w:rPr>
                <w:rFonts w:cstheme="minorHAnsi"/>
                <w:sz w:val="22"/>
                <w:szCs w:val="22"/>
              </w:rPr>
            </w:pPr>
          </w:p>
          <w:p w14:paraId="05A6982A" w14:textId="77777777" w:rsidR="00D2244A" w:rsidRDefault="00D2244A" w:rsidP="009A5235">
            <w:pPr>
              <w:rPr>
                <w:rFonts w:cstheme="minorHAnsi"/>
                <w:sz w:val="22"/>
                <w:szCs w:val="22"/>
              </w:rPr>
            </w:pPr>
          </w:p>
          <w:p w14:paraId="1B85FC6A" w14:textId="77777777" w:rsidR="00D2244A" w:rsidRDefault="00D2244A" w:rsidP="009A5235">
            <w:pPr>
              <w:rPr>
                <w:rFonts w:cstheme="minorHAnsi"/>
                <w:sz w:val="22"/>
                <w:szCs w:val="22"/>
              </w:rPr>
            </w:pPr>
          </w:p>
          <w:p w14:paraId="3CB372FB" w14:textId="7BC67785" w:rsidR="00D2244A" w:rsidRDefault="00D2244A" w:rsidP="009A5235">
            <w:pPr>
              <w:rPr>
                <w:rFonts w:cstheme="minorHAnsi"/>
                <w:sz w:val="22"/>
                <w:szCs w:val="22"/>
              </w:rPr>
            </w:pPr>
            <w:r>
              <w:rPr>
                <w:rFonts w:cstheme="minorHAnsi"/>
                <w:sz w:val="22"/>
                <w:szCs w:val="22"/>
              </w:rPr>
              <w:t>Tom Splittgerber</w:t>
            </w:r>
          </w:p>
        </w:tc>
      </w:tr>
      <w:tr w:rsidR="00001D19" w:rsidRPr="00DF4CB0" w14:paraId="0F316014" w14:textId="77777777" w:rsidTr="00AA1FBB">
        <w:tc>
          <w:tcPr>
            <w:tcW w:w="2358" w:type="dxa"/>
          </w:tcPr>
          <w:p w14:paraId="4CFAFB7B" w14:textId="4A5CECF4" w:rsidR="00001D19" w:rsidRPr="00DF4CB0" w:rsidRDefault="00C4566F" w:rsidP="00425D16">
            <w:pPr>
              <w:rPr>
                <w:rFonts w:cstheme="minorHAnsi"/>
                <w:sz w:val="22"/>
                <w:szCs w:val="22"/>
              </w:rPr>
            </w:pPr>
            <w:r>
              <w:rPr>
                <w:rFonts w:cstheme="minorHAnsi"/>
                <w:sz w:val="22"/>
                <w:szCs w:val="22"/>
              </w:rPr>
              <w:t>Matching Funds Program</w:t>
            </w:r>
          </w:p>
        </w:tc>
        <w:tc>
          <w:tcPr>
            <w:tcW w:w="5107" w:type="dxa"/>
          </w:tcPr>
          <w:p w14:paraId="538E8EC0" w14:textId="0E0A1AB4" w:rsidR="00001D19" w:rsidRDefault="008B3DE8" w:rsidP="00425D16">
            <w:pPr>
              <w:rPr>
                <w:rFonts w:cstheme="minorHAnsi"/>
                <w:sz w:val="22"/>
                <w:szCs w:val="22"/>
              </w:rPr>
            </w:pPr>
            <w:r>
              <w:rPr>
                <w:rFonts w:cstheme="minorHAnsi"/>
                <w:sz w:val="22"/>
                <w:szCs w:val="22"/>
              </w:rPr>
              <w:t>The Ministry Fundraising Match Program for last year was well received. $38,897 was matched amongst 11 different ministries. $21,675 was unused. The program was very well received.</w:t>
            </w:r>
          </w:p>
        </w:tc>
        <w:tc>
          <w:tcPr>
            <w:tcW w:w="5107" w:type="dxa"/>
          </w:tcPr>
          <w:p w14:paraId="1F073943" w14:textId="0F955EBD" w:rsidR="00001D19" w:rsidRPr="00E46754" w:rsidRDefault="008B3DE8" w:rsidP="00425D16">
            <w:pPr>
              <w:rPr>
                <w:rFonts w:cstheme="minorHAnsi"/>
                <w:sz w:val="22"/>
                <w:szCs w:val="22"/>
              </w:rPr>
            </w:pPr>
            <w:r>
              <w:rPr>
                <w:rFonts w:cstheme="minorHAnsi"/>
                <w:sz w:val="22"/>
                <w:szCs w:val="22"/>
              </w:rPr>
              <w:t>Stefanie Trakel will announce the application window for the upcoming year. $54,776 will be available for matching.</w:t>
            </w:r>
          </w:p>
        </w:tc>
        <w:tc>
          <w:tcPr>
            <w:tcW w:w="1818" w:type="dxa"/>
          </w:tcPr>
          <w:p w14:paraId="732C8D30" w14:textId="43FD3A27" w:rsidR="00001D19" w:rsidRPr="00DF4CB0" w:rsidRDefault="008B3DE8" w:rsidP="00425D16">
            <w:pPr>
              <w:rPr>
                <w:rFonts w:cstheme="minorHAnsi"/>
                <w:sz w:val="22"/>
                <w:szCs w:val="22"/>
              </w:rPr>
            </w:pPr>
            <w:r>
              <w:rPr>
                <w:rFonts w:cstheme="minorHAnsi"/>
                <w:sz w:val="22"/>
                <w:szCs w:val="22"/>
              </w:rPr>
              <w:t>Stefanie Trakel</w:t>
            </w:r>
          </w:p>
        </w:tc>
      </w:tr>
      <w:tr w:rsidR="00C4566F" w:rsidRPr="00DF4CB0" w14:paraId="118F9C87" w14:textId="77777777" w:rsidTr="00AA1FBB">
        <w:tc>
          <w:tcPr>
            <w:tcW w:w="2358" w:type="dxa"/>
          </w:tcPr>
          <w:p w14:paraId="3F097306" w14:textId="495D6A62" w:rsidR="00C4566F" w:rsidRDefault="00641BE1" w:rsidP="00425D16">
            <w:pPr>
              <w:rPr>
                <w:rFonts w:cstheme="minorHAnsi"/>
                <w:sz w:val="22"/>
                <w:szCs w:val="22"/>
              </w:rPr>
            </w:pPr>
            <w:r>
              <w:rPr>
                <w:rFonts w:cstheme="minorHAnsi"/>
                <w:sz w:val="22"/>
                <w:szCs w:val="22"/>
              </w:rPr>
              <w:t>Burglar Alarm Monitoring</w:t>
            </w:r>
          </w:p>
        </w:tc>
        <w:tc>
          <w:tcPr>
            <w:tcW w:w="5107" w:type="dxa"/>
          </w:tcPr>
          <w:p w14:paraId="688E776E" w14:textId="01ED3242" w:rsidR="00C4566F" w:rsidRDefault="00641BE1" w:rsidP="00425D16">
            <w:pPr>
              <w:rPr>
                <w:rFonts w:cstheme="minorHAnsi"/>
                <w:sz w:val="22"/>
                <w:szCs w:val="22"/>
              </w:rPr>
            </w:pPr>
            <w:r>
              <w:rPr>
                <w:rFonts w:cstheme="minorHAnsi"/>
                <w:sz w:val="22"/>
                <w:szCs w:val="22"/>
              </w:rPr>
              <w:t>We have a great deal of false alarms with our monitoring system, which results in the police department being called. After discussion it was suggested to look at a different vendor. The Council would like the building to continue to be monitored.</w:t>
            </w:r>
          </w:p>
        </w:tc>
        <w:tc>
          <w:tcPr>
            <w:tcW w:w="5107" w:type="dxa"/>
          </w:tcPr>
          <w:p w14:paraId="3C88B763" w14:textId="183998DD" w:rsidR="00C4566F" w:rsidRPr="00E46754" w:rsidRDefault="00641BE1" w:rsidP="00425D16">
            <w:pPr>
              <w:rPr>
                <w:rFonts w:cstheme="minorHAnsi"/>
                <w:sz w:val="22"/>
                <w:szCs w:val="22"/>
              </w:rPr>
            </w:pPr>
            <w:r>
              <w:rPr>
                <w:rFonts w:cstheme="minorHAnsi"/>
                <w:sz w:val="22"/>
                <w:szCs w:val="22"/>
              </w:rPr>
              <w:t>Stefanie will research this in fall if and when our security grant is approved, in hopes of using the same vendor.</w:t>
            </w:r>
          </w:p>
        </w:tc>
        <w:tc>
          <w:tcPr>
            <w:tcW w:w="1818" w:type="dxa"/>
          </w:tcPr>
          <w:p w14:paraId="63F0378A" w14:textId="7C4438F0" w:rsidR="00C4566F" w:rsidRPr="00DF4CB0" w:rsidRDefault="00641BE1" w:rsidP="00425D16">
            <w:pPr>
              <w:rPr>
                <w:rFonts w:cstheme="minorHAnsi"/>
                <w:sz w:val="22"/>
                <w:szCs w:val="22"/>
              </w:rPr>
            </w:pPr>
            <w:r>
              <w:rPr>
                <w:rFonts w:cstheme="minorHAnsi"/>
                <w:sz w:val="22"/>
                <w:szCs w:val="22"/>
              </w:rPr>
              <w:t>Stefanie Trakel</w:t>
            </w:r>
          </w:p>
        </w:tc>
      </w:tr>
      <w:tr w:rsidR="00FA4F27" w:rsidRPr="00DF4CB0" w14:paraId="47A767CF" w14:textId="77777777" w:rsidTr="00AA1FBB">
        <w:tc>
          <w:tcPr>
            <w:tcW w:w="2358" w:type="dxa"/>
          </w:tcPr>
          <w:p w14:paraId="274C0DE0" w14:textId="796AC65F" w:rsidR="00FA4F27" w:rsidRDefault="00FA4F27" w:rsidP="00425D16">
            <w:pPr>
              <w:rPr>
                <w:rFonts w:cstheme="minorHAnsi"/>
                <w:sz w:val="22"/>
                <w:szCs w:val="22"/>
              </w:rPr>
            </w:pPr>
            <w:r>
              <w:rPr>
                <w:rFonts w:cstheme="minorHAnsi"/>
                <w:sz w:val="22"/>
                <w:szCs w:val="22"/>
              </w:rPr>
              <w:t>Fall Worship</w:t>
            </w:r>
          </w:p>
        </w:tc>
        <w:tc>
          <w:tcPr>
            <w:tcW w:w="5107" w:type="dxa"/>
          </w:tcPr>
          <w:p w14:paraId="2BBD1228" w14:textId="714E755C" w:rsidR="00FA4F27" w:rsidRDefault="00FA4F27" w:rsidP="00425D16">
            <w:pPr>
              <w:rPr>
                <w:rFonts w:cstheme="minorHAnsi"/>
                <w:sz w:val="22"/>
                <w:szCs w:val="22"/>
              </w:rPr>
            </w:pPr>
          </w:p>
        </w:tc>
        <w:tc>
          <w:tcPr>
            <w:tcW w:w="5107" w:type="dxa"/>
          </w:tcPr>
          <w:p w14:paraId="0F6E62D3" w14:textId="69F944C7" w:rsidR="00FA4F27" w:rsidRPr="00E46754" w:rsidRDefault="00FA4F27" w:rsidP="00425D16">
            <w:pPr>
              <w:rPr>
                <w:rFonts w:cstheme="minorHAnsi"/>
                <w:sz w:val="22"/>
                <w:szCs w:val="22"/>
              </w:rPr>
            </w:pPr>
            <w:r>
              <w:rPr>
                <w:rFonts w:cstheme="minorHAnsi"/>
                <w:sz w:val="22"/>
                <w:szCs w:val="22"/>
              </w:rPr>
              <w:t>Given the pastoral vacancy, it was decided to maintain the summer worship schedule through the end of 2024 and potentially into 2025. This will be monitored and adjusted if needed. Only one Pastor will serve each worship service instead of them both serving.</w:t>
            </w:r>
          </w:p>
        </w:tc>
        <w:tc>
          <w:tcPr>
            <w:tcW w:w="1818" w:type="dxa"/>
          </w:tcPr>
          <w:p w14:paraId="18D1E769" w14:textId="05B8BCB0" w:rsidR="00FA4F27" w:rsidRDefault="00FA4F27" w:rsidP="00425D16">
            <w:pPr>
              <w:rPr>
                <w:rFonts w:cstheme="minorHAnsi"/>
                <w:sz w:val="22"/>
                <w:szCs w:val="22"/>
              </w:rPr>
            </w:pPr>
            <w:r>
              <w:rPr>
                <w:rFonts w:cstheme="minorHAnsi"/>
                <w:sz w:val="22"/>
                <w:szCs w:val="22"/>
              </w:rPr>
              <w:t>Pr Kyle</w:t>
            </w: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lastRenderedPageBreak/>
              <w:t>Senior Pastor Update</w:t>
            </w:r>
          </w:p>
        </w:tc>
        <w:tc>
          <w:tcPr>
            <w:tcW w:w="5107" w:type="dxa"/>
          </w:tcPr>
          <w:p w14:paraId="5B1E7C28" w14:textId="77777777" w:rsidR="00C4566F" w:rsidRDefault="00FA4F27" w:rsidP="00425D16">
            <w:pPr>
              <w:rPr>
                <w:rFonts w:cstheme="minorHAnsi"/>
                <w:sz w:val="22"/>
                <w:szCs w:val="22"/>
              </w:rPr>
            </w:pPr>
            <w:r>
              <w:rPr>
                <w:rFonts w:cstheme="minorHAnsi"/>
                <w:sz w:val="22"/>
                <w:szCs w:val="22"/>
              </w:rPr>
              <w:t>Pr Kyle shared the pastoral transition report with the Council, all of Pr Rob’s areas are being covered by either Pr Kyle, Pr Tom or lay leaders.</w:t>
            </w:r>
          </w:p>
          <w:p w14:paraId="4F450DC0" w14:textId="77777777" w:rsidR="00FA4F27" w:rsidRDefault="00FA4F27" w:rsidP="00425D16">
            <w:pPr>
              <w:rPr>
                <w:rFonts w:cstheme="minorHAnsi"/>
                <w:sz w:val="22"/>
                <w:szCs w:val="22"/>
              </w:rPr>
            </w:pPr>
          </w:p>
          <w:p w14:paraId="7F5B1E39" w14:textId="77777777" w:rsidR="00FA4F27" w:rsidRDefault="00FA4F27" w:rsidP="00425D16">
            <w:pPr>
              <w:rPr>
                <w:rFonts w:cstheme="minorHAnsi"/>
                <w:sz w:val="22"/>
                <w:szCs w:val="22"/>
              </w:rPr>
            </w:pPr>
            <w:r>
              <w:rPr>
                <w:rFonts w:cstheme="minorHAnsi"/>
                <w:sz w:val="22"/>
                <w:szCs w:val="22"/>
              </w:rPr>
              <w:t>A Call Team will be formed to look from the field initially. If we haven’t filled the position by mid-November, we will switch to taking a call from the seminary. At that time, a Congregation Meeting will need to be called for approval.</w:t>
            </w:r>
          </w:p>
          <w:p w14:paraId="48831FBC" w14:textId="77777777" w:rsidR="00FA4F27" w:rsidRDefault="00FA4F27" w:rsidP="00425D16">
            <w:pPr>
              <w:rPr>
                <w:rFonts w:cstheme="minorHAnsi"/>
                <w:sz w:val="22"/>
                <w:szCs w:val="22"/>
              </w:rPr>
            </w:pPr>
          </w:p>
          <w:p w14:paraId="242C10A8" w14:textId="77777777" w:rsidR="00FA4F27" w:rsidRDefault="00FA4F27" w:rsidP="00425D16">
            <w:pPr>
              <w:rPr>
                <w:rFonts w:cstheme="minorHAnsi"/>
                <w:sz w:val="22"/>
                <w:szCs w:val="22"/>
              </w:rPr>
            </w:pPr>
            <w:r>
              <w:rPr>
                <w:rFonts w:cstheme="minorHAnsi"/>
                <w:sz w:val="22"/>
                <w:szCs w:val="22"/>
              </w:rPr>
              <w:t>Savannah is no longer eligible to accept her Call as she was unable to complete a class, which she plans to do next year.</w:t>
            </w:r>
          </w:p>
          <w:p w14:paraId="75F5981C" w14:textId="77777777" w:rsidR="00FA4F27" w:rsidRDefault="00FA4F27" w:rsidP="00425D16">
            <w:pPr>
              <w:rPr>
                <w:rFonts w:cstheme="minorHAnsi"/>
                <w:sz w:val="22"/>
                <w:szCs w:val="22"/>
              </w:rPr>
            </w:pPr>
          </w:p>
          <w:p w14:paraId="6742173B" w14:textId="0197E419" w:rsidR="00FA4F27" w:rsidRDefault="00FA4F27" w:rsidP="00425D16">
            <w:pPr>
              <w:rPr>
                <w:rFonts w:cstheme="minorHAnsi"/>
                <w:sz w:val="22"/>
                <w:szCs w:val="22"/>
              </w:rPr>
            </w:pPr>
            <w:r>
              <w:rPr>
                <w:rFonts w:cstheme="minorHAnsi"/>
                <w:sz w:val="22"/>
                <w:szCs w:val="22"/>
              </w:rPr>
              <w:t>VBS was very successful this week. A staff retreat will be held on July 29 for teambuilding.</w:t>
            </w:r>
          </w:p>
        </w:tc>
        <w:tc>
          <w:tcPr>
            <w:tcW w:w="5107" w:type="dxa"/>
          </w:tcPr>
          <w:p w14:paraId="1EF38C04" w14:textId="77777777" w:rsidR="00C4566F" w:rsidRDefault="00FA4F27" w:rsidP="00425D16">
            <w:pPr>
              <w:rPr>
                <w:rFonts w:cstheme="minorHAnsi"/>
                <w:sz w:val="22"/>
                <w:szCs w:val="22"/>
              </w:rPr>
            </w:pPr>
            <w:r w:rsidRPr="00E46754">
              <w:rPr>
                <w:rFonts w:cstheme="minorHAnsi"/>
                <w:sz w:val="22"/>
                <w:szCs w:val="22"/>
              </w:rPr>
              <w:t>A motion was made by</w:t>
            </w:r>
            <w:r>
              <w:rPr>
                <w:rFonts w:cstheme="minorHAnsi"/>
                <w:sz w:val="22"/>
                <w:szCs w:val="22"/>
              </w:rPr>
              <w:t xml:space="preserve"> Mark Buffington </w:t>
            </w:r>
            <w:r w:rsidRPr="00E46754">
              <w:rPr>
                <w:rFonts w:cstheme="minorHAnsi"/>
                <w:sz w:val="22"/>
                <w:szCs w:val="22"/>
              </w:rPr>
              <w:t xml:space="preserve">to </w:t>
            </w:r>
            <w:r>
              <w:rPr>
                <w:rFonts w:cstheme="minorHAnsi"/>
                <w:sz w:val="22"/>
                <w:szCs w:val="22"/>
              </w:rPr>
              <w:t>start a Call Team to replace the Associate Pastor</w:t>
            </w:r>
            <w:r w:rsidRPr="000B38A6">
              <w:rPr>
                <w:rFonts w:cstheme="minorHAnsi"/>
                <w:sz w:val="22"/>
                <w:szCs w:val="22"/>
              </w:rPr>
              <w:t>.</w:t>
            </w:r>
            <w:r w:rsidRPr="00E46754">
              <w:rPr>
                <w:rFonts w:cstheme="minorHAnsi"/>
                <w:sz w:val="22"/>
                <w:szCs w:val="22"/>
              </w:rPr>
              <w:t xml:space="preserve"> Seconded by</w:t>
            </w:r>
            <w:r>
              <w:rPr>
                <w:rFonts w:cstheme="minorHAnsi"/>
                <w:sz w:val="22"/>
                <w:szCs w:val="22"/>
              </w:rPr>
              <w:t xml:space="preserve"> </w:t>
            </w:r>
            <w:r>
              <w:rPr>
                <w:rFonts w:cstheme="minorHAnsi"/>
                <w:sz w:val="22"/>
                <w:szCs w:val="22"/>
              </w:rPr>
              <w:t>Michelle Zuengler</w:t>
            </w:r>
            <w:r w:rsidRPr="00E46754">
              <w:rPr>
                <w:rFonts w:cstheme="minorHAnsi"/>
                <w:sz w:val="22"/>
                <w:szCs w:val="22"/>
              </w:rPr>
              <w:t>. Motion carried unanimously.</w:t>
            </w:r>
          </w:p>
          <w:p w14:paraId="776F094E" w14:textId="77777777" w:rsidR="00FA4F27" w:rsidRDefault="00FA4F27" w:rsidP="00425D16">
            <w:pPr>
              <w:rPr>
                <w:rFonts w:cstheme="minorHAnsi"/>
                <w:sz w:val="22"/>
                <w:szCs w:val="22"/>
              </w:rPr>
            </w:pPr>
          </w:p>
          <w:p w14:paraId="5D6A4319" w14:textId="77777777" w:rsidR="00FA4F27" w:rsidRDefault="00FA4F27" w:rsidP="00425D16">
            <w:pPr>
              <w:rPr>
                <w:rFonts w:cstheme="minorHAnsi"/>
                <w:sz w:val="22"/>
                <w:szCs w:val="22"/>
              </w:rPr>
            </w:pPr>
            <w:r>
              <w:rPr>
                <w:rFonts w:cstheme="minorHAnsi"/>
                <w:sz w:val="22"/>
                <w:szCs w:val="22"/>
              </w:rPr>
              <w:t>John Rische and Tom Splittgerber will work together to form a Call Team.</w:t>
            </w:r>
          </w:p>
          <w:p w14:paraId="2FE39FF3" w14:textId="77777777" w:rsidR="00FA4F27" w:rsidRDefault="00FA4F27" w:rsidP="00425D16">
            <w:pPr>
              <w:rPr>
                <w:rFonts w:cstheme="minorHAnsi"/>
                <w:sz w:val="22"/>
                <w:szCs w:val="22"/>
              </w:rPr>
            </w:pPr>
          </w:p>
          <w:p w14:paraId="266C1E62" w14:textId="77777777" w:rsidR="00FA4F27" w:rsidRDefault="00FA4F27" w:rsidP="00425D16">
            <w:pPr>
              <w:rPr>
                <w:rFonts w:cstheme="minorHAnsi"/>
                <w:sz w:val="22"/>
                <w:szCs w:val="22"/>
              </w:rPr>
            </w:pPr>
          </w:p>
          <w:p w14:paraId="663C793A" w14:textId="77777777" w:rsidR="00FA4F27" w:rsidRDefault="00FA4F27" w:rsidP="00425D16">
            <w:pPr>
              <w:rPr>
                <w:rFonts w:cstheme="minorHAnsi"/>
                <w:sz w:val="22"/>
                <w:szCs w:val="22"/>
              </w:rPr>
            </w:pPr>
          </w:p>
          <w:p w14:paraId="571DD601" w14:textId="77777777" w:rsidR="00FA4F27" w:rsidRDefault="00FA4F27" w:rsidP="00425D16">
            <w:pPr>
              <w:rPr>
                <w:rFonts w:cstheme="minorHAnsi"/>
                <w:sz w:val="22"/>
                <w:szCs w:val="22"/>
              </w:rPr>
            </w:pPr>
          </w:p>
          <w:p w14:paraId="6D82199B" w14:textId="6F8EE4CD" w:rsidR="00FA4F27" w:rsidRPr="00E46754" w:rsidRDefault="00FA4F27" w:rsidP="00425D16">
            <w:pPr>
              <w:rPr>
                <w:rFonts w:cstheme="minorHAnsi"/>
                <w:sz w:val="22"/>
                <w:szCs w:val="22"/>
              </w:rPr>
            </w:pPr>
            <w:r w:rsidRPr="00E46754">
              <w:rPr>
                <w:rFonts w:cstheme="minorHAnsi"/>
                <w:sz w:val="22"/>
                <w:szCs w:val="22"/>
              </w:rPr>
              <w:t>A motion was made by</w:t>
            </w:r>
            <w:r>
              <w:rPr>
                <w:rFonts w:cstheme="minorHAnsi"/>
                <w:sz w:val="22"/>
                <w:szCs w:val="22"/>
              </w:rPr>
              <w:t xml:space="preserve"> </w:t>
            </w:r>
            <w:r>
              <w:rPr>
                <w:rFonts w:cstheme="minorHAnsi"/>
                <w:sz w:val="22"/>
                <w:szCs w:val="22"/>
              </w:rPr>
              <w:t>Michelle Zuengler</w:t>
            </w:r>
            <w:r>
              <w:rPr>
                <w:rFonts w:cstheme="minorHAnsi"/>
                <w:sz w:val="22"/>
                <w:szCs w:val="22"/>
              </w:rPr>
              <w:t xml:space="preserve"> </w:t>
            </w:r>
            <w:r w:rsidRPr="00E46754">
              <w:rPr>
                <w:rFonts w:cstheme="minorHAnsi"/>
                <w:sz w:val="22"/>
                <w:szCs w:val="22"/>
              </w:rPr>
              <w:t xml:space="preserve">to </w:t>
            </w:r>
            <w:r>
              <w:rPr>
                <w:rFonts w:cstheme="minorHAnsi"/>
                <w:sz w:val="22"/>
                <w:szCs w:val="22"/>
              </w:rPr>
              <w:t>extend Savannah Henn’s Call through August 2025</w:t>
            </w:r>
            <w:r w:rsidRPr="000B38A6">
              <w:rPr>
                <w:rFonts w:cstheme="minorHAnsi"/>
                <w:sz w:val="22"/>
                <w:szCs w:val="22"/>
              </w:rPr>
              <w:t>.</w:t>
            </w:r>
            <w:r w:rsidRPr="00E46754">
              <w:rPr>
                <w:rFonts w:cstheme="minorHAnsi"/>
                <w:sz w:val="22"/>
                <w:szCs w:val="22"/>
              </w:rPr>
              <w:t xml:space="preserve"> Seconded by</w:t>
            </w:r>
            <w:r>
              <w:rPr>
                <w:rFonts w:cstheme="minorHAnsi"/>
                <w:sz w:val="22"/>
                <w:szCs w:val="22"/>
              </w:rPr>
              <w:t xml:space="preserve"> </w:t>
            </w:r>
            <w:r>
              <w:rPr>
                <w:rFonts w:cstheme="minorHAnsi"/>
                <w:sz w:val="22"/>
                <w:szCs w:val="22"/>
              </w:rPr>
              <w:t>Sara Chapman</w:t>
            </w:r>
            <w:r w:rsidRPr="00E46754">
              <w:rPr>
                <w:rFonts w:cstheme="minorHAnsi"/>
                <w:sz w:val="22"/>
                <w:szCs w:val="22"/>
              </w:rPr>
              <w:t>. Motion carried unanimously.</w:t>
            </w:r>
          </w:p>
        </w:tc>
        <w:tc>
          <w:tcPr>
            <w:tcW w:w="1818" w:type="dxa"/>
          </w:tcPr>
          <w:p w14:paraId="3608FD83" w14:textId="77777777" w:rsidR="00C4566F" w:rsidRDefault="00FA4F27" w:rsidP="00425D16">
            <w:pPr>
              <w:rPr>
                <w:rFonts w:cstheme="minorHAnsi"/>
                <w:sz w:val="22"/>
                <w:szCs w:val="22"/>
              </w:rPr>
            </w:pPr>
            <w:r>
              <w:rPr>
                <w:rFonts w:cstheme="minorHAnsi"/>
                <w:sz w:val="22"/>
                <w:szCs w:val="22"/>
              </w:rPr>
              <w:t>Pr Kyle</w:t>
            </w:r>
          </w:p>
          <w:p w14:paraId="1BEF5708" w14:textId="77777777" w:rsidR="00FA4F27" w:rsidRDefault="00FA4F27" w:rsidP="00425D16">
            <w:pPr>
              <w:rPr>
                <w:rFonts w:cstheme="minorHAnsi"/>
                <w:sz w:val="22"/>
                <w:szCs w:val="22"/>
              </w:rPr>
            </w:pPr>
          </w:p>
          <w:p w14:paraId="0B7AD261" w14:textId="77777777" w:rsidR="00FA4F27" w:rsidRDefault="00FA4F27" w:rsidP="00425D16">
            <w:pPr>
              <w:rPr>
                <w:rFonts w:cstheme="minorHAnsi"/>
                <w:sz w:val="22"/>
                <w:szCs w:val="22"/>
              </w:rPr>
            </w:pPr>
          </w:p>
          <w:p w14:paraId="5E09252B" w14:textId="77777777" w:rsidR="00FA4F27" w:rsidRDefault="00FA4F27" w:rsidP="00425D16">
            <w:pPr>
              <w:rPr>
                <w:rFonts w:cstheme="minorHAnsi"/>
                <w:sz w:val="22"/>
                <w:szCs w:val="22"/>
              </w:rPr>
            </w:pPr>
          </w:p>
          <w:p w14:paraId="331D5415" w14:textId="45568499" w:rsidR="00FA4F27" w:rsidRPr="00DF4CB0" w:rsidRDefault="00FA4F27" w:rsidP="00425D16">
            <w:pPr>
              <w:rPr>
                <w:rFonts w:cstheme="minorHAnsi"/>
                <w:sz w:val="22"/>
                <w:szCs w:val="22"/>
              </w:rPr>
            </w:pPr>
            <w:r>
              <w:rPr>
                <w:rFonts w:cstheme="minorHAnsi"/>
                <w:sz w:val="22"/>
                <w:szCs w:val="22"/>
              </w:rPr>
              <w:t>Tom Splittgerber &amp; John Rische</w:t>
            </w:r>
          </w:p>
        </w:tc>
      </w:tr>
      <w:tr w:rsidR="00C4566F" w:rsidRPr="00DF4CB0" w14:paraId="59DE4227" w14:textId="77777777" w:rsidTr="00AA1FBB">
        <w:tc>
          <w:tcPr>
            <w:tcW w:w="2358" w:type="dxa"/>
          </w:tcPr>
          <w:p w14:paraId="014B0577" w14:textId="2A41ACE0" w:rsidR="00C4566F" w:rsidRDefault="00641BE1" w:rsidP="00425D16">
            <w:pPr>
              <w:rPr>
                <w:rFonts w:cstheme="minorHAnsi"/>
                <w:sz w:val="22"/>
                <w:szCs w:val="22"/>
              </w:rPr>
            </w:pPr>
            <w:r>
              <w:rPr>
                <w:rFonts w:cstheme="minorHAnsi"/>
                <w:sz w:val="22"/>
                <w:szCs w:val="22"/>
              </w:rPr>
              <w:t>June Congregation Meeting Follow Up Discussion</w:t>
            </w:r>
          </w:p>
        </w:tc>
        <w:tc>
          <w:tcPr>
            <w:tcW w:w="5107" w:type="dxa"/>
          </w:tcPr>
          <w:p w14:paraId="361D5476" w14:textId="3DFA71E4" w:rsidR="00C4566F" w:rsidRDefault="00214609" w:rsidP="00425D16">
            <w:pPr>
              <w:rPr>
                <w:rFonts w:cstheme="minorHAnsi"/>
                <w:sz w:val="22"/>
                <w:szCs w:val="22"/>
              </w:rPr>
            </w:pPr>
            <w:r>
              <w:rPr>
                <w:rFonts w:cstheme="minorHAnsi"/>
                <w:sz w:val="22"/>
                <w:szCs w:val="22"/>
              </w:rPr>
              <w:t xml:space="preserve">A more detailed updated on the financial bottom line will be given at the next Congregation Meeting. The Council has also adjusted policy #41 to assist in helping the bottom line. Brad Ten Pas has also approached the Council with some ideas on planning for long term capital projects. </w:t>
            </w:r>
          </w:p>
        </w:tc>
        <w:tc>
          <w:tcPr>
            <w:tcW w:w="5107" w:type="dxa"/>
          </w:tcPr>
          <w:p w14:paraId="1E3E0F7B" w14:textId="50D3D9C9" w:rsidR="00C4566F" w:rsidRPr="00E46754" w:rsidRDefault="00214609" w:rsidP="00425D16">
            <w:pPr>
              <w:rPr>
                <w:rFonts w:cstheme="minorHAnsi"/>
                <w:sz w:val="22"/>
                <w:szCs w:val="22"/>
              </w:rPr>
            </w:pPr>
            <w:r>
              <w:rPr>
                <w:rFonts w:cstheme="minorHAnsi"/>
                <w:sz w:val="22"/>
                <w:szCs w:val="22"/>
              </w:rPr>
              <w:t>Donna Felch and Tom Splittgerber or Michelle Zuengler will meet with Brad to discuss his ideas, which they will then bring back to the Council.</w:t>
            </w:r>
          </w:p>
        </w:tc>
        <w:tc>
          <w:tcPr>
            <w:tcW w:w="1818" w:type="dxa"/>
          </w:tcPr>
          <w:p w14:paraId="4DE4B41B" w14:textId="6A56D101" w:rsidR="00C4566F" w:rsidRPr="00DF4CB0" w:rsidRDefault="00214609" w:rsidP="00425D16">
            <w:pPr>
              <w:rPr>
                <w:rFonts w:cstheme="minorHAnsi"/>
                <w:sz w:val="22"/>
                <w:szCs w:val="22"/>
              </w:rPr>
            </w:pPr>
            <w:r>
              <w:rPr>
                <w:rFonts w:cstheme="minorHAnsi"/>
                <w:sz w:val="22"/>
                <w:szCs w:val="22"/>
              </w:rPr>
              <w:t xml:space="preserve">Donna Felch </w:t>
            </w:r>
          </w:p>
        </w:tc>
      </w:tr>
      <w:tr w:rsidR="00C4566F" w:rsidRPr="00DF4CB0" w14:paraId="3B1DE91E" w14:textId="77777777" w:rsidTr="00AA1FBB">
        <w:tc>
          <w:tcPr>
            <w:tcW w:w="2358" w:type="dxa"/>
          </w:tcPr>
          <w:p w14:paraId="3E9CC3E9" w14:textId="6BE67E19" w:rsidR="00C4566F" w:rsidRDefault="00641BE1" w:rsidP="00425D16">
            <w:pPr>
              <w:rPr>
                <w:rFonts w:cstheme="minorHAnsi"/>
                <w:sz w:val="22"/>
                <w:szCs w:val="22"/>
              </w:rPr>
            </w:pPr>
            <w:r>
              <w:rPr>
                <w:rFonts w:cstheme="minorHAnsi"/>
                <w:sz w:val="22"/>
                <w:szCs w:val="22"/>
              </w:rPr>
              <w:t>Elder Team Update</w:t>
            </w:r>
          </w:p>
        </w:tc>
        <w:tc>
          <w:tcPr>
            <w:tcW w:w="5107" w:type="dxa"/>
          </w:tcPr>
          <w:p w14:paraId="1F149125" w14:textId="4A0ADEEE" w:rsidR="00C4566F" w:rsidRDefault="00214609" w:rsidP="00425D16">
            <w:pPr>
              <w:rPr>
                <w:rFonts w:cstheme="minorHAnsi"/>
                <w:sz w:val="22"/>
                <w:szCs w:val="22"/>
              </w:rPr>
            </w:pPr>
            <w:r>
              <w:rPr>
                <w:rFonts w:cstheme="minorHAnsi"/>
                <w:sz w:val="22"/>
                <w:szCs w:val="22"/>
              </w:rPr>
              <w:t>The non-attendance policy that Pr Kyle works annually will be postponed this year given the Pastoral vacancy. The Call process as discussed and the interim plan was shared. The Elders reviewed the Fourth Commandment.</w:t>
            </w:r>
          </w:p>
        </w:tc>
        <w:tc>
          <w:tcPr>
            <w:tcW w:w="5107" w:type="dxa"/>
          </w:tcPr>
          <w:p w14:paraId="73110790" w14:textId="77777777" w:rsidR="00C4566F" w:rsidRPr="00E46754" w:rsidRDefault="00C4566F" w:rsidP="00425D16">
            <w:pPr>
              <w:rPr>
                <w:rFonts w:cstheme="minorHAnsi"/>
                <w:sz w:val="22"/>
                <w:szCs w:val="22"/>
              </w:rPr>
            </w:pPr>
          </w:p>
        </w:tc>
        <w:tc>
          <w:tcPr>
            <w:tcW w:w="1818" w:type="dxa"/>
          </w:tcPr>
          <w:p w14:paraId="6F5C1852" w14:textId="77777777" w:rsidR="00C4566F" w:rsidRPr="00DF4CB0" w:rsidRDefault="00C4566F" w:rsidP="00425D16">
            <w:pPr>
              <w:rPr>
                <w:rFonts w:cstheme="minorHAnsi"/>
                <w:sz w:val="22"/>
                <w:szCs w:val="22"/>
              </w:rPr>
            </w:pPr>
          </w:p>
        </w:tc>
      </w:tr>
      <w:tr w:rsidR="00641BE1" w:rsidRPr="00DF4CB0" w14:paraId="6DB962C3" w14:textId="77777777" w:rsidTr="00AA1FBB">
        <w:tc>
          <w:tcPr>
            <w:tcW w:w="2358" w:type="dxa"/>
          </w:tcPr>
          <w:p w14:paraId="3DDF47F8" w14:textId="4AF4A026" w:rsidR="00641BE1" w:rsidRDefault="00641BE1" w:rsidP="00425D16">
            <w:pPr>
              <w:rPr>
                <w:rFonts w:cstheme="minorHAnsi"/>
                <w:sz w:val="22"/>
                <w:szCs w:val="22"/>
              </w:rPr>
            </w:pPr>
            <w:r>
              <w:rPr>
                <w:rFonts w:cstheme="minorHAnsi"/>
                <w:sz w:val="22"/>
                <w:szCs w:val="22"/>
              </w:rPr>
              <w:t>Walk In – Columbarium</w:t>
            </w:r>
          </w:p>
        </w:tc>
        <w:tc>
          <w:tcPr>
            <w:tcW w:w="5107" w:type="dxa"/>
          </w:tcPr>
          <w:p w14:paraId="39D8DC6C" w14:textId="2F59189B" w:rsidR="00641BE1" w:rsidRDefault="00641BE1" w:rsidP="00425D16">
            <w:pPr>
              <w:rPr>
                <w:rFonts w:cstheme="minorHAnsi"/>
                <w:sz w:val="22"/>
                <w:szCs w:val="22"/>
              </w:rPr>
            </w:pPr>
            <w:r>
              <w:rPr>
                <w:rFonts w:cstheme="minorHAnsi"/>
                <w:sz w:val="22"/>
                <w:szCs w:val="22"/>
              </w:rPr>
              <w:t>The team is currently seeking bids. They are planning to present to Council at the September Meeting.</w:t>
            </w:r>
          </w:p>
        </w:tc>
        <w:tc>
          <w:tcPr>
            <w:tcW w:w="5107" w:type="dxa"/>
          </w:tcPr>
          <w:p w14:paraId="4F8CE137" w14:textId="77777777" w:rsidR="00641BE1" w:rsidRPr="00E46754" w:rsidRDefault="00641BE1" w:rsidP="00425D16">
            <w:pPr>
              <w:rPr>
                <w:rFonts w:cstheme="minorHAnsi"/>
                <w:sz w:val="22"/>
                <w:szCs w:val="22"/>
              </w:rPr>
            </w:pPr>
          </w:p>
        </w:tc>
        <w:tc>
          <w:tcPr>
            <w:tcW w:w="1818" w:type="dxa"/>
          </w:tcPr>
          <w:p w14:paraId="6AA8EDD8" w14:textId="77777777" w:rsidR="00641BE1" w:rsidRPr="00DF4CB0" w:rsidRDefault="00641BE1" w:rsidP="00425D16">
            <w:pPr>
              <w:rPr>
                <w:rFonts w:cstheme="minorHAnsi"/>
                <w:sz w:val="22"/>
                <w:szCs w:val="22"/>
              </w:rPr>
            </w:pPr>
          </w:p>
        </w:tc>
      </w:tr>
      <w:tr w:rsidR="00425D16" w:rsidRPr="00DF4CB0" w14:paraId="4BE9DAE0" w14:textId="77777777" w:rsidTr="00AA1FBB">
        <w:tc>
          <w:tcPr>
            <w:tcW w:w="2358" w:type="dxa"/>
          </w:tcPr>
          <w:p w14:paraId="04E98AE7" w14:textId="77777777" w:rsidR="00425D16" w:rsidRPr="00DF4CB0" w:rsidRDefault="00425D16" w:rsidP="00425D16">
            <w:pPr>
              <w:rPr>
                <w:rFonts w:cstheme="minorHAnsi"/>
                <w:sz w:val="22"/>
                <w:szCs w:val="22"/>
              </w:rPr>
            </w:pPr>
            <w:r w:rsidRPr="00DF4CB0">
              <w:rPr>
                <w:rFonts w:cstheme="minorHAnsi"/>
                <w:sz w:val="22"/>
                <w:szCs w:val="22"/>
              </w:rPr>
              <w:t>Adjournment</w:t>
            </w:r>
          </w:p>
        </w:tc>
        <w:tc>
          <w:tcPr>
            <w:tcW w:w="5107" w:type="dxa"/>
          </w:tcPr>
          <w:p w14:paraId="0E827BA4" w14:textId="2D557A16" w:rsidR="00425D16" w:rsidRPr="00E46754" w:rsidRDefault="00724EFC" w:rsidP="00425D16">
            <w:pPr>
              <w:rPr>
                <w:rFonts w:cstheme="minorHAnsi"/>
                <w:sz w:val="22"/>
                <w:szCs w:val="22"/>
              </w:rPr>
            </w:pPr>
            <w:r>
              <w:rPr>
                <w:rFonts w:cstheme="minorHAnsi"/>
                <w:sz w:val="22"/>
                <w:szCs w:val="22"/>
              </w:rPr>
              <w:t xml:space="preserve">The </w:t>
            </w:r>
            <w:r w:rsidR="00641BE1">
              <w:rPr>
                <w:rFonts w:cstheme="minorHAnsi"/>
                <w:sz w:val="22"/>
                <w:szCs w:val="22"/>
              </w:rPr>
              <w:t>next</w:t>
            </w:r>
            <w:r w:rsidR="00B83168">
              <w:rPr>
                <w:rFonts w:cstheme="minorHAnsi"/>
                <w:sz w:val="22"/>
                <w:szCs w:val="22"/>
              </w:rPr>
              <w:t xml:space="preserve"> Council</w:t>
            </w:r>
            <w:r>
              <w:rPr>
                <w:rFonts w:cstheme="minorHAnsi"/>
                <w:sz w:val="22"/>
                <w:szCs w:val="22"/>
              </w:rPr>
              <w:t xml:space="preserve"> Meeting will be </w:t>
            </w:r>
            <w:r w:rsidR="00B83168">
              <w:rPr>
                <w:rFonts w:cstheme="minorHAnsi"/>
                <w:sz w:val="22"/>
                <w:szCs w:val="22"/>
              </w:rPr>
              <w:t xml:space="preserve">Monday, </w:t>
            </w:r>
            <w:r w:rsidR="00641BE1">
              <w:rPr>
                <w:rFonts w:cstheme="minorHAnsi"/>
                <w:sz w:val="22"/>
                <w:szCs w:val="22"/>
              </w:rPr>
              <w:t>August 26</w:t>
            </w:r>
            <w:r w:rsidR="00B83168">
              <w:rPr>
                <w:rFonts w:cstheme="minorHAnsi"/>
                <w:sz w:val="22"/>
                <w:szCs w:val="22"/>
              </w:rPr>
              <w:t xml:space="preserve"> </w:t>
            </w:r>
            <w:r>
              <w:rPr>
                <w:rFonts w:cstheme="minorHAnsi"/>
                <w:sz w:val="22"/>
                <w:szCs w:val="22"/>
              </w:rPr>
              <w:t xml:space="preserve">at </w:t>
            </w:r>
            <w:r w:rsidR="00B83168">
              <w:rPr>
                <w:rFonts w:cstheme="minorHAnsi"/>
                <w:sz w:val="22"/>
                <w:szCs w:val="22"/>
              </w:rPr>
              <w:t>5</w:t>
            </w:r>
            <w:r>
              <w:rPr>
                <w:rFonts w:cstheme="minorHAnsi"/>
                <w:sz w:val="22"/>
                <w:szCs w:val="22"/>
              </w:rPr>
              <w:t>:30 pm</w:t>
            </w:r>
            <w:r w:rsidR="00B83168">
              <w:rPr>
                <w:rFonts w:cstheme="minorHAnsi"/>
                <w:sz w:val="22"/>
                <w:szCs w:val="22"/>
              </w:rPr>
              <w:t>.</w:t>
            </w:r>
          </w:p>
        </w:tc>
        <w:tc>
          <w:tcPr>
            <w:tcW w:w="5107" w:type="dxa"/>
          </w:tcPr>
          <w:p w14:paraId="3ECDED23" w14:textId="47AAA91D" w:rsidR="00425D16" w:rsidRPr="00E46754" w:rsidRDefault="00425D16" w:rsidP="00425D16">
            <w:pPr>
              <w:rPr>
                <w:rFonts w:cstheme="minorHAnsi"/>
                <w:sz w:val="22"/>
                <w:szCs w:val="22"/>
              </w:rPr>
            </w:pPr>
            <w:r w:rsidRPr="00E46754">
              <w:rPr>
                <w:rFonts w:cstheme="minorHAnsi"/>
                <w:sz w:val="22"/>
                <w:szCs w:val="22"/>
              </w:rPr>
              <w:t>A motion was made by</w:t>
            </w:r>
            <w:r>
              <w:rPr>
                <w:rFonts w:cstheme="minorHAnsi"/>
                <w:sz w:val="22"/>
                <w:szCs w:val="22"/>
              </w:rPr>
              <w:t xml:space="preserve"> </w:t>
            </w:r>
            <w:r w:rsidR="00641BE1">
              <w:rPr>
                <w:rFonts w:cstheme="minorHAnsi"/>
                <w:sz w:val="22"/>
                <w:szCs w:val="22"/>
              </w:rPr>
              <w:t>Mark Buffington</w:t>
            </w:r>
            <w:r>
              <w:rPr>
                <w:rFonts w:cstheme="minorHAnsi"/>
                <w:sz w:val="22"/>
                <w:szCs w:val="22"/>
              </w:rPr>
              <w:t xml:space="preserve"> </w:t>
            </w:r>
            <w:r w:rsidRPr="00E46754">
              <w:rPr>
                <w:rFonts w:cstheme="minorHAnsi"/>
                <w:sz w:val="22"/>
                <w:szCs w:val="22"/>
              </w:rPr>
              <w:t xml:space="preserve">to adjourn the meeting </w:t>
            </w:r>
            <w:r w:rsidRPr="000B38A6">
              <w:rPr>
                <w:rFonts w:cstheme="minorHAnsi"/>
                <w:sz w:val="22"/>
                <w:szCs w:val="22"/>
              </w:rPr>
              <w:t xml:space="preserve">at </w:t>
            </w:r>
            <w:r w:rsidR="00001D19">
              <w:rPr>
                <w:rFonts w:cstheme="minorHAnsi"/>
                <w:sz w:val="22"/>
                <w:szCs w:val="22"/>
              </w:rPr>
              <w:t>7:</w:t>
            </w:r>
            <w:r w:rsidR="00641BE1">
              <w:rPr>
                <w:rFonts w:cstheme="minorHAnsi"/>
                <w:sz w:val="22"/>
                <w:szCs w:val="22"/>
              </w:rPr>
              <w:t>18</w:t>
            </w:r>
            <w:r w:rsidRPr="000B38A6">
              <w:rPr>
                <w:rFonts w:cstheme="minorHAnsi"/>
                <w:sz w:val="22"/>
                <w:szCs w:val="22"/>
              </w:rPr>
              <w:t xml:space="preserve"> pm.</w:t>
            </w:r>
            <w:r w:rsidRPr="00E46754">
              <w:rPr>
                <w:rFonts w:cstheme="minorHAnsi"/>
                <w:sz w:val="22"/>
                <w:szCs w:val="22"/>
              </w:rPr>
              <w:t xml:space="preserve"> Seconded by</w:t>
            </w:r>
            <w:r>
              <w:rPr>
                <w:rFonts w:cstheme="minorHAnsi"/>
                <w:sz w:val="22"/>
                <w:szCs w:val="22"/>
              </w:rPr>
              <w:t xml:space="preserve"> </w:t>
            </w:r>
            <w:r w:rsidR="00641BE1">
              <w:rPr>
                <w:rFonts w:cstheme="minorHAnsi"/>
                <w:sz w:val="22"/>
                <w:szCs w:val="22"/>
              </w:rPr>
              <w:t>John Rische</w:t>
            </w:r>
            <w:r w:rsidRPr="00E46754">
              <w:rPr>
                <w:rFonts w:cstheme="minorHAnsi"/>
                <w:sz w:val="22"/>
                <w:szCs w:val="22"/>
              </w:rPr>
              <w:t xml:space="preserve">. Motion carried unanimously. </w:t>
            </w:r>
          </w:p>
        </w:tc>
        <w:tc>
          <w:tcPr>
            <w:tcW w:w="1818" w:type="dxa"/>
          </w:tcPr>
          <w:p w14:paraId="7D0F3825" w14:textId="77777777" w:rsidR="00425D16" w:rsidRPr="00DF4CB0" w:rsidRDefault="00425D16" w:rsidP="00425D16">
            <w:pPr>
              <w:rPr>
                <w:rFonts w:cstheme="minorHAnsi"/>
                <w:sz w:val="22"/>
                <w:szCs w:val="22"/>
              </w:rPr>
            </w:pPr>
          </w:p>
        </w:tc>
      </w:tr>
      <w:tr w:rsidR="00425D16" w:rsidRPr="000A699C" w14:paraId="7DBBFB71" w14:textId="77777777" w:rsidTr="00AA1FBB">
        <w:tc>
          <w:tcPr>
            <w:tcW w:w="2358" w:type="dxa"/>
          </w:tcPr>
          <w:p w14:paraId="657EB1E4" w14:textId="77777777" w:rsidR="00425D16" w:rsidRPr="00DF4CB0" w:rsidRDefault="00425D16" w:rsidP="00425D16">
            <w:pPr>
              <w:rPr>
                <w:rFonts w:cstheme="minorHAnsi"/>
                <w:sz w:val="22"/>
                <w:szCs w:val="22"/>
              </w:rPr>
            </w:pPr>
            <w:r w:rsidRPr="00DF4CB0">
              <w:rPr>
                <w:rFonts w:cstheme="minorHAnsi"/>
                <w:sz w:val="22"/>
                <w:szCs w:val="22"/>
              </w:rPr>
              <w:t>Closing Prayer</w:t>
            </w:r>
          </w:p>
        </w:tc>
        <w:tc>
          <w:tcPr>
            <w:tcW w:w="5107" w:type="dxa"/>
          </w:tcPr>
          <w:p w14:paraId="487B74F5" w14:textId="20B1C494" w:rsidR="00425D16" w:rsidRPr="00C24869" w:rsidRDefault="00425D16" w:rsidP="00425D16">
            <w:pPr>
              <w:rPr>
                <w:rFonts w:cstheme="minorHAnsi"/>
                <w:sz w:val="22"/>
                <w:szCs w:val="22"/>
              </w:rPr>
            </w:pPr>
          </w:p>
        </w:tc>
        <w:tc>
          <w:tcPr>
            <w:tcW w:w="5107" w:type="dxa"/>
          </w:tcPr>
          <w:p w14:paraId="4342C1E1" w14:textId="055E7201" w:rsidR="00425D16" w:rsidRPr="00C24869" w:rsidRDefault="00641BE1" w:rsidP="00425D16">
            <w:pPr>
              <w:rPr>
                <w:rFonts w:cstheme="minorHAnsi"/>
                <w:sz w:val="22"/>
                <w:szCs w:val="22"/>
              </w:rPr>
            </w:pPr>
            <w:r>
              <w:rPr>
                <w:rFonts w:cstheme="minorHAnsi"/>
                <w:sz w:val="22"/>
                <w:szCs w:val="22"/>
              </w:rPr>
              <w:t>Pr Kyle</w:t>
            </w:r>
            <w:r w:rsidR="00425D16" w:rsidRPr="000B38A6">
              <w:rPr>
                <w:rFonts w:cstheme="minorHAnsi"/>
                <w:sz w:val="22"/>
                <w:szCs w:val="22"/>
              </w:rPr>
              <w:t xml:space="preserve"> closed</w:t>
            </w:r>
            <w:r w:rsidR="00425D16" w:rsidRPr="00C24869">
              <w:rPr>
                <w:rFonts w:cstheme="minorHAnsi"/>
                <w:sz w:val="22"/>
                <w:szCs w:val="22"/>
              </w:rPr>
              <w:t xml:space="preserve"> in prayer.</w:t>
            </w:r>
          </w:p>
        </w:tc>
        <w:tc>
          <w:tcPr>
            <w:tcW w:w="1818" w:type="dxa"/>
          </w:tcPr>
          <w:p w14:paraId="7314BDA3" w14:textId="77777777" w:rsidR="00425D16" w:rsidRPr="000A699C" w:rsidRDefault="00425D16" w:rsidP="00425D16">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08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3120619">
    <w:abstractNumId w:val="6"/>
  </w:num>
  <w:num w:numId="3" w16cid:durableId="1283532935">
    <w:abstractNumId w:val="3"/>
  </w:num>
  <w:num w:numId="4" w16cid:durableId="1691948536">
    <w:abstractNumId w:val="7"/>
  </w:num>
  <w:num w:numId="5" w16cid:durableId="1412503453">
    <w:abstractNumId w:val="9"/>
  </w:num>
  <w:num w:numId="6" w16cid:durableId="627248662">
    <w:abstractNumId w:val="5"/>
  </w:num>
  <w:num w:numId="7" w16cid:durableId="867445676">
    <w:abstractNumId w:val="2"/>
  </w:num>
  <w:num w:numId="8" w16cid:durableId="247814581">
    <w:abstractNumId w:val="12"/>
  </w:num>
  <w:num w:numId="9" w16cid:durableId="1704670883">
    <w:abstractNumId w:val="11"/>
  </w:num>
  <w:num w:numId="10" w16cid:durableId="1372613254">
    <w:abstractNumId w:val="0"/>
  </w:num>
  <w:num w:numId="11" w16cid:durableId="855466428">
    <w:abstractNumId w:val="10"/>
  </w:num>
  <w:num w:numId="12" w16cid:durableId="734282476">
    <w:abstractNumId w:val="4"/>
  </w:num>
  <w:num w:numId="13" w16cid:durableId="1301225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608"/>
    <w:rsid w:val="00001D19"/>
    <w:rsid w:val="00003149"/>
    <w:rsid w:val="000038E4"/>
    <w:rsid w:val="0000683C"/>
    <w:rsid w:val="00011851"/>
    <w:rsid w:val="00016EB0"/>
    <w:rsid w:val="0003353B"/>
    <w:rsid w:val="0003497A"/>
    <w:rsid w:val="00035646"/>
    <w:rsid w:val="0003592E"/>
    <w:rsid w:val="000369FA"/>
    <w:rsid w:val="00041469"/>
    <w:rsid w:val="00042E19"/>
    <w:rsid w:val="000436A5"/>
    <w:rsid w:val="00055D9C"/>
    <w:rsid w:val="00056D49"/>
    <w:rsid w:val="00057A58"/>
    <w:rsid w:val="00064552"/>
    <w:rsid w:val="00064B5D"/>
    <w:rsid w:val="000720B0"/>
    <w:rsid w:val="00073466"/>
    <w:rsid w:val="00074CFB"/>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3B5C"/>
    <w:rsid w:val="00143DAE"/>
    <w:rsid w:val="001459F2"/>
    <w:rsid w:val="001470AE"/>
    <w:rsid w:val="00153877"/>
    <w:rsid w:val="00155733"/>
    <w:rsid w:val="00155A07"/>
    <w:rsid w:val="001574A8"/>
    <w:rsid w:val="00164E9C"/>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7DE"/>
    <w:rsid w:val="001B35B4"/>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78F3"/>
    <w:rsid w:val="001F10AE"/>
    <w:rsid w:val="001F6740"/>
    <w:rsid w:val="00200A3C"/>
    <w:rsid w:val="00206255"/>
    <w:rsid w:val="00210F55"/>
    <w:rsid w:val="00214609"/>
    <w:rsid w:val="002214E6"/>
    <w:rsid w:val="002221B0"/>
    <w:rsid w:val="00222EBE"/>
    <w:rsid w:val="002235CB"/>
    <w:rsid w:val="00224599"/>
    <w:rsid w:val="002250E6"/>
    <w:rsid w:val="00226CF3"/>
    <w:rsid w:val="00227258"/>
    <w:rsid w:val="0023228E"/>
    <w:rsid w:val="00236C4F"/>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61C9B"/>
    <w:rsid w:val="003666D8"/>
    <w:rsid w:val="00372290"/>
    <w:rsid w:val="00372577"/>
    <w:rsid w:val="003726CB"/>
    <w:rsid w:val="00373EF1"/>
    <w:rsid w:val="00375ABA"/>
    <w:rsid w:val="003849D8"/>
    <w:rsid w:val="003852A5"/>
    <w:rsid w:val="00387443"/>
    <w:rsid w:val="0038784C"/>
    <w:rsid w:val="0038798A"/>
    <w:rsid w:val="00390C10"/>
    <w:rsid w:val="003912A8"/>
    <w:rsid w:val="0039401D"/>
    <w:rsid w:val="00397218"/>
    <w:rsid w:val="00397E7C"/>
    <w:rsid w:val="003A3B9D"/>
    <w:rsid w:val="003B2F4E"/>
    <w:rsid w:val="003B488C"/>
    <w:rsid w:val="003B7D29"/>
    <w:rsid w:val="003C004A"/>
    <w:rsid w:val="003C1C46"/>
    <w:rsid w:val="003C4E46"/>
    <w:rsid w:val="003D16B5"/>
    <w:rsid w:val="003D2CDC"/>
    <w:rsid w:val="003D650F"/>
    <w:rsid w:val="003D7778"/>
    <w:rsid w:val="003E1B5C"/>
    <w:rsid w:val="003E35AE"/>
    <w:rsid w:val="003E51B6"/>
    <w:rsid w:val="003E53C4"/>
    <w:rsid w:val="003E550E"/>
    <w:rsid w:val="003E5D78"/>
    <w:rsid w:val="003F1613"/>
    <w:rsid w:val="00400F41"/>
    <w:rsid w:val="0040370D"/>
    <w:rsid w:val="00405323"/>
    <w:rsid w:val="00405AEE"/>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B410F"/>
    <w:rsid w:val="004C08FB"/>
    <w:rsid w:val="004C0BEB"/>
    <w:rsid w:val="004C1F66"/>
    <w:rsid w:val="004C2F04"/>
    <w:rsid w:val="004C6460"/>
    <w:rsid w:val="004D26BA"/>
    <w:rsid w:val="004D385C"/>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5A16"/>
    <w:rsid w:val="00543228"/>
    <w:rsid w:val="00545C06"/>
    <w:rsid w:val="005500E8"/>
    <w:rsid w:val="00550A5F"/>
    <w:rsid w:val="00555A91"/>
    <w:rsid w:val="00560955"/>
    <w:rsid w:val="00562A35"/>
    <w:rsid w:val="00566BCC"/>
    <w:rsid w:val="005701A7"/>
    <w:rsid w:val="0057122C"/>
    <w:rsid w:val="00572897"/>
    <w:rsid w:val="00572DD4"/>
    <w:rsid w:val="00574DB0"/>
    <w:rsid w:val="005750ED"/>
    <w:rsid w:val="005756E8"/>
    <w:rsid w:val="005842C3"/>
    <w:rsid w:val="00593BD0"/>
    <w:rsid w:val="00595AF8"/>
    <w:rsid w:val="005A284A"/>
    <w:rsid w:val="005B2A62"/>
    <w:rsid w:val="005B380F"/>
    <w:rsid w:val="005B3CCB"/>
    <w:rsid w:val="005B752B"/>
    <w:rsid w:val="005D0F5A"/>
    <w:rsid w:val="005D28BC"/>
    <w:rsid w:val="005E2449"/>
    <w:rsid w:val="005E58CF"/>
    <w:rsid w:val="005E7124"/>
    <w:rsid w:val="005F0741"/>
    <w:rsid w:val="0060081F"/>
    <w:rsid w:val="006045C9"/>
    <w:rsid w:val="00611F7B"/>
    <w:rsid w:val="006135FC"/>
    <w:rsid w:val="0062232F"/>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80B"/>
    <w:rsid w:val="0066175F"/>
    <w:rsid w:val="0066532D"/>
    <w:rsid w:val="00667F12"/>
    <w:rsid w:val="00671FB1"/>
    <w:rsid w:val="00673570"/>
    <w:rsid w:val="00682078"/>
    <w:rsid w:val="00683AE3"/>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E4745"/>
    <w:rsid w:val="006E5631"/>
    <w:rsid w:val="006E62F7"/>
    <w:rsid w:val="006F2901"/>
    <w:rsid w:val="006F6CB8"/>
    <w:rsid w:val="006F74DE"/>
    <w:rsid w:val="00701BF9"/>
    <w:rsid w:val="00707690"/>
    <w:rsid w:val="0071082B"/>
    <w:rsid w:val="0071229B"/>
    <w:rsid w:val="00714C47"/>
    <w:rsid w:val="007175CE"/>
    <w:rsid w:val="00724EFC"/>
    <w:rsid w:val="00726846"/>
    <w:rsid w:val="00727B27"/>
    <w:rsid w:val="00733CAE"/>
    <w:rsid w:val="00733F19"/>
    <w:rsid w:val="00740069"/>
    <w:rsid w:val="00742737"/>
    <w:rsid w:val="00743400"/>
    <w:rsid w:val="00743BD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810B4"/>
    <w:rsid w:val="00781740"/>
    <w:rsid w:val="00784339"/>
    <w:rsid w:val="00784E2F"/>
    <w:rsid w:val="0078613F"/>
    <w:rsid w:val="0079037C"/>
    <w:rsid w:val="007916FE"/>
    <w:rsid w:val="00792AFF"/>
    <w:rsid w:val="0079388E"/>
    <w:rsid w:val="007942C9"/>
    <w:rsid w:val="007944C7"/>
    <w:rsid w:val="00794BBE"/>
    <w:rsid w:val="00794C87"/>
    <w:rsid w:val="007958E5"/>
    <w:rsid w:val="007A1E2C"/>
    <w:rsid w:val="007A2F3B"/>
    <w:rsid w:val="007A6148"/>
    <w:rsid w:val="007B01C8"/>
    <w:rsid w:val="007B21A6"/>
    <w:rsid w:val="007B79CB"/>
    <w:rsid w:val="007C2C5E"/>
    <w:rsid w:val="007C658F"/>
    <w:rsid w:val="007C6CE0"/>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1196"/>
    <w:rsid w:val="008E2998"/>
    <w:rsid w:val="008E555D"/>
    <w:rsid w:val="008E673E"/>
    <w:rsid w:val="008E6CA5"/>
    <w:rsid w:val="008E6EEE"/>
    <w:rsid w:val="008E72F4"/>
    <w:rsid w:val="008F1EC2"/>
    <w:rsid w:val="008F23B8"/>
    <w:rsid w:val="008F2443"/>
    <w:rsid w:val="008F29FD"/>
    <w:rsid w:val="008F4C71"/>
    <w:rsid w:val="008F583F"/>
    <w:rsid w:val="008F6829"/>
    <w:rsid w:val="008F6CC9"/>
    <w:rsid w:val="00901AFC"/>
    <w:rsid w:val="009079FD"/>
    <w:rsid w:val="009106D4"/>
    <w:rsid w:val="0091392C"/>
    <w:rsid w:val="00916836"/>
    <w:rsid w:val="00917F2F"/>
    <w:rsid w:val="00921C5C"/>
    <w:rsid w:val="00930201"/>
    <w:rsid w:val="00931D0F"/>
    <w:rsid w:val="00933EDC"/>
    <w:rsid w:val="00943CE8"/>
    <w:rsid w:val="00944821"/>
    <w:rsid w:val="00945095"/>
    <w:rsid w:val="009476FF"/>
    <w:rsid w:val="009542B5"/>
    <w:rsid w:val="00955086"/>
    <w:rsid w:val="0095712F"/>
    <w:rsid w:val="00957BDF"/>
    <w:rsid w:val="00960091"/>
    <w:rsid w:val="009623A6"/>
    <w:rsid w:val="009672F0"/>
    <w:rsid w:val="009711EB"/>
    <w:rsid w:val="00972138"/>
    <w:rsid w:val="00990149"/>
    <w:rsid w:val="00991193"/>
    <w:rsid w:val="00994C76"/>
    <w:rsid w:val="00995815"/>
    <w:rsid w:val="009A034C"/>
    <w:rsid w:val="009A3E17"/>
    <w:rsid w:val="009A4DF1"/>
    <w:rsid w:val="009A4EDB"/>
    <w:rsid w:val="009A5235"/>
    <w:rsid w:val="009A5ACC"/>
    <w:rsid w:val="009A68B2"/>
    <w:rsid w:val="009A6B66"/>
    <w:rsid w:val="009B2E6E"/>
    <w:rsid w:val="009B43A0"/>
    <w:rsid w:val="009B703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D2B"/>
    <w:rsid w:val="00A70E56"/>
    <w:rsid w:val="00A72A3A"/>
    <w:rsid w:val="00A75DCA"/>
    <w:rsid w:val="00A767EA"/>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F67"/>
    <w:rsid w:val="00B22DC1"/>
    <w:rsid w:val="00B23C99"/>
    <w:rsid w:val="00B25160"/>
    <w:rsid w:val="00B253A2"/>
    <w:rsid w:val="00B2707D"/>
    <w:rsid w:val="00B30FEE"/>
    <w:rsid w:val="00B31579"/>
    <w:rsid w:val="00B33585"/>
    <w:rsid w:val="00B40F7A"/>
    <w:rsid w:val="00B46793"/>
    <w:rsid w:val="00B50095"/>
    <w:rsid w:val="00B52C12"/>
    <w:rsid w:val="00B53289"/>
    <w:rsid w:val="00B5450D"/>
    <w:rsid w:val="00B54809"/>
    <w:rsid w:val="00B56D4D"/>
    <w:rsid w:val="00B57330"/>
    <w:rsid w:val="00B6400A"/>
    <w:rsid w:val="00B66447"/>
    <w:rsid w:val="00B70DD6"/>
    <w:rsid w:val="00B726E5"/>
    <w:rsid w:val="00B754EC"/>
    <w:rsid w:val="00B762D4"/>
    <w:rsid w:val="00B806E8"/>
    <w:rsid w:val="00B81990"/>
    <w:rsid w:val="00B83168"/>
    <w:rsid w:val="00B854F1"/>
    <w:rsid w:val="00B85E6C"/>
    <w:rsid w:val="00B9206E"/>
    <w:rsid w:val="00B92B9F"/>
    <w:rsid w:val="00B94522"/>
    <w:rsid w:val="00B96CD4"/>
    <w:rsid w:val="00B96FC0"/>
    <w:rsid w:val="00BB231C"/>
    <w:rsid w:val="00BB4F94"/>
    <w:rsid w:val="00BB6992"/>
    <w:rsid w:val="00BC091C"/>
    <w:rsid w:val="00BC2674"/>
    <w:rsid w:val="00BC3A98"/>
    <w:rsid w:val="00BC3AED"/>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26BE"/>
    <w:rsid w:val="00C138C2"/>
    <w:rsid w:val="00C2419B"/>
    <w:rsid w:val="00C24869"/>
    <w:rsid w:val="00C35C96"/>
    <w:rsid w:val="00C36835"/>
    <w:rsid w:val="00C41EDA"/>
    <w:rsid w:val="00C44B58"/>
    <w:rsid w:val="00C4566F"/>
    <w:rsid w:val="00C47D85"/>
    <w:rsid w:val="00C526DE"/>
    <w:rsid w:val="00C53274"/>
    <w:rsid w:val="00C538F1"/>
    <w:rsid w:val="00C53BB2"/>
    <w:rsid w:val="00C54628"/>
    <w:rsid w:val="00C55FAB"/>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4E8"/>
    <w:rsid w:val="00D65EB2"/>
    <w:rsid w:val="00D663FF"/>
    <w:rsid w:val="00D669B0"/>
    <w:rsid w:val="00D75EEC"/>
    <w:rsid w:val="00D76EB7"/>
    <w:rsid w:val="00D835DE"/>
    <w:rsid w:val="00D83A65"/>
    <w:rsid w:val="00D854FB"/>
    <w:rsid w:val="00D919B4"/>
    <w:rsid w:val="00D93264"/>
    <w:rsid w:val="00DA1D53"/>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5CD6"/>
    <w:rsid w:val="00E77D65"/>
    <w:rsid w:val="00E81793"/>
    <w:rsid w:val="00E82B3A"/>
    <w:rsid w:val="00E82D7D"/>
    <w:rsid w:val="00E844A8"/>
    <w:rsid w:val="00E85646"/>
    <w:rsid w:val="00E87A83"/>
    <w:rsid w:val="00E91351"/>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ACF"/>
    <w:rsid w:val="00F13264"/>
    <w:rsid w:val="00F13F91"/>
    <w:rsid w:val="00F14335"/>
    <w:rsid w:val="00F21481"/>
    <w:rsid w:val="00F21C8B"/>
    <w:rsid w:val="00F2568D"/>
    <w:rsid w:val="00F25F4D"/>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80D28"/>
    <w:rsid w:val="00F80D42"/>
    <w:rsid w:val="00F818D3"/>
    <w:rsid w:val="00F81961"/>
    <w:rsid w:val="00F8379F"/>
    <w:rsid w:val="00F914B6"/>
    <w:rsid w:val="00F94DFF"/>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98452AE8-94F7-424C-AB46-765ECEBE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Marotz</dc:creator>
  <cp:lastModifiedBy>Stefanie Trakel</cp:lastModifiedBy>
  <cp:revision>12</cp:revision>
  <cp:lastPrinted>2024-04-22T15:17:00Z</cp:lastPrinted>
  <dcterms:created xsi:type="dcterms:W3CDTF">2024-07-25T14:41:00Z</dcterms:created>
  <dcterms:modified xsi:type="dcterms:W3CDTF">2024-07-25T16:27:00Z</dcterms:modified>
</cp:coreProperties>
</file>