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60D0D" w14:textId="77777777" w:rsidR="00B6533C" w:rsidRDefault="0018122C" w:rsidP="00453867">
      <w:pPr>
        <w:pStyle w:val="Title"/>
      </w:pPr>
      <w:r w:rsidRPr="008B613B">
        <w:t>Nation Under God?</w:t>
      </w:r>
    </w:p>
    <w:p w14:paraId="359C3C02" w14:textId="77777777" w:rsidR="00453867" w:rsidRDefault="00453867" w:rsidP="00453867"/>
    <w:p w14:paraId="1345BBBA" w14:textId="77777777" w:rsidR="00453867" w:rsidRPr="00453867" w:rsidRDefault="00453867" w:rsidP="00453867"/>
    <w:p w14:paraId="54766468" w14:textId="5F53A4A8" w:rsidR="008B613B" w:rsidRDefault="00453867" w:rsidP="00453867">
      <w:pPr>
        <w:pStyle w:val="Heading2"/>
      </w:pPr>
      <w:r>
        <w:t>(</w:t>
      </w:r>
      <w:r w:rsidR="00B6533C" w:rsidRPr="008B613B">
        <w:t>Jeremiah 6</w:t>
      </w:r>
      <w:r>
        <w:t>:</w:t>
      </w:r>
      <w:r w:rsidR="00B6533C" w:rsidRPr="008B613B">
        <w:t>16-19, 21</w:t>
      </w:r>
      <w:r>
        <w:t>)</w:t>
      </w:r>
    </w:p>
    <w:p w14:paraId="152CFFD2" w14:textId="77777777" w:rsidR="008B613B" w:rsidRDefault="0086735F" w:rsidP="008B613B">
      <w:r w:rsidRPr="008B613B">
        <w:t>Have you ever wondered where we are as a nation? But not just where we are, or even how we got here, but more importantly, where do we go from here?</w:t>
      </w:r>
    </w:p>
    <w:p w14:paraId="0C633091" w14:textId="77777777" w:rsidR="008B613B" w:rsidRDefault="0086735F" w:rsidP="008B613B">
      <w:r w:rsidRPr="008B613B">
        <w:t>I know that is a big thought, but if we are honest, many of us have been asking those questions because we see the headlines, we hear the arguments, we see our communities being pulled apart, and we wonder what happened to the country we thought we knew.</w:t>
      </w:r>
    </w:p>
    <w:p w14:paraId="76E3AE96" w14:textId="77777777" w:rsidR="008B613B" w:rsidRDefault="00A61579" w:rsidP="008B613B">
      <w:r w:rsidRPr="008B613B">
        <w:t xml:space="preserve">But here is the good news: these are not new questions. The Bible tells us the story of God’s people asking those same questions </w:t>
      </w:r>
      <w:proofErr w:type="gramStart"/>
      <w:r w:rsidRPr="008B613B">
        <w:t>again and again</w:t>
      </w:r>
      <w:proofErr w:type="gramEnd"/>
      <w:r w:rsidRPr="008B613B">
        <w:t>. And so, this morning, I want us to learn from their story and discover the ancient paths God spoke of through the prophet Jeremiah so that we may see what it might look like for us to return to them today.</w:t>
      </w:r>
    </w:p>
    <w:p w14:paraId="53A2B57D" w14:textId="77777777" w:rsidR="008B613B" w:rsidRDefault="0018122C" w:rsidP="008B613B">
      <w:r w:rsidRPr="008B613B">
        <w:t>Let’s open our Bibles to Jeremiah chapter 6, where we read about the prophet who lived during one of the darkest seasons in Judah’s history.</w:t>
      </w:r>
      <w:r w:rsidR="00A61579" w:rsidRPr="008B613B">
        <w:t xml:space="preserve"> The people still went to the temple, offered sacrifices, called themselves God’s people, and yet their hearts were far from him. </w:t>
      </w:r>
      <w:proofErr w:type="gramStart"/>
      <w:r w:rsidR="00A61579" w:rsidRPr="008B613B">
        <w:t>In the midst of</w:t>
      </w:r>
      <w:proofErr w:type="gramEnd"/>
      <w:r w:rsidR="00A61579" w:rsidRPr="008B613B">
        <w:t xml:space="preserve"> that season of drifting</w:t>
      </w:r>
      <w:r w:rsidR="0002379D" w:rsidRPr="008B613B">
        <w:t>,</w:t>
      </w:r>
      <w:r w:rsidR="00A61579" w:rsidRPr="008B613B">
        <w:t xml:space="preserve"> God spoke through the prophet</w:t>
      </w:r>
      <w:r w:rsidR="0002379D" w:rsidRPr="008B613B">
        <w:t>,</w:t>
      </w:r>
      <w:r w:rsidR="00A61579" w:rsidRPr="008B613B">
        <w:t xml:space="preserve"> saying:</w:t>
      </w:r>
    </w:p>
    <w:p w14:paraId="4241CDED" w14:textId="77777777" w:rsidR="008B613B" w:rsidRDefault="0018122C" w:rsidP="008B613B">
      <w:r w:rsidRPr="008B613B">
        <w:t>“This is what the LORD says: ‘Stand at the crossroads and look; ask for the ancient paths, ask where the good way is, and walk in it, and you will find rest for your souls. But you said, “We will not walk in it” (Jeremiah 6:16).</w:t>
      </w:r>
    </w:p>
    <w:p w14:paraId="39743942" w14:textId="77777777" w:rsidR="008B613B" w:rsidRDefault="0018122C" w:rsidP="008B613B">
      <w:r w:rsidRPr="008B613B">
        <w:t xml:space="preserve">“I appointed watchmen over you and said, ‘Listen to the sound of the trumpet!’ But you said, ‘We will not </w:t>
      </w:r>
      <w:proofErr w:type="gramStart"/>
      <w:r w:rsidRPr="008B613B">
        <w:t>listen”</w:t>
      </w:r>
      <w:proofErr w:type="gramEnd"/>
      <w:r w:rsidRPr="008B613B">
        <w:t xml:space="preserve"> (Jeremiah 6:17).</w:t>
      </w:r>
    </w:p>
    <w:p w14:paraId="4B11EAC4" w14:textId="77777777" w:rsidR="008B613B" w:rsidRDefault="0018122C" w:rsidP="008B613B">
      <w:r w:rsidRPr="008B613B">
        <w:t>“Therefore hear, O nations; observe, O witnesses, what will happen to them” (Jeremiah 6:18).</w:t>
      </w:r>
    </w:p>
    <w:p w14:paraId="52E0F79D" w14:textId="77777777" w:rsidR="008B613B" w:rsidRDefault="0018122C" w:rsidP="008B613B">
      <w:r w:rsidRPr="008B613B">
        <w:t>“Hear, O earth: I am bringing disaster on this people, the fruit of their schemes, because they have not listened to my words and have rejected my law” (Jeremiah 6:19).</w:t>
      </w:r>
    </w:p>
    <w:p w14:paraId="732BDAF4" w14:textId="77777777" w:rsidR="008B613B" w:rsidRDefault="0018122C" w:rsidP="008B613B">
      <w:r w:rsidRPr="008B613B">
        <w:t>Notice where God tells them to stand. He says,</w:t>
      </w:r>
    </w:p>
    <w:p w14:paraId="04D3962E" w14:textId="77777777" w:rsidR="008B613B" w:rsidRDefault="0018122C" w:rsidP="008B613B">
      <w:r w:rsidRPr="008B613B">
        <w:t>“Stand at the crossroads” (Jeremiah 6:16).</w:t>
      </w:r>
    </w:p>
    <w:p w14:paraId="6EB23FDD" w14:textId="77777777" w:rsidR="008B613B" w:rsidRDefault="00C55733" w:rsidP="008B613B">
      <w:r w:rsidRPr="008B613B">
        <w:t xml:space="preserve">The crossroads is a place of decision. In other words, it’s not a destination; you don’t stay there forever. Sooner or later, you </w:t>
      </w:r>
      <w:proofErr w:type="gramStart"/>
      <w:r w:rsidRPr="008B613B">
        <w:t>have to</w:t>
      </w:r>
      <w:proofErr w:type="gramEnd"/>
      <w:r w:rsidRPr="008B613B">
        <w:t xml:space="preserve"> choose which direction to go.</w:t>
      </w:r>
    </w:p>
    <w:p w14:paraId="2DE1194D" w14:textId="77777777" w:rsidR="008B613B" w:rsidRDefault="00C55733" w:rsidP="008B613B">
      <w:r w:rsidRPr="008B613B">
        <w:t>That is where I believe we are as a nation. We stand at the crossroads, and God’s instruction hasn’t changed. Stand, look, and…</w:t>
      </w:r>
    </w:p>
    <w:p w14:paraId="6DE0ED6B" w14:textId="77777777" w:rsidR="008B613B" w:rsidRDefault="0018122C" w:rsidP="008B613B">
      <w:r w:rsidRPr="008B613B">
        <w:t>“Ask for the ancient paths, ask where the good way is, and walk in it” (Jeremiah 6:16).</w:t>
      </w:r>
    </w:p>
    <w:p w14:paraId="7194F1DC" w14:textId="77777777" w:rsidR="008B613B" w:rsidRDefault="00C55733" w:rsidP="008B613B">
      <w:r w:rsidRPr="008B613B">
        <w:lastRenderedPageBreak/>
        <w:t>The ancient paths are not about going back to some golden age of American history, because every generation has had its sins. The ancient paths are the ways of God that never change. They are the truth of his Word and the fear of the Lord, knowing what the Lord requires of you</w:t>
      </w:r>
      <w:r w:rsidR="007A25BE" w:rsidRPr="008B613B">
        <w:t>:</w:t>
      </w:r>
    </w:p>
    <w:p w14:paraId="35D1EFC8" w14:textId="77777777" w:rsidR="008B613B" w:rsidRDefault="00C55733" w:rsidP="008B613B">
      <w:r w:rsidRPr="008B613B">
        <w:t>“To act justly and to love mercy and to walk humbly with your God” (Micah 6:8).</w:t>
      </w:r>
    </w:p>
    <w:p w14:paraId="41D86430" w14:textId="77777777" w:rsidR="008B613B" w:rsidRDefault="007A25BE" w:rsidP="008B613B">
      <w:r w:rsidRPr="008B613B">
        <w:t xml:space="preserve">They are ancient because they come from the One we praise, the One who, as Nehemiah records, </w:t>
      </w:r>
      <w:r w:rsidR="0018122C" w:rsidRPr="008B613B">
        <w:t>“</w:t>
      </w:r>
      <w:r w:rsidR="00D623E2" w:rsidRPr="008B613B">
        <w:t>Is</w:t>
      </w:r>
      <w:r w:rsidR="0018122C" w:rsidRPr="008B613B">
        <w:t xml:space="preserve"> from everlasting to everlasting” (Nehemiah 9:5).</w:t>
      </w:r>
    </w:p>
    <w:p w14:paraId="4AFF6C8F" w14:textId="77777777" w:rsidR="008B613B" w:rsidRDefault="0018122C" w:rsidP="008B613B">
      <w:r w:rsidRPr="008B613B">
        <w:t>And God promises that when we walk in the ancient paths,</w:t>
      </w:r>
    </w:p>
    <w:p w14:paraId="4C732397" w14:textId="77777777" w:rsidR="008B613B" w:rsidRDefault="0018122C" w:rsidP="008B613B">
      <w:r w:rsidRPr="008B613B">
        <w:t>“You will find rest for your souls” (Jeremiah 6:16).</w:t>
      </w:r>
    </w:p>
    <w:p w14:paraId="6F02930C" w14:textId="77777777" w:rsidR="008B613B" w:rsidRDefault="0018122C" w:rsidP="008B613B">
      <w:r w:rsidRPr="008B613B">
        <w:t>But look at Judah’s answer. They said,</w:t>
      </w:r>
    </w:p>
    <w:p w14:paraId="5AC994F4" w14:textId="77777777" w:rsidR="008B613B" w:rsidRDefault="0018122C" w:rsidP="008B613B">
      <w:r w:rsidRPr="008B613B">
        <w:t>“We will not walk in it” (Jeremiah 6:16).</w:t>
      </w:r>
    </w:p>
    <w:p w14:paraId="1B2B2FAA" w14:textId="77777777" w:rsidR="008B613B" w:rsidRDefault="0018122C" w:rsidP="008B613B">
      <w:r w:rsidRPr="008B613B">
        <w:t>And when God sent watchmen to blow the trumpet and warn them, they said,</w:t>
      </w:r>
    </w:p>
    <w:p w14:paraId="73DC717B" w14:textId="77777777" w:rsidR="008B613B" w:rsidRDefault="0018122C" w:rsidP="008B613B">
      <w:r w:rsidRPr="008B613B">
        <w:t>“We will not listen” (Jeremiah 6:17).</w:t>
      </w:r>
    </w:p>
    <w:p w14:paraId="34DC9B92" w14:textId="77777777" w:rsidR="008B613B" w:rsidRDefault="007A25BE" w:rsidP="008B613B">
      <w:r w:rsidRPr="008B613B">
        <w:t>And so, they didn’t drift from the ancient paths by accident; they did so one small compromise at a time, one warning ignored at a time, until the whole nation had rejected the Word of the Lord.</w:t>
      </w:r>
    </w:p>
    <w:p w14:paraId="515744C0" w14:textId="77777777" w:rsidR="008B613B" w:rsidRDefault="007A25BE" w:rsidP="008B613B">
      <w:r w:rsidRPr="008B613B">
        <w:t>So how did you and I get here? Much the same way. Little by little, step-by-step, we moved away from the ancient paths.</w:t>
      </w:r>
    </w:p>
    <w:p w14:paraId="387C75ED" w14:textId="77777777" w:rsidR="008B613B" w:rsidRDefault="007A25BE" w:rsidP="008B613B">
      <w:r w:rsidRPr="008B613B">
        <w:t>And look at what God said would happen when his people refused to walk in them. He said,</w:t>
      </w:r>
    </w:p>
    <w:p w14:paraId="74380784" w14:textId="77777777" w:rsidR="008B613B" w:rsidRDefault="0018122C" w:rsidP="008B613B">
      <w:r w:rsidRPr="008B613B">
        <w:t>“I will put obstacles before this people. Fathers and sons alike will stumble over them; neighbors and friends will perish” (Jeremiah 6:21).</w:t>
      </w:r>
    </w:p>
    <w:p w14:paraId="70053F6C" w14:textId="77777777" w:rsidR="008B613B" w:rsidRDefault="0018122C" w:rsidP="008B613B">
      <w:r w:rsidRPr="008B613B">
        <w:t xml:space="preserve">Notice who </w:t>
      </w:r>
      <w:proofErr w:type="gramStart"/>
      <w:r w:rsidRPr="008B613B">
        <w:t>stumbles:</w:t>
      </w:r>
      <w:proofErr w:type="gramEnd"/>
      <w:r w:rsidRPr="008B613B">
        <w:t xml:space="preserve"> fathers and sons, neighbors and friends. You see, when a nation turns its back on God, </w:t>
      </w:r>
      <w:r w:rsidR="007A25BE" w:rsidRPr="008B613B">
        <w:t>it's</w:t>
      </w:r>
      <w:r w:rsidRPr="008B613B">
        <w:t xml:space="preserve"> not just a matter for Washington; it shows up at our kitchen tables, in our schools, and in our neighborhoods. The choices a nation makes</w:t>
      </w:r>
      <w:r w:rsidR="007A25BE" w:rsidRPr="008B613B">
        <w:t xml:space="preserve"> fall </w:t>
      </w:r>
      <w:r w:rsidRPr="008B613B">
        <w:t>directly on the families within it.</w:t>
      </w:r>
    </w:p>
    <w:p w14:paraId="2014D656" w14:textId="77777777" w:rsidR="008B613B" w:rsidRDefault="007A25BE" w:rsidP="008B613B">
      <w:r w:rsidRPr="008B613B">
        <w:t>I know that some of you are thinking, “Why are you talking about elections? Isn’t the church getting too political?” And I understand the question, but here is what I want you to see. The church is not becoming more political</w:t>
      </w:r>
      <w:r w:rsidR="00C10AF7" w:rsidRPr="008B613B">
        <w:t>;</w:t>
      </w:r>
      <w:r w:rsidRPr="008B613B">
        <w:t xml:space="preserve"> politics are becoming more spiritual. In other words,</w:t>
      </w:r>
      <w:r w:rsidR="00C10AF7" w:rsidRPr="008B613B">
        <w:t xml:space="preserve"> I’m still operating in my lane;</w:t>
      </w:r>
      <w:r w:rsidRPr="008B613B">
        <w:t xml:space="preserve"> the church has not moved; God’s word has not changed its position, but politics did.</w:t>
      </w:r>
    </w:p>
    <w:p w14:paraId="1B93EE5D" w14:textId="77777777" w:rsidR="008B613B" w:rsidRDefault="00C10AF7" w:rsidP="008B613B">
      <w:r w:rsidRPr="008B613B">
        <w:t>Just think about it for a moment: when the government was focused on keeping order, building roads, and issuing licenses, nobody accused the pulpit of being political. But the moment the government started moving over into my lane, redefining marriage, erasing the difference between male and female, calling abortion a reproductive right, and using the school systems to teach our children to believe those things, that is when the Bible suddenly sounded political to some people.</w:t>
      </w:r>
    </w:p>
    <w:p w14:paraId="56E49F81" w14:textId="77777777" w:rsidR="008B613B" w:rsidRDefault="001C6F62" w:rsidP="008B613B">
      <w:r w:rsidRPr="008B613B">
        <w:t>Remember, verse 17, God said: “I appointed watchmen over you and said, ‘Listen to the sound of the trumpet!”</w:t>
      </w:r>
    </w:p>
    <w:p w14:paraId="6B531173" w14:textId="77777777" w:rsidR="008B613B" w:rsidRDefault="001C6F62" w:rsidP="008B613B">
      <w:r w:rsidRPr="008B613B">
        <w:lastRenderedPageBreak/>
        <w:t>In other words, their job was to stand on the wall and blow the trumpet when danger was coming. God gave the prophet Ezekiel the same assignment and made it clear how serious that responsibility is. He said,</w:t>
      </w:r>
    </w:p>
    <w:p w14:paraId="4A53FE7F" w14:textId="77777777" w:rsidR="008B613B" w:rsidRDefault="0018122C" w:rsidP="008B613B">
      <w:r w:rsidRPr="008B613B">
        <w:t>“</w:t>
      </w:r>
      <w:r w:rsidR="001C6F62" w:rsidRPr="008B613B">
        <w:t xml:space="preserve">If </w:t>
      </w:r>
      <w:r w:rsidRPr="008B613B">
        <w:t>the watchman sees the sword coming and does not blow the trumpet to warn the people and the sword comes and takes the life of one of them, that man will be taken away because of his sin, but I will hold the watchman accountable for his blood” (Ezekiel 33:6).</w:t>
      </w:r>
    </w:p>
    <w:p w14:paraId="38021894" w14:textId="77777777" w:rsidR="008B613B" w:rsidRDefault="00E83B60" w:rsidP="008B613B">
      <w:r w:rsidRPr="008B613B">
        <w:t>So, when a pastor speaks to the moral issues of our day, he is not stepping into politics; he is doing exactly what God has always called his watchmen to do. He is blowing the trumpet, and so the question for God’s people today is the same question Judah faced: “Will we listen?”</w:t>
      </w:r>
    </w:p>
    <w:p w14:paraId="3A15147C" w14:textId="77777777" w:rsidR="008B613B" w:rsidRDefault="00E83B60" w:rsidP="008B613B">
      <w:r w:rsidRPr="008B613B">
        <w:t>You see, the definition of life is not a political matter. It is a deeply spiritual, biblical matter, as David said:</w:t>
      </w:r>
    </w:p>
    <w:p w14:paraId="49739709" w14:textId="77777777" w:rsidR="008B613B" w:rsidRDefault="0018122C" w:rsidP="008B613B">
      <w:r w:rsidRPr="008B613B">
        <w:t>“For you created my inmost being; you knit me together in my mother’s womb” (Psalm 139:13).</w:t>
      </w:r>
    </w:p>
    <w:p w14:paraId="75F13D26" w14:textId="77777777" w:rsidR="008B613B" w:rsidRDefault="00E83B60" w:rsidP="008B613B">
      <w:r w:rsidRPr="008B613B">
        <w:t>The determination of biological sex is not a political matter; it goes all the way back to Genesis.</w:t>
      </w:r>
    </w:p>
    <w:p w14:paraId="33CCB6D4" w14:textId="77777777" w:rsidR="008B613B" w:rsidRDefault="0018122C" w:rsidP="008B613B">
      <w:r w:rsidRPr="008B613B">
        <w:t>“So</w:t>
      </w:r>
      <w:r w:rsidR="00E83B60" w:rsidRPr="008B613B">
        <w:t>,</w:t>
      </w:r>
      <w:r w:rsidRPr="008B613B">
        <w:t xml:space="preserve"> God created man in his own image, in the image of God he created him; male and female he created them” (Genesis 1:27).</w:t>
      </w:r>
    </w:p>
    <w:p w14:paraId="3DCAF9AD" w14:textId="77777777" w:rsidR="008B613B" w:rsidRDefault="003C36C7" w:rsidP="008B613B">
      <w:r w:rsidRPr="008B613B">
        <w:t>In the same way, marriage is not a political debate; it is a sacred covenant that God established in the beginning. Jesus confirmed God’s design for marriage as one man and one woman for life saying:</w:t>
      </w:r>
    </w:p>
    <w:p w14:paraId="6D8CBFC7" w14:textId="77777777" w:rsidR="008B613B" w:rsidRDefault="0018122C" w:rsidP="008B613B">
      <w:r w:rsidRPr="008B613B">
        <w:t>“Haven’t you read,” he replied, “that at the beginning the Creator ‘made them male and female,’ and said, ‘For this reason a man will leave his father and mother and be united to his wife, and the two will become one flesh’? So</w:t>
      </w:r>
      <w:r w:rsidR="003C36C7" w:rsidRPr="008B613B">
        <w:t>,</w:t>
      </w:r>
      <w:r w:rsidRPr="008B613B">
        <w:t xml:space="preserve"> they are no longer two, but one. Therefore</w:t>
      </w:r>
      <w:r w:rsidR="003C36C7" w:rsidRPr="008B613B">
        <w:t>,</w:t>
      </w:r>
      <w:r w:rsidRPr="008B613B">
        <w:t xml:space="preserve"> what God has joined together, let man not separate” (Matthew 19:4-6).</w:t>
      </w:r>
    </w:p>
    <w:p w14:paraId="11773DC9" w14:textId="77777777" w:rsidR="008B613B" w:rsidRDefault="0018122C" w:rsidP="008B613B">
      <w:r w:rsidRPr="008B613B">
        <w:t>Then, by the revelation of the Holy Spirit, Paul</w:t>
      </w:r>
      <w:r w:rsidR="003C36C7" w:rsidRPr="008B613B">
        <w:t xml:space="preserve"> quoted those same words and</w:t>
      </w:r>
      <w:r w:rsidRPr="008B613B">
        <w:t xml:space="preserve"> showed the church the deeper meaning behind that design. He wrote:</w:t>
      </w:r>
    </w:p>
    <w:p w14:paraId="2ECA33C6" w14:textId="77777777" w:rsidR="008B613B" w:rsidRDefault="0018122C" w:rsidP="008B613B">
      <w:r w:rsidRPr="008B613B">
        <w:t>“This is a profound mystery—but I am talking about Christ and the church” (Ephesians 5:32).</w:t>
      </w:r>
    </w:p>
    <w:p w14:paraId="01A67FD9" w14:textId="77777777" w:rsidR="008B613B" w:rsidRDefault="00D22C58" w:rsidP="008B613B">
      <w:r w:rsidRPr="008B613B">
        <w:t xml:space="preserve">You see, we didn’t get these convictions from a party platform; we got them from Scripture. The world has made them political, but God’s Word was here long before any party platform, and so we can stay right where we are without apology. And so, when the world labels biblical truth as political </w:t>
      </w:r>
      <w:proofErr w:type="gramStart"/>
      <w:r w:rsidRPr="008B613B">
        <w:t>in an attempt to</w:t>
      </w:r>
      <w:proofErr w:type="gramEnd"/>
      <w:r w:rsidRPr="008B613B">
        <w:t xml:space="preserve"> pressure us into silence, that is not an excuse for the church to retreat, but a call for the church to speak with even greater clarity and love.</w:t>
      </w:r>
    </w:p>
    <w:p w14:paraId="5AF8DDD0" w14:textId="77777777" w:rsidR="008B613B" w:rsidRDefault="00D22C58" w:rsidP="008B613B">
      <w:r w:rsidRPr="008B613B">
        <w:t xml:space="preserve">That means we must avoid the trap of thinking that anything </w:t>
      </w:r>
      <w:proofErr w:type="gramStart"/>
      <w:r w:rsidRPr="008B613B">
        <w:t>politicians</w:t>
      </w:r>
      <w:proofErr w:type="gramEnd"/>
      <w:r w:rsidRPr="008B613B">
        <w:t xml:space="preserve"> debate is something Christians must avoid. In fact, Scripture includes examples of men and women of God who declared the Word of the Lord and refused to be silenced. Moses stood before Pharaoh, Daniel served in the courts of Babylon, and Esther went before King Xerxes of Persia, saying:</w:t>
      </w:r>
    </w:p>
    <w:p w14:paraId="0A039C3A" w14:textId="77777777" w:rsidR="008B613B" w:rsidRDefault="0018122C" w:rsidP="008B613B">
      <w:r w:rsidRPr="008B613B">
        <w:t>“If I perish, I perish” (Esther 4:16).</w:t>
      </w:r>
    </w:p>
    <w:p w14:paraId="5185D118" w14:textId="77777777" w:rsidR="008B613B" w:rsidRDefault="0018122C" w:rsidP="008B613B">
      <w:r w:rsidRPr="008B613B">
        <w:t>Nathan looked King David in the eye and said,</w:t>
      </w:r>
    </w:p>
    <w:p w14:paraId="267E07DF" w14:textId="77777777" w:rsidR="008B613B" w:rsidRDefault="0018122C" w:rsidP="008B613B">
      <w:r w:rsidRPr="008B613B">
        <w:t>“You are man!” (2 Samuel 12:7).</w:t>
      </w:r>
    </w:p>
    <w:p w14:paraId="42CB89B3" w14:textId="77777777" w:rsidR="008B613B" w:rsidRDefault="0018122C" w:rsidP="008B613B">
      <w:r w:rsidRPr="008B613B">
        <w:lastRenderedPageBreak/>
        <w:t>John the Baptist confronted Herod. Paul stood before governors and kings. And Jesus himself stood before Pilate and said,</w:t>
      </w:r>
    </w:p>
    <w:p w14:paraId="21FF07E9" w14:textId="77777777" w:rsidR="008B613B" w:rsidRDefault="0018122C" w:rsidP="008B613B">
      <w:r w:rsidRPr="008B613B">
        <w:t>“For this I came into the world, to testify to the truth” (John 18:37).</w:t>
      </w:r>
    </w:p>
    <w:p w14:paraId="246195F1" w14:textId="77777777" w:rsidR="008B613B" w:rsidRDefault="0018122C" w:rsidP="008B613B">
      <w:r w:rsidRPr="008B613B">
        <w:t xml:space="preserve">Not one of them confused </w:t>
      </w:r>
      <w:proofErr w:type="gramStart"/>
      <w:r w:rsidRPr="008B613B">
        <w:t>faithfulness</w:t>
      </w:r>
      <w:proofErr w:type="gramEnd"/>
      <w:r w:rsidRPr="008B613B">
        <w:t xml:space="preserve"> with silence.</w:t>
      </w:r>
    </w:p>
    <w:p w14:paraId="75E2910B" w14:textId="77777777" w:rsidR="008B613B" w:rsidRDefault="0018122C" w:rsidP="008B613B">
      <w:r w:rsidRPr="008B613B">
        <w:t>In fact, Scripture is clear that godly leadership matters. Proverbs says,</w:t>
      </w:r>
    </w:p>
    <w:p w14:paraId="3B2212DB" w14:textId="77777777" w:rsidR="008B613B" w:rsidRDefault="0018122C" w:rsidP="008B613B">
      <w:r w:rsidRPr="008B613B">
        <w:t>“When the righteous thrive, the people rejoice; when the wicked rule, the people groan” (Proverbs 29:2).</w:t>
      </w:r>
    </w:p>
    <w:p w14:paraId="71FE9229" w14:textId="77777777" w:rsidR="008B613B" w:rsidRDefault="0018122C" w:rsidP="008B613B">
      <w:r w:rsidRPr="008B613B">
        <w:t>In other words, if God’s people disengage from the public arena, the likelihood only increases that we will be governed by people who do not love</w:t>
      </w:r>
      <w:r w:rsidR="001610FD" w:rsidRPr="008B613B">
        <w:t xml:space="preserve"> the Lord</w:t>
      </w:r>
      <w:r w:rsidRPr="008B613B">
        <w:t>, do not honor his Word, and do not respect his people. And so, who leads matters, and because who leads matters,</w:t>
      </w:r>
      <w:r w:rsidR="001610FD" w:rsidRPr="008B613B">
        <w:t xml:space="preserve"> every election matters</w:t>
      </w:r>
      <w:r w:rsidRPr="008B613B">
        <w:t>.</w:t>
      </w:r>
    </w:p>
    <w:p w14:paraId="51D58B4B" w14:textId="77777777" w:rsidR="008B613B" w:rsidRDefault="0018122C" w:rsidP="008B613B">
      <w:r w:rsidRPr="008B613B">
        <w:t>God even tells us that nations are blessed when they align themselves with him. The Holy Spirit said through the psalmist:</w:t>
      </w:r>
    </w:p>
    <w:p w14:paraId="3E38B484" w14:textId="77777777" w:rsidR="008B613B" w:rsidRDefault="0018122C" w:rsidP="008B613B">
      <w:r w:rsidRPr="008B613B">
        <w:t>“Blessed is the nation whose God is the LORD” (Psalm 33:12).</w:t>
      </w:r>
    </w:p>
    <w:p w14:paraId="3B73866F" w14:textId="77777777" w:rsidR="008B613B" w:rsidRDefault="001610FD" w:rsidP="008B613B">
      <w:r w:rsidRPr="008B613B">
        <w:t>That is why the title of this message this morning ends with a question mark. It is not a slogan, but a question that every generation and every nation must answer.</w:t>
      </w:r>
    </w:p>
    <w:p w14:paraId="1953E45D" w14:textId="77777777" w:rsidR="008B613B" w:rsidRDefault="0018122C" w:rsidP="008B613B">
      <w:r w:rsidRPr="008B613B">
        <w:t>Here’s</w:t>
      </w:r>
      <w:r w:rsidR="001610FD" w:rsidRPr="008B613B">
        <w:t xml:space="preserve"> a fact </w:t>
      </w:r>
      <w:r w:rsidRPr="008B613B">
        <w:t xml:space="preserve">that may surprise you. Just before the 2024 presidential election, researcher George Barna and the Cultural Research Center at Arizona Christian University estimated that 32 million Christians who regularly attend church were unlikely to vote. Thirty-two million. I believe that </w:t>
      </w:r>
      <w:proofErr w:type="gramStart"/>
      <w:r w:rsidRPr="008B613B">
        <w:t>is</w:t>
      </w:r>
      <w:proofErr w:type="gramEnd"/>
      <w:r w:rsidRPr="008B613B">
        <w:t xml:space="preserve"> more than enough people to change the direction of any nation.</w:t>
      </w:r>
    </w:p>
    <w:p w14:paraId="448EBCFD" w14:textId="77777777" w:rsidR="008B613B" w:rsidRDefault="00BA7B7A" w:rsidP="008B613B">
      <w:r w:rsidRPr="008B613B">
        <w:t>This morning, I want to encourage you to get out and vote because our civic engagement is not just about politics. It is one way that we love our neighbors and seek the good of the place where God has planted us.</w:t>
      </w:r>
    </w:p>
    <w:p w14:paraId="6E3F685E" w14:textId="77777777" w:rsidR="008B613B" w:rsidRDefault="0018122C" w:rsidP="008B613B">
      <w:r w:rsidRPr="008B613B">
        <w:t>When God’s people were carried off to Babylon, a pagan nation, God didn’t tell them to pull back and hide in the shadows in some secret</w:t>
      </w:r>
      <w:r w:rsidR="00BA7B7A" w:rsidRPr="008B613B">
        <w:t xml:space="preserve"> Hebrew</w:t>
      </w:r>
      <w:r w:rsidRPr="008B613B">
        <w:t xml:space="preserve"> subculture. He told them:</w:t>
      </w:r>
    </w:p>
    <w:p w14:paraId="5C0B8F45" w14:textId="77777777" w:rsidR="008B613B" w:rsidRDefault="0018122C" w:rsidP="008B613B">
      <w:r w:rsidRPr="008B613B">
        <w:t>“Seek the peace and prosperity of the city to which I have carried you into exile. Pray to the LORD for it, because if it prospers, you too will prosper” (Jeremiah 29:7).</w:t>
      </w:r>
    </w:p>
    <w:p w14:paraId="715CC738" w14:textId="77777777" w:rsidR="008B613B" w:rsidRDefault="00BA7B7A" w:rsidP="008B613B">
      <w:r w:rsidRPr="008B613B">
        <w:t xml:space="preserve">Now, if </w:t>
      </w:r>
      <w:r w:rsidR="0018122C" w:rsidRPr="008B613B">
        <w:t>God expected his people to seek the welfare of pagan, idolatrous Babylon, how much more should we seek the welfare of Emmitsburg, Maryland, Pennsylvania, and the Nation?</w:t>
      </w:r>
    </w:p>
    <w:p w14:paraId="15143AC6" w14:textId="77777777" w:rsidR="008B613B" w:rsidRDefault="00BA7B7A" w:rsidP="008B613B">
      <w:r w:rsidRPr="008B613B">
        <w:t>But before we step into the voting booth on Tuesday, we have to know who we are because if your political identity takes precedence over your Christian identity, the conflict is inevitable, and you will eventually bend Scripture to fit the platform rather than holding the platform up to Scripture.</w:t>
      </w:r>
    </w:p>
    <w:p w14:paraId="0FF491E2" w14:textId="77777777" w:rsidR="008B613B" w:rsidRDefault="0018122C" w:rsidP="008B613B">
      <w:r w:rsidRPr="008B613B">
        <w:t>I love the</w:t>
      </w:r>
      <w:r w:rsidR="00BA7B7A" w:rsidRPr="008B613B">
        <w:t xml:space="preserve"> event recorded </w:t>
      </w:r>
      <w:r w:rsidRPr="008B613B">
        <w:t>in Joshua chapter five, when Joshua is standing near Jericho, about to lead Israel into battle</w:t>
      </w:r>
      <w:r w:rsidR="00BA7B7A" w:rsidRPr="008B613B">
        <w:t xml:space="preserve">, when he </w:t>
      </w:r>
      <w:r w:rsidRPr="008B613B">
        <w:t>looks up and sees a man standing in front of him with a drawn sword in his hand. Joshua approaches him and asks the question many of us would ask:</w:t>
      </w:r>
    </w:p>
    <w:p w14:paraId="50D90065" w14:textId="77777777" w:rsidR="008B613B" w:rsidRDefault="0018122C" w:rsidP="008B613B">
      <w:r w:rsidRPr="008B613B">
        <w:lastRenderedPageBreak/>
        <w:t xml:space="preserve">“Are you for us or for our enemies?” </w:t>
      </w:r>
      <w:r w:rsidR="00BA7B7A" w:rsidRPr="008B613B">
        <w:t>“</w:t>
      </w:r>
      <w:proofErr w:type="gramStart"/>
      <w:r w:rsidR="00BA7B7A" w:rsidRPr="008B613B">
        <w:t>Neither,</w:t>
      </w:r>
      <w:proofErr w:type="gramEnd"/>
      <w:r w:rsidR="00BA7B7A" w:rsidRPr="008B613B">
        <w:t>”</w:t>
      </w:r>
      <w:r w:rsidRPr="008B613B">
        <w:t xml:space="preserve"> he replied, “but as commander of the army of the LORD I have now come” (Joshua 5:13-14).</w:t>
      </w:r>
    </w:p>
    <w:p w14:paraId="373FF89A" w14:textId="77777777" w:rsidR="008B613B" w:rsidRDefault="0018122C" w:rsidP="008B613B">
      <w:r w:rsidRPr="008B613B">
        <w:t>Joshua wanted to know if God was on his side, but the commander made it clear that, more importantly, Joshua needed to be on God’s side. And so, what did he do?</w:t>
      </w:r>
      <w:r w:rsidR="00BA7B7A" w:rsidRPr="008B613B">
        <w:t xml:space="preserve"> The Bible says,</w:t>
      </w:r>
    </w:p>
    <w:p w14:paraId="22F2EEB4" w14:textId="77777777" w:rsidR="008B613B" w:rsidRDefault="0018122C" w:rsidP="008B613B">
      <w:r w:rsidRPr="008B613B">
        <w:t>“Then Joshua fell facedown to the ground in reverence” (Joshua 5:14).</w:t>
      </w:r>
    </w:p>
    <w:p w14:paraId="5578E67D" w14:textId="77777777" w:rsidR="008B613B" w:rsidRDefault="00BA7B7A" w:rsidP="008B613B">
      <w:r w:rsidRPr="008B613B">
        <w:t>He fell face down in worship because this was no ordinary angel. In fact, we are commanded not to worship angels, and many scholars believe this commander was a pre-incarnate revelation of the Lord Jesus himself. That’s why he told Joshua,</w:t>
      </w:r>
    </w:p>
    <w:p w14:paraId="2FF08B66" w14:textId="77777777" w:rsidR="008B613B" w:rsidRDefault="0018122C" w:rsidP="008B613B">
      <w:r w:rsidRPr="008B613B">
        <w:t>“Take off your sandals, for the place where you are standing is holy” (Joshua 5:15).</w:t>
      </w:r>
    </w:p>
    <w:p w14:paraId="50E85A53" w14:textId="77777777" w:rsidR="008B613B" w:rsidRDefault="007A6EF4" w:rsidP="008B613B">
      <w:r w:rsidRPr="008B613B">
        <w:t>And here's what that means for us. If the commander of the Lord’s army would not take sides with Joshua, then we certainly can convince him to join our party either. Instead, we must submit every party, every candidate, and every issue to him.</w:t>
      </w:r>
    </w:p>
    <w:p w14:paraId="3F33A094" w14:textId="77777777" w:rsidR="008B613B" w:rsidRDefault="007A6EF4" w:rsidP="008B613B">
      <w:r w:rsidRPr="008B613B">
        <w:t>But Jesus is not on the ballot, nor is there any candidate that fully represents him, and there is no party platform that perfectly aligns with the will of God. However, the Scripture does tell us what God loves, what he opposes, and where our ultimate allegiance belongs. And so, when you vote, you are not pledging allegiance to a party; you are stewarding a responsibility on behalf of your King, and your biblical convictions should shape your vote.</w:t>
      </w:r>
    </w:p>
    <w:p w14:paraId="1354687A" w14:textId="77777777" w:rsidR="008B613B" w:rsidRDefault="007A6EF4" w:rsidP="008B613B">
      <w:r w:rsidRPr="008B613B">
        <w:t>Now, I know that many Christians boycott elections because they misunderstand what a vote means.</w:t>
      </w:r>
      <w:r w:rsidR="00041108" w:rsidRPr="008B613B">
        <w:t xml:space="preserve"> But your </w:t>
      </w:r>
      <w:r w:rsidRPr="008B613B">
        <w:t>vote is not a declaration of love for a candidate.</w:t>
      </w:r>
      <w:r w:rsidR="00041108" w:rsidRPr="008B613B">
        <w:t xml:space="preserve"> It is not an endorsement of everything that person has ever said or done. And there is absolutely nothing sacramental about casting a ballot. It is not a holy act that requires a perfect candidate. As I said, Jesus is not on the ballot, so your job is to choose wisely among the options you have.</w:t>
      </w:r>
    </w:p>
    <w:p w14:paraId="4707AB28" w14:textId="77777777" w:rsidR="008B613B" w:rsidRDefault="00041108" w:rsidP="008B613B">
      <w:r w:rsidRPr="008B613B">
        <w:t>That means asking yourself, “Whose policies align most closely with Scripture?”</w:t>
      </w:r>
    </w:p>
    <w:p w14:paraId="0EA3F530" w14:textId="77777777" w:rsidR="008B613B" w:rsidRDefault="00041108" w:rsidP="008B613B">
      <w:r w:rsidRPr="008B613B">
        <w:t>Some people have suggested that staying home sends a message to the capital, but it doesn’t, because nobody reads it. Nobody counts the ballots that were never cast. And so, don’t waste your chance to make a difference by trying to make a point that no one will ever receive. When God’s people stay home, we don’t stay neutral; we simply hand the decision to someone else.</w:t>
      </w:r>
    </w:p>
    <w:p w14:paraId="7945C40C" w14:textId="77777777" w:rsidR="008B613B" w:rsidRDefault="00041108" w:rsidP="008B613B">
      <w:r w:rsidRPr="008B613B">
        <w:t>That is so important because we have talked a lot over the past several months about Jesus calling us salt and light. And so, let’s return to those words for a moment, because they speak directly to this. Jesus said:</w:t>
      </w:r>
    </w:p>
    <w:p w14:paraId="123062D6" w14:textId="77777777" w:rsidR="008B613B" w:rsidRDefault="0018122C" w:rsidP="008B613B">
      <w:r w:rsidRPr="008B613B">
        <w:t>“You are the salt of the earth. But if the salt loses its saltiness, how can it be made salty again? It is no longer good for anything, except to be thrown out and trampled by men. You are the light of the world. A city on a hill cannot be hidden” (Matthew 5:13-14).</w:t>
      </w:r>
    </w:p>
    <w:p w14:paraId="2290C9F9" w14:textId="77777777" w:rsidR="008B613B" w:rsidRDefault="0018122C" w:rsidP="008B613B">
      <w:r w:rsidRPr="008B613B">
        <w:t xml:space="preserve">In other words, salt preserves and light shines. In Jesus’ day, salt was used to slow decay. In the same way, when a Christian votes, they aren’t saying a candidate is perfect. They are choosing the policies most likely to slow our society’s decay by restraining evil, protecting the vulnerable, and preserving space for what is good. </w:t>
      </w:r>
    </w:p>
    <w:p w14:paraId="71DC2CAF" w14:textId="77777777" w:rsidR="008B613B" w:rsidRDefault="00041108" w:rsidP="008B613B">
      <w:r w:rsidRPr="008B613B">
        <w:lastRenderedPageBreak/>
        <w:t xml:space="preserve">Therefore, </w:t>
      </w:r>
      <w:r w:rsidR="0018122C" w:rsidRPr="008B613B">
        <w:t>light doesn’t hide under a bowl on election day.</w:t>
      </w:r>
      <w:r w:rsidRPr="008B613B">
        <w:t xml:space="preserve"> Instead, it </w:t>
      </w:r>
      <w:r w:rsidR="0018122C" w:rsidRPr="008B613B">
        <w:t>shines</w:t>
      </w:r>
      <w:r w:rsidRPr="008B613B">
        <w:t xml:space="preserve"> because</w:t>
      </w:r>
      <w:r w:rsidR="0018122C" w:rsidRPr="008B613B">
        <w:t xml:space="preserve"> </w:t>
      </w:r>
      <w:r w:rsidRPr="008B613B">
        <w:t>we</w:t>
      </w:r>
      <w:r w:rsidR="0018122C" w:rsidRPr="008B613B">
        <w:t xml:space="preserve"> represent Christ in every part of life, including at the ballot box.</w:t>
      </w:r>
      <w:r w:rsidR="003A0448" w:rsidRPr="008B613B">
        <w:t xml:space="preserve"> And I know that Jesus isn’t on the ballot, and so none of our choices will be perfect. But as we look at Scripture, the Old Testament kings offer a helpful way to think through tough choices, especially when we don’t love our options.</w:t>
      </w:r>
    </w:p>
    <w:p w14:paraId="7208B0E2" w14:textId="77777777" w:rsidR="008B613B" w:rsidRDefault="0018122C" w:rsidP="008B613B">
      <w:r w:rsidRPr="008B613B">
        <w:t xml:space="preserve">First, there is King Josiah, </w:t>
      </w:r>
      <w:r w:rsidR="008A4F19" w:rsidRPr="008B613B">
        <w:t>a righteous man who promoted righteousness</w:t>
      </w:r>
      <w:r w:rsidRPr="008B613B">
        <w:t>. When the Book of the Law was rediscovered in the temple, he tore his robes, humbled himself, and led the whole nation back to God. Scripture says,</w:t>
      </w:r>
    </w:p>
    <w:p w14:paraId="2DB9797A" w14:textId="77777777" w:rsidR="008B613B" w:rsidRDefault="0018122C" w:rsidP="008B613B">
      <w:r w:rsidRPr="008B613B">
        <w:t>“Neither before nor after Josiah was there a king like him who turned to the LORD as he did—with all his heart and with all his soul and with all his strength…” (2 Kings 23:25).</w:t>
      </w:r>
    </w:p>
    <w:p w14:paraId="10BC0D8D" w14:textId="77777777" w:rsidR="008B613B" w:rsidRDefault="0018122C" w:rsidP="008B613B">
      <w:r w:rsidRPr="008B613B">
        <w:t>That is the kind of leader we pray for, but Josiah is not always on the ballot.</w:t>
      </w:r>
    </w:p>
    <w:p w14:paraId="55D5ECF1" w14:textId="77777777" w:rsidR="008B613B" w:rsidRDefault="0018122C" w:rsidP="008B613B">
      <w:r w:rsidRPr="008B613B">
        <w:t xml:space="preserve">Second, there is King Ahab and his wife Jezebel. They were unrighteous people who advanced a wicked agenda. They led Israel into idol worship, persecuted the prophets, and </w:t>
      </w:r>
      <w:r w:rsidR="008A4F19" w:rsidRPr="008B613B">
        <w:t>murdered the innocent to get their way. The Scriptures give this verdict:</w:t>
      </w:r>
    </w:p>
    <w:p w14:paraId="1A2C8FE9" w14:textId="77777777" w:rsidR="008B613B" w:rsidRDefault="0018122C" w:rsidP="008B613B">
      <w:r w:rsidRPr="008B613B">
        <w:t>“There was never a man like Ahab, who sold himself to do evil in the eyes of the LORD, urged on by Jezebel his wife” (1 Kings 21:25).</w:t>
      </w:r>
    </w:p>
    <w:p w14:paraId="58C3377F" w14:textId="77777777" w:rsidR="008B613B" w:rsidRDefault="0018122C" w:rsidP="008B613B">
      <w:r w:rsidRPr="008B613B">
        <w:t>Third, there is King Jehu. He was a deeply flawed man whom God used to accomplish good things. He brought judgment on the house of Ahab and tore down the worship of Baal in Israel, but he still allowed the golden calves to remain. Listen to how</w:t>
      </w:r>
      <w:r w:rsidR="008A4F19" w:rsidRPr="008B613B">
        <w:t xml:space="preserve"> Scripture </w:t>
      </w:r>
      <w:r w:rsidRPr="008B613B">
        <w:t>summed up his reign:</w:t>
      </w:r>
    </w:p>
    <w:p w14:paraId="2DFED44D" w14:textId="77777777" w:rsidR="008B613B" w:rsidRDefault="0018122C" w:rsidP="008B613B">
      <w:r w:rsidRPr="008B613B">
        <w:t>“You have done well in accomplishing what is right in my eyes and have done to the house of Ahab all I had in mind to do… Yet Jehu was not careful to keep the law of the LORD, the God of Israel, with all his heart…” (2 Kings 10:30-31).</w:t>
      </w:r>
    </w:p>
    <w:p w14:paraId="59B83AEC" w14:textId="77777777" w:rsidR="008B613B" w:rsidRDefault="0018122C" w:rsidP="008B613B">
      <w:r w:rsidRPr="008B613B">
        <w:t>And so, Jehu was</w:t>
      </w:r>
      <w:r w:rsidR="008A4F19" w:rsidRPr="008B613B">
        <w:t xml:space="preserve"> no </w:t>
      </w:r>
      <w:r w:rsidRPr="008B613B">
        <w:t xml:space="preserve">Josiah, but he was </w:t>
      </w:r>
      <w:r w:rsidR="008A4F19" w:rsidRPr="008B613B">
        <w:t xml:space="preserve">a </w:t>
      </w:r>
      <w:r w:rsidRPr="008B613B">
        <w:t>far better</w:t>
      </w:r>
      <w:r w:rsidR="008A4F19" w:rsidRPr="008B613B">
        <w:t xml:space="preserve"> option</w:t>
      </w:r>
      <w:r w:rsidRPr="008B613B">
        <w:t xml:space="preserve"> than Ahab.</w:t>
      </w:r>
    </w:p>
    <w:p w14:paraId="7179425E" w14:textId="77777777" w:rsidR="008B613B" w:rsidRDefault="0018122C" w:rsidP="008B613B">
      <w:r w:rsidRPr="008B613B">
        <w:t>So here is the principle that we can apply. We shouldn’t treat a Jehu like a Josiah by pretending a candidate has no flaws. But when the choice is between an Ahab and a Jehu, between a leader who will advance wickedness and a flawed leader who will do some good, the choice isn’t really complicated. A flawed leader used for good is</w:t>
      </w:r>
      <w:r w:rsidR="008A4F19" w:rsidRPr="008B613B">
        <w:t xml:space="preserve"> far</w:t>
      </w:r>
      <w:r w:rsidRPr="008B613B">
        <w:t xml:space="preserve"> better than suffering under wicked leadership.</w:t>
      </w:r>
    </w:p>
    <w:p w14:paraId="44118D6C" w14:textId="77777777" w:rsidR="008B613B" w:rsidRDefault="0018122C" w:rsidP="008B613B">
      <w:r w:rsidRPr="008B613B">
        <w:t>Now, that doesn’t give us permission to ignore character, because character matters. But it does give us permission to make a prayerful decision without demanding perfection. Consider character and policy, thinking about the consequences for our families, our churches, and our communities. Then choose the best path available, hold it with an open hand, and trust God with the outcome.</w:t>
      </w:r>
    </w:p>
    <w:p w14:paraId="7F147E6D" w14:textId="77777777" w:rsidR="008B613B" w:rsidRDefault="0018122C" w:rsidP="008B613B">
      <w:r w:rsidRPr="008B613B">
        <w:t>The leaders who govern our nation bear real moral responsibility, but the people who choose them do, too. You and I live in one of those few societies in human history where ordinary citizens hold the power to choose their leaders. That is not a burden to escape or something to forfeit, but it is a stewardship to honor.</w:t>
      </w:r>
    </w:p>
    <w:p w14:paraId="566C234C" w14:textId="77777777" w:rsidR="008B613B" w:rsidRDefault="0018122C" w:rsidP="008B613B">
      <w:r w:rsidRPr="008B613B">
        <w:t>So where do we go from here?</w:t>
      </w:r>
    </w:p>
    <w:p w14:paraId="11514DE8" w14:textId="77777777" w:rsidR="008B613B" w:rsidRDefault="0018122C" w:rsidP="008B613B">
      <w:r w:rsidRPr="008B613B">
        <w:t>“This is what the LORD says: ‘Stand at the crossroads and look; ask for the ancient paths, ask where the good way is…’” (Jeremiah 6:16).</w:t>
      </w:r>
    </w:p>
    <w:p w14:paraId="1A10A0F9" w14:textId="77777777" w:rsidR="008B613B" w:rsidRDefault="004A0087" w:rsidP="008B613B">
      <w:r w:rsidRPr="008B613B">
        <w:lastRenderedPageBreak/>
        <w:t>The first step on that ancient path is to pray. God gave us this promise:</w:t>
      </w:r>
    </w:p>
    <w:p w14:paraId="5C28BC99" w14:textId="77777777" w:rsidR="008B613B" w:rsidRDefault="0018122C" w:rsidP="008B613B">
      <w:r w:rsidRPr="008B613B">
        <w:t>“If my people, who are called by my name, will humble themselves and pray and seek my face and turn from their wicked ways, then will I hear from heaven and will forgive their sin and will heal their land” (2 Chronicles 7:14).</w:t>
      </w:r>
    </w:p>
    <w:p w14:paraId="2235007E" w14:textId="77777777" w:rsidR="008B613B" w:rsidRDefault="0018122C" w:rsidP="008B613B">
      <w:r w:rsidRPr="008B613B">
        <w:t xml:space="preserve">Notice whom God is speaking to. </w:t>
      </w:r>
      <w:r w:rsidR="004A0087" w:rsidRPr="008B613B">
        <w:t>He says, “My people,” n</w:t>
      </w:r>
      <w:r w:rsidRPr="008B613B">
        <w:t>ot our leaders in Washington, Annapolis, or Harrisburg. The healing of the land begins in God’s church</w:t>
      </w:r>
      <w:r w:rsidR="004A0087" w:rsidRPr="008B613B">
        <w:t xml:space="preserve"> with his people</w:t>
      </w:r>
      <w:r w:rsidRPr="008B613B">
        <w:t>. And so, before we point our fingers at the government, we must</w:t>
      </w:r>
      <w:r w:rsidR="004A0087" w:rsidRPr="008B613B">
        <w:t xml:space="preserve"> first</w:t>
      </w:r>
      <w:r w:rsidRPr="008B613B">
        <w:t xml:space="preserve"> bow our knees before the Lord.</w:t>
      </w:r>
      <w:r w:rsidR="004A0087" w:rsidRPr="008B613B">
        <w:t xml:space="preserve"> Because revival </w:t>
      </w:r>
      <w:r w:rsidRPr="008B613B">
        <w:t>doesn’t start with a candidate; it starts with a church on its knees. That’s why Paul told Timothy,</w:t>
      </w:r>
    </w:p>
    <w:p w14:paraId="062AF80F" w14:textId="77777777" w:rsidR="008B613B" w:rsidRDefault="0018122C" w:rsidP="008B613B">
      <w:r w:rsidRPr="008B613B">
        <w:t>“I urge, then, first of all, that requests, prayers, intercession and thanksgiving be made for everyone—for kings and all those in authority, that we may live peaceful and quiet lives in all godliness and holiness” (1 Timothy 2:1-2).</w:t>
      </w:r>
    </w:p>
    <w:p w14:paraId="690FD51C" w14:textId="77777777" w:rsidR="008B613B" w:rsidRDefault="0018122C" w:rsidP="008B613B">
      <w:r w:rsidRPr="008B613B">
        <w:t>And so, before complaining on social media, pray for those who will win and those who will lose. Pray for those you agree with and those you don’t.</w:t>
      </w:r>
    </w:p>
    <w:p w14:paraId="7DFE5C73" w14:textId="77777777" w:rsidR="008B613B" w:rsidRDefault="0018122C" w:rsidP="008B613B">
      <w:r w:rsidRPr="008B613B">
        <w:t>And here is the beautiful thing. We don’t have to do any of this in our own strength because Jesus promised:</w:t>
      </w:r>
    </w:p>
    <w:p w14:paraId="144AFB3F" w14:textId="77777777" w:rsidR="008B613B" w:rsidRDefault="0018122C" w:rsidP="008B613B">
      <w:r w:rsidRPr="008B613B">
        <w:t>“You will receive power when the Holy Spirit comes on you; and you will be my witnesses…” (Acts 1:8).</w:t>
      </w:r>
    </w:p>
    <w:p w14:paraId="0AA1A74D" w14:textId="77777777" w:rsidR="008B613B" w:rsidRDefault="0018122C" w:rsidP="008B613B">
      <w:r w:rsidRPr="008B613B">
        <w:t>In other words, the same Holy Spirit who filled the church on the day of Pentecost gives us boldness to speak the truth, wisdom to make hard decisions, and love for people who see things differently than we do. We don’t respond with anger or fear. Instead, as Spirit-filled witnesses, we represent Christ in every room we enter, including the voting booth.</w:t>
      </w:r>
    </w:p>
    <w:p w14:paraId="32AB20D1" w14:textId="77777777" w:rsidR="008B613B" w:rsidRDefault="004A0087" w:rsidP="008B613B">
      <w:r w:rsidRPr="008B613B">
        <w:t>So, let me encourage you not to sit this one out. Don’t leave your faith at the door of the polling place. Don’t vote according to your feelings, your tribe, or your party, but vote by the Word of God. Weigh the issues Scripture addresses directly, evaluate the candidates through a biblical lens, and pray before you go. Do what Scripture says:</w:t>
      </w:r>
    </w:p>
    <w:p w14:paraId="7BC1CF71" w14:textId="77777777" w:rsidR="008B613B" w:rsidRDefault="0018122C" w:rsidP="008B613B">
      <w:r w:rsidRPr="008B613B">
        <w:t>“Trust in the LORD with all your heart and lean not on your own understanding; in all your ways acknowledge him, and he will make your paths straight” (Proverbs 3:5-6).</w:t>
      </w:r>
    </w:p>
    <w:p w14:paraId="75678D53" w14:textId="77777777" w:rsidR="008B613B" w:rsidRDefault="004A0087" w:rsidP="008B613B">
      <w:r w:rsidRPr="008B613B">
        <w:t xml:space="preserve">Above all, keep your ultimate allegiance where it belongs. Not to a party, a platform, or even a nation, but to the King of kings and Lord of lords who </w:t>
      </w:r>
      <w:proofErr w:type="gramStart"/>
      <w:r w:rsidRPr="008B613B">
        <w:t>rules</w:t>
      </w:r>
      <w:proofErr w:type="gramEnd"/>
      <w:r w:rsidRPr="008B613B">
        <w:t xml:space="preserve"> over them all.</w:t>
      </w:r>
    </w:p>
    <w:p w14:paraId="199C4F03" w14:textId="2224FAA3" w:rsidR="000D4046" w:rsidRDefault="0018122C" w:rsidP="008B613B">
      <w:r w:rsidRPr="008B613B">
        <w:t xml:space="preserve">We are standing at the crossroads. The ancient paths remain. The good way is still open. God is still calling his people back. </w:t>
      </w:r>
      <w:r w:rsidR="004A0087" w:rsidRPr="008B613B">
        <w:t xml:space="preserve">And so, </w:t>
      </w:r>
      <w:r w:rsidR="00457F85" w:rsidRPr="008B613B">
        <w:t>let’s</w:t>
      </w:r>
      <w:r w:rsidRPr="008B613B">
        <w:t xml:space="preserve"> be the generation that says, “Yes, Lord, we will walk in it.” </w:t>
      </w:r>
    </w:p>
    <w:p w14:paraId="61AB6091" w14:textId="77777777" w:rsidR="00F521BF" w:rsidRDefault="00F521BF" w:rsidP="008B613B"/>
    <w:p w14:paraId="0490C6BA" w14:textId="77777777" w:rsidR="00FA714D" w:rsidRPr="00FA714D" w:rsidRDefault="00FA714D" w:rsidP="00FA714D">
      <w:pPr>
        <w:spacing w:after="0" w:line="254" w:lineRule="auto"/>
        <w:ind w:left="-14"/>
        <w:jc w:val="center"/>
        <w:rPr>
          <w:rFonts w:ascii="Calibri" w:eastAsia="Times New Roman" w:hAnsi="Calibri" w:cs="Times New Roman"/>
          <w:szCs w:val="21"/>
        </w:rPr>
      </w:pPr>
      <w:r w:rsidRPr="00FA714D">
        <w:rPr>
          <w:rFonts w:ascii="Calibri" w:eastAsia="Times New Roman" w:hAnsi="Calibri" w:cs="Times New Roman"/>
          <w:szCs w:val="21"/>
        </w:rPr>
        <w:t>Pastor John Talcott</w:t>
      </w:r>
    </w:p>
    <w:p w14:paraId="41248EE8" w14:textId="77777777" w:rsidR="00FA714D" w:rsidRPr="00FA714D" w:rsidRDefault="00FA714D" w:rsidP="00FA714D">
      <w:pPr>
        <w:spacing w:after="0" w:line="252" w:lineRule="auto"/>
        <w:ind w:left="-14"/>
        <w:jc w:val="center"/>
        <w:rPr>
          <w:rFonts w:ascii="Calibri" w:eastAsia="Times New Roman" w:hAnsi="Calibri" w:cs="Times New Roman"/>
          <w:szCs w:val="21"/>
        </w:rPr>
      </w:pPr>
      <w:r w:rsidRPr="00FA714D">
        <w:rPr>
          <w:rFonts w:ascii="Calibri" w:eastAsia="Times New Roman" w:hAnsi="Calibri" w:cs="Times New Roman"/>
          <w:szCs w:val="21"/>
        </w:rPr>
        <w:t>Christ’s Community Church</w:t>
      </w:r>
    </w:p>
    <w:p w14:paraId="328B431B" w14:textId="77777777" w:rsidR="00FA714D" w:rsidRPr="00FA714D" w:rsidRDefault="00FA714D" w:rsidP="00FA714D">
      <w:pPr>
        <w:spacing w:after="0" w:line="252" w:lineRule="auto"/>
        <w:ind w:left="-14"/>
        <w:jc w:val="center"/>
        <w:rPr>
          <w:rFonts w:ascii="Calibri" w:eastAsia="Times New Roman" w:hAnsi="Calibri" w:cs="Times New Roman"/>
          <w:szCs w:val="21"/>
        </w:rPr>
      </w:pPr>
      <w:r w:rsidRPr="00FA714D">
        <w:rPr>
          <w:rFonts w:ascii="Calibri" w:eastAsia="Times New Roman" w:hAnsi="Calibri" w:cs="Times New Roman"/>
          <w:szCs w:val="21"/>
        </w:rPr>
        <w:t>303 West Lincoln Avenue</w:t>
      </w:r>
    </w:p>
    <w:p w14:paraId="239A4112" w14:textId="77777777" w:rsidR="00FA714D" w:rsidRPr="00FA714D" w:rsidRDefault="00FA714D" w:rsidP="00FA714D">
      <w:pPr>
        <w:spacing w:after="0" w:line="252" w:lineRule="auto"/>
        <w:ind w:left="-14"/>
        <w:jc w:val="center"/>
        <w:rPr>
          <w:rFonts w:ascii="Calibri" w:eastAsia="Times New Roman" w:hAnsi="Calibri" w:cs="Times New Roman"/>
          <w:szCs w:val="21"/>
        </w:rPr>
      </w:pPr>
      <w:r w:rsidRPr="00FA714D">
        <w:rPr>
          <w:rFonts w:ascii="Calibri" w:eastAsia="Times New Roman" w:hAnsi="Calibri" w:cs="Times New Roman"/>
          <w:szCs w:val="21"/>
        </w:rPr>
        <w:t>Emmitsburg, MD 21727</w:t>
      </w:r>
    </w:p>
    <w:p w14:paraId="6FBF1658" w14:textId="4B48536F" w:rsidR="00FA714D" w:rsidRPr="00FA714D" w:rsidRDefault="00A55FD8" w:rsidP="00FA714D">
      <w:pPr>
        <w:spacing w:after="0" w:line="252" w:lineRule="auto"/>
        <w:ind w:left="-14"/>
        <w:jc w:val="center"/>
        <w:rPr>
          <w:rFonts w:ascii="Calibri" w:eastAsia="Times New Roman" w:hAnsi="Calibri" w:cs="Times New Roman"/>
          <w:szCs w:val="21"/>
        </w:rPr>
      </w:pPr>
      <w:r>
        <w:rPr>
          <w:rFonts w:ascii="Calibri" w:eastAsia="Times New Roman" w:hAnsi="Calibri" w:cs="Times New Roman"/>
          <w:szCs w:val="21"/>
        </w:rPr>
        <w:t>November 1</w:t>
      </w:r>
      <w:r w:rsidR="00FA714D" w:rsidRPr="00FA714D">
        <w:rPr>
          <w:rFonts w:ascii="Calibri" w:eastAsia="Times New Roman" w:hAnsi="Calibri" w:cs="Times New Roman"/>
          <w:szCs w:val="21"/>
        </w:rPr>
        <w:t>, 2026</w:t>
      </w:r>
    </w:p>
    <w:p w14:paraId="10C920C3" w14:textId="77777777" w:rsidR="00FA714D" w:rsidRPr="00FA714D" w:rsidRDefault="00FA714D" w:rsidP="00FA714D">
      <w:pPr>
        <w:spacing w:after="0" w:line="252" w:lineRule="auto"/>
        <w:ind w:left="-14"/>
        <w:jc w:val="center"/>
        <w:rPr>
          <w:rFonts w:ascii="Calibri" w:eastAsia="Times New Roman" w:hAnsi="Calibri" w:cs="Times New Roman"/>
          <w:szCs w:val="21"/>
        </w:rPr>
      </w:pPr>
      <w:r w:rsidRPr="00FA714D">
        <w:rPr>
          <w:rFonts w:ascii="Calibri" w:eastAsia="Times New Roman" w:hAnsi="Calibri" w:cs="Times New Roman"/>
          <w:szCs w:val="21"/>
        </w:rPr>
        <w:t>(301) 447-4224</w:t>
      </w:r>
    </w:p>
    <w:p w14:paraId="0EFA96CF" w14:textId="77777777" w:rsidR="00FA714D" w:rsidRPr="00FA714D" w:rsidRDefault="00FA714D" w:rsidP="00FA714D">
      <w:pPr>
        <w:spacing w:after="0" w:line="252" w:lineRule="auto"/>
        <w:ind w:left="-14"/>
        <w:jc w:val="center"/>
        <w:rPr>
          <w:rFonts w:ascii="Calibri" w:eastAsia="Times New Roman" w:hAnsi="Calibri" w:cs="Times New Roman"/>
          <w:szCs w:val="21"/>
        </w:rPr>
      </w:pPr>
      <w:hyperlink r:id="rId6" w:history="1">
        <w:r w:rsidRPr="00FA714D">
          <w:rPr>
            <w:rFonts w:ascii="Calibri" w:eastAsia="Times New Roman" w:hAnsi="Calibri" w:cs="Times New Roman"/>
            <w:color w:val="0000FF"/>
            <w:szCs w:val="21"/>
            <w:u w:val="single"/>
          </w:rPr>
          <w:t>www.cccaog.org</w:t>
        </w:r>
      </w:hyperlink>
    </w:p>
    <w:p w14:paraId="3E783EFE" w14:textId="77777777" w:rsidR="00FA714D" w:rsidRPr="00FA714D" w:rsidRDefault="00FA714D" w:rsidP="00FA714D">
      <w:pPr>
        <w:spacing w:line="252" w:lineRule="auto"/>
        <w:ind w:left="-14"/>
        <w:rPr>
          <w:rFonts w:ascii="Calibri" w:eastAsia="Times New Roman" w:hAnsi="Calibri" w:cs="Times New Roman"/>
          <w:szCs w:val="21"/>
        </w:rPr>
      </w:pPr>
    </w:p>
    <w:p w14:paraId="2C26F498" w14:textId="30378FD1" w:rsidR="00457F85" w:rsidRPr="00A55FD8" w:rsidRDefault="00FA714D" w:rsidP="00A55FD8">
      <w:pPr>
        <w:spacing w:line="252" w:lineRule="auto"/>
        <w:ind w:left="-14"/>
        <w:rPr>
          <w:rFonts w:ascii="Calibri" w:eastAsia="Times New Roman" w:hAnsi="Calibri" w:cs="Times New Roman"/>
          <w:i/>
          <w:iCs/>
          <w:szCs w:val="21"/>
        </w:rPr>
      </w:pPr>
      <w:r w:rsidRPr="00FA714D">
        <w:rPr>
          <w:rFonts w:ascii="Calibri" w:eastAsia="Times New Roman" w:hAnsi="Calibri" w:cs="Times New Roman"/>
          <w:i/>
          <w:iCs/>
          <w:szCs w:val="21"/>
        </w:rPr>
        <w:t xml:space="preserve">Graphics, notes, and commentary from </w:t>
      </w:r>
      <w:proofErr w:type="spellStart"/>
      <w:r w:rsidRPr="00FA714D">
        <w:rPr>
          <w:rFonts w:ascii="Calibri" w:eastAsia="Times New Roman" w:hAnsi="Calibri" w:cs="Times New Roman"/>
          <w:i/>
          <w:iCs/>
          <w:szCs w:val="21"/>
        </w:rPr>
        <w:t>LifeChurch</w:t>
      </w:r>
      <w:proofErr w:type="spellEnd"/>
      <w:r w:rsidRPr="00FA714D">
        <w:rPr>
          <w:rFonts w:ascii="Calibri" w:eastAsia="Times New Roman" w:hAnsi="Calibri" w:cs="Times New Roman"/>
          <w:i/>
          <w:iCs/>
          <w:szCs w:val="21"/>
        </w:rPr>
        <w:t>, Ministry Pass, PC Study Bible, Preaching Library, and Sermon Central. Scripture from the New International Version unless otherwise noted.</w:t>
      </w:r>
    </w:p>
    <w:sectPr w:rsidR="00457F85" w:rsidRPr="00A55FD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04373" w14:textId="77777777" w:rsidR="00A923A5" w:rsidRDefault="00A923A5" w:rsidP="008B613B">
      <w:pPr>
        <w:spacing w:after="0" w:line="240" w:lineRule="auto"/>
      </w:pPr>
      <w:r>
        <w:separator/>
      </w:r>
    </w:p>
  </w:endnote>
  <w:endnote w:type="continuationSeparator" w:id="0">
    <w:p w14:paraId="48AD8B8E" w14:textId="77777777" w:rsidR="00A923A5" w:rsidRDefault="00A923A5" w:rsidP="008B6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17727"/>
      <w:docPartObj>
        <w:docPartGallery w:val="Page Numbers (Bottom of Page)"/>
        <w:docPartUnique/>
      </w:docPartObj>
    </w:sdtPr>
    <w:sdtEndPr>
      <w:rPr>
        <w:noProof/>
      </w:rPr>
    </w:sdtEndPr>
    <w:sdtContent>
      <w:p w14:paraId="60144A03" w14:textId="090B4712" w:rsidR="008B613B" w:rsidRDefault="008B61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86F6C4" w14:textId="77777777" w:rsidR="008B613B" w:rsidRDefault="008B6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2ADF2" w14:textId="77777777" w:rsidR="00A923A5" w:rsidRDefault="00A923A5" w:rsidP="008B613B">
      <w:pPr>
        <w:spacing w:after="0" w:line="240" w:lineRule="auto"/>
      </w:pPr>
      <w:r>
        <w:separator/>
      </w:r>
    </w:p>
  </w:footnote>
  <w:footnote w:type="continuationSeparator" w:id="0">
    <w:p w14:paraId="08F8D009" w14:textId="77777777" w:rsidR="00A923A5" w:rsidRDefault="00A923A5" w:rsidP="008B61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96FD9D9-4181-4432-8630-3C019F450218}"/>
    <w:docVar w:name="dgnword-eventsink" w:val="2531002631632"/>
  </w:docVars>
  <w:rsids>
    <w:rsidRoot w:val="0018122C"/>
    <w:rsid w:val="0002379D"/>
    <w:rsid w:val="00037B3E"/>
    <w:rsid w:val="00041108"/>
    <w:rsid w:val="000D4046"/>
    <w:rsid w:val="001610FD"/>
    <w:rsid w:val="0018122C"/>
    <w:rsid w:val="001C6F62"/>
    <w:rsid w:val="002F0B69"/>
    <w:rsid w:val="003457DB"/>
    <w:rsid w:val="003A0448"/>
    <w:rsid w:val="003C36C7"/>
    <w:rsid w:val="003F2D18"/>
    <w:rsid w:val="00453867"/>
    <w:rsid w:val="00457F85"/>
    <w:rsid w:val="004A0087"/>
    <w:rsid w:val="004D0826"/>
    <w:rsid w:val="00536C70"/>
    <w:rsid w:val="007302EB"/>
    <w:rsid w:val="007A25BE"/>
    <w:rsid w:val="007A6EF4"/>
    <w:rsid w:val="0086735F"/>
    <w:rsid w:val="008A4F19"/>
    <w:rsid w:val="008B613B"/>
    <w:rsid w:val="008E5546"/>
    <w:rsid w:val="00A1076A"/>
    <w:rsid w:val="00A55FD8"/>
    <w:rsid w:val="00A61579"/>
    <w:rsid w:val="00A923A5"/>
    <w:rsid w:val="00AF3671"/>
    <w:rsid w:val="00B6533C"/>
    <w:rsid w:val="00BA7B7A"/>
    <w:rsid w:val="00C10AF7"/>
    <w:rsid w:val="00C55733"/>
    <w:rsid w:val="00D22C58"/>
    <w:rsid w:val="00D623E2"/>
    <w:rsid w:val="00E83B60"/>
    <w:rsid w:val="00EB70DC"/>
    <w:rsid w:val="00F521BF"/>
    <w:rsid w:val="00FA714D"/>
    <w:rsid w:val="00FA7586"/>
    <w:rsid w:val="00FC5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6B75F"/>
  <w15:chartTrackingRefBased/>
  <w15:docId w15:val="{704EEC35-9AC0-4E5D-A4EC-1775617C2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2EB"/>
  </w:style>
  <w:style w:type="paragraph" w:styleId="Heading1">
    <w:name w:val="heading 1"/>
    <w:basedOn w:val="Normal"/>
    <w:next w:val="Normal"/>
    <w:link w:val="Heading1Char"/>
    <w:uiPriority w:val="9"/>
    <w:qFormat/>
    <w:rsid w:val="007302E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7302E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02E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02E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7302E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302E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302E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302E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302E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2EB"/>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7302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02EB"/>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02E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302E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302E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302E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302E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302EB"/>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7302E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302E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7302E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7302EB"/>
    <w:rPr>
      <w:rFonts w:asciiTheme="majorHAnsi" w:eastAsiaTheme="majorEastAsia" w:hAnsiTheme="majorHAnsi" w:cstheme="majorBidi"/>
      <w:color w:val="4472C4" w:themeColor="accent1"/>
      <w:sz w:val="28"/>
      <w:szCs w:val="28"/>
    </w:rPr>
  </w:style>
  <w:style w:type="paragraph" w:styleId="Quote">
    <w:name w:val="Quote"/>
    <w:basedOn w:val="Normal"/>
    <w:next w:val="Normal"/>
    <w:link w:val="QuoteChar"/>
    <w:uiPriority w:val="29"/>
    <w:qFormat/>
    <w:rsid w:val="007302E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302EB"/>
    <w:rPr>
      <w:color w:val="44546A" w:themeColor="text2"/>
      <w:sz w:val="24"/>
      <w:szCs w:val="24"/>
    </w:rPr>
  </w:style>
  <w:style w:type="paragraph" w:styleId="ListParagraph">
    <w:name w:val="List Paragraph"/>
    <w:basedOn w:val="Normal"/>
    <w:uiPriority w:val="34"/>
    <w:qFormat/>
    <w:rsid w:val="0018122C"/>
    <w:pPr>
      <w:ind w:left="720"/>
      <w:contextualSpacing/>
    </w:pPr>
  </w:style>
  <w:style w:type="character" w:styleId="IntenseEmphasis">
    <w:name w:val="Intense Emphasis"/>
    <w:basedOn w:val="DefaultParagraphFont"/>
    <w:uiPriority w:val="21"/>
    <w:qFormat/>
    <w:rsid w:val="007302EB"/>
    <w:rPr>
      <w:b/>
      <w:bCs/>
      <w:i/>
      <w:iCs/>
    </w:rPr>
  </w:style>
  <w:style w:type="paragraph" w:styleId="IntenseQuote">
    <w:name w:val="Intense Quote"/>
    <w:basedOn w:val="Normal"/>
    <w:next w:val="Normal"/>
    <w:link w:val="IntenseQuoteChar"/>
    <w:uiPriority w:val="30"/>
    <w:qFormat/>
    <w:rsid w:val="007302E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302EB"/>
    <w:rPr>
      <w:rFonts w:asciiTheme="majorHAnsi" w:eastAsiaTheme="majorEastAsia" w:hAnsiTheme="majorHAnsi" w:cstheme="majorBidi"/>
      <w:color w:val="44546A" w:themeColor="text2"/>
      <w:spacing w:val="-6"/>
      <w:sz w:val="32"/>
      <w:szCs w:val="32"/>
    </w:rPr>
  </w:style>
  <w:style w:type="character" w:styleId="IntenseReference">
    <w:name w:val="Intense Reference"/>
    <w:basedOn w:val="DefaultParagraphFont"/>
    <w:uiPriority w:val="32"/>
    <w:qFormat/>
    <w:rsid w:val="007302EB"/>
    <w:rPr>
      <w:b/>
      <w:bCs/>
      <w:smallCaps/>
      <w:color w:val="44546A" w:themeColor="text2"/>
      <w:u w:val="single"/>
    </w:rPr>
  </w:style>
  <w:style w:type="paragraph" w:styleId="Header">
    <w:name w:val="header"/>
    <w:basedOn w:val="Normal"/>
    <w:link w:val="HeaderChar"/>
    <w:uiPriority w:val="99"/>
    <w:unhideWhenUsed/>
    <w:rsid w:val="008B6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613B"/>
  </w:style>
  <w:style w:type="paragraph" w:styleId="Footer">
    <w:name w:val="footer"/>
    <w:basedOn w:val="Normal"/>
    <w:link w:val="FooterChar"/>
    <w:uiPriority w:val="99"/>
    <w:unhideWhenUsed/>
    <w:rsid w:val="008B6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613B"/>
  </w:style>
  <w:style w:type="paragraph" w:styleId="Caption">
    <w:name w:val="caption"/>
    <w:basedOn w:val="Normal"/>
    <w:next w:val="Normal"/>
    <w:uiPriority w:val="35"/>
    <w:semiHidden/>
    <w:unhideWhenUsed/>
    <w:qFormat/>
    <w:rsid w:val="007302EB"/>
    <w:pPr>
      <w:spacing w:line="240" w:lineRule="auto"/>
    </w:pPr>
    <w:rPr>
      <w:b/>
      <w:bCs/>
      <w:smallCaps/>
      <w:color w:val="44546A" w:themeColor="text2"/>
    </w:rPr>
  </w:style>
  <w:style w:type="character" w:styleId="Strong">
    <w:name w:val="Strong"/>
    <w:basedOn w:val="DefaultParagraphFont"/>
    <w:uiPriority w:val="22"/>
    <w:qFormat/>
    <w:rsid w:val="007302EB"/>
    <w:rPr>
      <w:b/>
      <w:bCs/>
    </w:rPr>
  </w:style>
  <w:style w:type="character" w:styleId="Emphasis">
    <w:name w:val="Emphasis"/>
    <w:basedOn w:val="DefaultParagraphFont"/>
    <w:uiPriority w:val="20"/>
    <w:qFormat/>
    <w:rsid w:val="007302EB"/>
    <w:rPr>
      <w:i/>
      <w:iCs/>
    </w:rPr>
  </w:style>
  <w:style w:type="paragraph" w:styleId="NoSpacing">
    <w:name w:val="No Spacing"/>
    <w:uiPriority w:val="1"/>
    <w:qFormat/>
    <w:rsid w:val="007302EB"/>
    <w:pPr>
      <w:spacing w:after="0" w:line="240" w:lineRule="auto"/>
    </w:pPr>
  </w:style>
  <w:style w:type="character" w:styleId="SubtleEmphasis">
    <w:name w:val="Subtle Emphasis"/>
    <w:basedOn w:val="DefaultParagraphFont"/>
    <w:uiPriority w:val="19"/>
    <w:qFormat/>
    <w:rsid w:val="007302EB"/>
    <w:rPr>
      <w:i/>
      <w:iCs/>
      <w:color w:val="595959" w:themeColor="text1" w:themeTint="A6"/>
    </w:rPr>
  </w:style>
  <w:style w:type="character" w:styleId="SubtleReference">
    <w:name w:val="Subtle Reference"/>
    <w:basedOn w:val="DefaultParagraphFont"/>
    <w:uiPriority w:val="31"/>
    <w:qFormat/>
    <w:rsid w:val="007302EB"/>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7302EB"/>
    <w:rPr>
      <w:b/>
      <w:bCs/>
      <w:smallCaps/>
      <w:spacing w:val="10"/>
    </w:rPr>
  </w:style>
  <w:style w:type="paragraph" w:styleId="TOCHeading">
    <w:name w:val="TOC Heading"/>
    <w:basedOn w:val="Heading1"/>
    <w:next w:val="Normal"/>
    <w:uiPriority w:val="39"/>
    <w:semiHidden/>
    <w:unhideWhenUsed/>
    <w:qFormat/>
    <w:rsid w:val="007302E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8</Pages>
  <Words>2930</Words>
  <Characters>16705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28</cp:revision>
  <dcterms:created xsi:type="dcterms:W3CDTF">2026-10-28T19:44:00Z</dcterms:created>
  <dcterms:modified xsi:type="dcterms:W3CDTF">2026-11-05T00:28:00Z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0aaa80f18d8782825bc6b84ce7645426e93155bef14e8079b05d39bd7ddd61f5</vt:lpwstr>
  </property>
</Properties>
</file>