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7DF7" w14:textId="77777777" w:rsidR="00537EF0" w:rsidRDefault="00000000" w:rsidP="00537EF0">
      <w:pPr>
        <w:pStyle w:val="Title"/>
      </w:pPr>
      <w:r w:rsidRPr="00E711ED">
        <w:t>"When You Doubt"</w:t>
      </w:r>
    </w:p>
    <w:p w14:paraId="34A9B7FD" w14:textId="2D0915BA" w:rsidR="003008D3" w:rsidRDefault="00537EF0" w:rsidP="00537EF0">
      <w:pPr>
        <w:pStyle w:val="Heading1"/>
      </w:pPr>
      <w:r w:rsidRPr="00E711ED">
        <w:t>The Bible Doesn’t Say That</w:t>
      </w:r>
      <w:r w:rsidR="00B616F6">
        <w:t xml:space="preserve"> (3)</w:t>
      </w:r>
    </w:p>
    <w:p w14:paraId="657806B2" w14:textId="008CCE19" w:rsidR="00E711ED" w:rsidRDefault="00652939" w:rsidP="003008D3">
      <w:pPr>
        <w:pStyle w:val="Heading2"/>
      </w:pPr>
      <w:r w:rsidRPr="00E711ED">
        <w:t>(</w:t>
      </w:r>
      <w:r w:rsidR="00000000" w:rsidRPr="00E711ED">
        <w:t>John 20:19-31</w:t>
      </w:r>
      <w:r w:rsidRPr="00E711ED">
        <w:t>)</w:t>
      </w:r>
    </w:p>
    <w:p w14:paraId="57053131" w14:textId="77777777" w:rsidR="00E711ED" w:rsidRDefault="00000000" w:rsidP="00E711ED">
      <w:r w:rsidRPr="00E711ED">
        <w:t>We have been in a series called "The Bible</w:t>
      </w:r>
      <w:r w:rsidR="009045CD" w:rsidRPr="00E711ED">
        <w:t xml:space="preserve"> Doesn’t Say </w:t>
      </w:r>
      <w:proofErr w:type="gramStart"/>
      <w:r w:rsidR="00652939" w:rsidRPr="00E711ED">
        <w:t>That,</w:t>
      </w:r>
      <w:proofErr w:type="gramEnd"/>
      <w:r w:rsidRPr="00E711ED">
        <w:t>" walking through the resurrection appearances of Jesus.</w:t>
      </w:r>
      <w:r w:rsidR="00C86AD3" w:rsidRPr="00E711ED">
        <w:t xml:space="preserve"> In the first week</w:t>
      </w:r>
      <w:r w:rsidR="00392E76" w:rsidRPr="00E711ED">
        <w:t>, we found ourselves on the shore of the Sea of Galilee,</w:t>
      </w:r>
      <w:r w:rsidR="00C86AD3" w:rsidRPr="00E711ED">
        <w:t xml:space="preserve"> where Peter had gone back to his nets and his old life. That was until the risen Christ showed up, cooked him breakfast, and restored him. We learned that the Bible never said that because you failed him</w:t>
      </w:r>
      <w:r w:rsidR="00392E76" w:rsidRPr="00E711ED">
        <w:t>,</w:t>
      </w:r>
      <w:r w:rsidR="00C86AD3" w:rsidRPr="00E711ED">
        <w:t xml:space="preserve"> he is finished with you.</w:t>
      </w:r>
    </w:p>
    <w:p w14:paraId="4AF5C809" w14:textId="77777777" w:rsidR="00E711ED" w:rsidRDefault="00392E76" w:rsidP="00E711ED">
      <w:r w:rsidRPr="00E711ED">
        <w:t>Last week</w:t>
      </w:r>
      <w:r w:rsidR="00E2325F" w:rsidRPr="00E711ED">
        <w:t xml:space="preserve"> </w:t>
      </w:r>
      <w:proofErr w:type="gramStart"/>
      <w:r w:rsidR="00E2325F" w:rsidRPr="00E711ED">
        <w:t>brought</w:t>
      </w:r>
      <w:proofErr w:type="gramEnd"/>
      <w:r w:rsidR="00E2325F" w:rsidRPr="00E711ED">
        <w:t xml:space="preserve"> us </w:t>
      </w:r>
      <w:r w:rsidRPr="00E711ED">
        <w:t xml:space="preserve">to a small village named Emmaus, where 2 disciples were walking away from </w:t>
      </w:r>
      <w:proofErr w:type="gramStart"/>
      <w:r w:rsidRPr="00E711ED">
        <w:t>everything</w:t>
      </w:r>
      <w:proofErr w:type="gramEnd"/>
      <w:r w:rsidRPr="00E711ED">
        <w:t xml:space="preserve"> they had hoped for</w:t>
      </w:r>
      <w:r w:rsidR="00E2325F" w:rsidRPr="00E711ED">
        <w:t xml:space="preserve"> when a stranger fell into step beside them. They didn’t recognize him until they stopped for dinner, and he broke the bread. We learned that the Bible never said that God cannot meet you</w:t>
      </w:r>
      <w:r w:rsidR="003F443C" w:rsidRPr="00E711ED">
        <w:t xml:space="preserve"> or come after you</w:t>
      </w:r>
      <w:r w:rsidR="00E2325F" w:rsidRPr="00E711ED">
        <w:t xml:space="preserve"> in the middle of your walking away.</w:t>
      </w:r>
    </w:p>
    <w:p w14:paraId="0D6FBB0B" w14:textId="77777777" w:rsidR="00E711ED" w:rsidRDefault="00A3444C" w:rsidP="00E711ED">
      <w:r w:rsidRPr="00E711ED">
        <w:t>Today, as we come to week</w:t>
      </w:r>
      <w:r w:rsidR="00012B0E" w:rsidRPr="00E711ED">
        <w:t xml:space="preserve"> three, we </w:t>
      </w:r>
      <w:r w:rsidR="005C0BF4" w:rsidRPr="00E711ED">
        <w:t>return to the same upper room</w:t>
      </w:r>
      <w:r w:rsidR="00012B0E" w:rsidRPr="00E711ED">
        <w:t xml:space="preserve"> where we left off last week, with the frightened and grieving disciples hiding behind locked doors. But this week our attention is drawn to</w:t>
      </w:r>
      <w:r w:rsidR="005C0BF4" w:rsidRPr="00E711ED">
        <w:t xml:space="preserve"> the one man who was missing from the gathering, and the entire message is about what Jesus did for him, because the Bible never said that God is done with you if you doubt.</w:t>
      </w:r>
    </w:p>
    <w:p w14:paraId="3958A5A7" w14:textId="77777777" w:rsidR="00E711ED" w:rsidRDefault="005C0BF4" w:rsidP="00E711ED">
      <w:r w:rsidRPr="00E711ED">
        <w:t>In the gospel of John, chapter 20, beginning at verse 19, the Bible says:</w:t>
      </w:r>
    </w:p>
    <w:p w14:paraId="73DA0E5C" w14:textId="77777777" w:rsidR="00E711ED" w:rsidRDefault="00000000" w:rsidP="00E711ED">
      <w:r w:rsidRPr="00E711ED">
        <w:t>"On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(John 20:19-20).</w:t>
      </w:r>
    </w:p>
    <w:p w14:paraId="3778772A" w14:textId="77777777" w:rsidR="00E711ED" w:rsidRDefault="00000000" w:rsidP="00E711ED">
      <w:r w:rsidRPr="00E711ED">
        <w:t>"</w:t>
      </w:r>
      <w:proofErr w:type="gramStart"/>
      <w:r w:rsidRPr="00E711ED">
        <w:t>Again</w:t>
      </w:r>
      <w:proofErr w:type="gramEnd"/>
      <w:r w:rsidRPr="00E711ED">
        <w:t xml:space="preserve"> Jesus said, 'Peace be with you! As the </w:t>
      </w:r>
      <w:proofErr w:type="gramStart"/>
      <w:r w:rsidRPr="00E711ED">
        <w:t>Father</w:t>
      </w:r>
      <w:proofErr w:type="gramEnd"/>
      <w:r w:rsidRPr="00E711ED">
        <w:t xml:space="preserve"> has sent me, I am sending you.' And with that he breathed on them and said, 'Receive the Holy Spirit'" (John 20:21-22).</w:t>
      </w:r>
    </w:p>
    <w:p w14:paraId="76FFB103" w14:textId="77777777" w:rsidR="00E711ED" w:rsidRDefault="00000000" w:rsidP="00E711ED">
      <w:r w:rsidRPr="00E711ED">
        <w:t>Now look at verse twenty-four.</w:t>
      </w:r>
    </w:p>
    <w:p w14:paraId="132A54D7" w14:textId="77777777" w:rsidR="00E711ED" w:rsidRDefault="00000000" w:rsidP="00E711ED">
      <w:r w:rsidRPr="00E711ED">
        <w:t xml:space="preserve">"Now Thomas (called Didymus), one of the Twelve, was not with the disciples when Jesus came. </w:t>
      </w:r>
      <w:proofErr w:type="gramStart"/>
      <w:r w:rsidRPr="00E711ED">
        <w:t>So</w:t>
      </w:r>
      <w:proofErr w:type="gramEnd"/>
      <w:r w:rsidRPr="00E711ED">
        <w:t xml:space="preserve"> the other disciples told him, 'We have seen the Lord!' But he said to them, 'Unless I see the nail marks in his hands and put my finger where the nails were, and put my hand into his side, I will not believe it'" (John 20:24-25).</w:t>
      </w:r>
    </w:p>
    <w:p w14:paraId="15798875" w14:textId="77777777" w:rsidR="00E711ED" w:rsidRDefault="00000000" w:rsidP="00E711ED">
      <w:r w:rsidRPr="00E711ED">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Then Jesus told him, 'Because you have seen me, you have believed; blessed are those who have not seen and yet have believed'" (John 20:26-29).</w:t>
      </w:r>
    </w:p>
    <w:p w14:paraId="6CBBFD46" w14:textId="77777777" w:rsidR="00E711ED" w:rsidRDefault="00000000" w:rsidP="00E711ED">
      <w:r w:rsidRPr="00E711ED">
        <w:lastRenderedPageBreak/>
        <w:t>"Jesus did many other miraculous signs in the presence of his disciples, which are not recorded in this book. But these are written that you may believe that Jesus is the Christ, the Son of God, and that by believing you may have life in his name" (John 20:30-31).</w:t>
      </w:r>
    </w:p>
    <w:p w14:paraId="3D77F062" w14:textId="77777777" w:rsidR="00E711ED" w:rsidRDefault="00B628FA" w:rsidP="00E711ED">
      <w:r w:rsidRPr="00E711ED">
        <w:t>This account recorded in John’s gospel is not just Thomas’s story; it’s the story of anyone who has ever had their faith shaken. This is for anyone who believed with everything they had, only to have something happen that made them wonder whether any of it was real.</w:t>
      </w:r>
    </w:p>
    <w:p w14:paraId="3CD04DB4" w14:textId="77777777" w:rsidR="00E711ED" w:rsidRDefault="00B628FA" w:rsidP="00E711ED">
      <w:r w:rsidRPr="00E711ED">
        <w:t>You see, these</w:t>
      </w:r>
      <w:r w:rsidR="000C2142" w:rsidRPr="00E711ED">
        <w:t xml:space="preserve"> twelve </w:t>
      </w:r>
      <w:r w:rsidRPr="00E711ED">
        <w:t>men had given up everything to follow Jesus. They had walked away from their jobs, their families, their goals and dreams</w:t>
      </w:r>
      <w:r w:rsidR="000C2142" w:rsidRPr="00E711ED">
        <w:t>,</w:t>
      </w:r>
      <w:r w:rsidRPr="00E711ED">
        <w:t xml:space="preserve"> and they had followed Jesus for</w:t>
      </w:r>
      <w:r w:rsidR="000C2142" w:rsidRPr="00E711ED">
        <w:t xml:space="preserve"> three </w:t>
      </w:r>
      <w:r w:rsidRPr="00E711ED">
        <w:t>years because they believed he was the promised Messiah.</w:t>
      </w:r>
      <w:r w:rsidR="000C2142" w:rsidRPr="00E711ED">
        <w:t xml:space="preserve"> </w:t>
      </w:r>
      <w:r w:rsidR="00B234F5" w:rsidRPr="00E711ED">
        <w:t>They had seen him heal the sick, open blind eyes, and raise the dead. They believed he was the one. But then he was arrested, beaten beyond recognition, nailed to a cross at Golgotha, and buried in a sealed tomb.</w:t>
      </w:r>
    </w:p>
    <w:p w14:paraId="3AE526F6" w14:textId="77777777" w:rsidR="00E711ED" w:rsidRDefault="000C2142" w:rsidP="00E711ED">
      <w:r w:rsidRPr="00E711ED">
        <w:t>In other words,</w:t>
      </w:r>
      <w:r w:rsidR="00B234F5" w:rsidRPr="00E711ED">
        <w:t xml:space="preserve"> he was dead, they had seen it, they had felt it, and the question burning in</w:t>
      </w:r>
      <w:r w:rsidR="00E52965" w:rsidRPr="00E711ED">
        <w:t xml:space="preserve"> their hearts </w:t>
      </w:r>
      <w:r w:rsidR="00B234F5" w:rsidRPr="00E711ED">
        <w:t>was</w:t>
      </w:r>
      <w:r w:rsidR="001B17C6" w:rsidRPr="00E711ED">
        <w:t xml:space="preserve"> the same question John the Baptist asked from prison</w:t>
      </w:r>
      <w:r w:rsidR="00B234F5" w:rsidRPr="00E711ED">
        <w:t xml:space="preserve">: </w:t>
      </w:r>
    </w:p>
    <w:p w14:paraId="0212BF0D" w14:textId="77777777" w:rsidR="00E711ED" w:rsidRDefault="001B17C6" w:rsidP="00E711ED">
      <w:r w:rsidRPr="00E711ED">
        <w:t>"Are you the one who was to come, or should we expect someone else</w:t>
      </w:r>
      <w:r w:rsidR="003B079E" w:rsidRPr="00E711ED">
        <w:t>?" (Luke 7:19).</w:t>
      </w:r>
    </w:p>
    <w:p w14:paraId="169738A7" w14:textId="77777777" w:rsidR="00E711ED" w:rsidRDefault="003B079E" w:rsidP="00E711ED">
      <w:r w:rsidRPr="00E711ED">
        <w:t>And so, the disciples are wondering, did I give three years of my life to someone who died</w:t>
      </w:r>
      <w:r w:rsidR="008B1634" w:rsidRPr="00E711ED">
        <w:t xml:space="preserve"> on a cross like a criminal</w:t>
      </w:r>
      <w:r w:rsidRPr="00E711ED">
        <w:t>?</w:t>
      </w:r>
    </w:p>
    <w:p w14:paraId="464EA9E3" w14:textId="77777777" w:rsidR="00E711ED" w:rsidRDefault="004A7A45" w:rsidP="00E711ED">
      <w:r w:rsidRPr="00E711ED">
        <w:t>What I want you to notice is that they were confused, frightened, and grieving, yet they were together. At least, most of them had run to the same room, but Thomas was somewhere outside, away from that house, wrestling on his own. And what he was feeling was not unique to him, because it is the feeling that comes to all of us when life doesn’t go the way we believed it would.</w:t>
      </w:r>
    </w:p>
    <w:p w14:paraId="1E7D3839" w14:textId="77777777" w:rsidR="00E711ED" w:rsidRDefault="003F1B4C" w:rsidP="00E711ED">
      <w:r w:rsidRPr="00E711ED">
        <w:t xml:space="preserve">You know the </w:t>
      </w:r>
      <w:proofErr w:type="gramStart"/>
      <w:r w:rsidRPr="00E711ED">
        <w:t>questions:</w:t>
      </w:r>
      <w:r w:rsidR="00D94A76" w:rsidRPr="00E711ED">
        <w:t xml:space="preserve"> “</w:t>
      </w:r>
      <w:proofErr w:type="gramEnd"/>
      <w:r w:rsidR="00D94A76" w:rsidRPr="00E711ED">
        <w:t>Why didn’t he stop it? Why didn’t he do something? Why did God let this happen to me when I was faithfully following him? Why did my marriage fall apart? Why did my health fail? Why did the thing I was praying for and trusting him for not come through?”</w:t>
      </w:r>
    </w:p>
    <w:p w14:paraId="75749085" w14:textId="77777777" w:rsidR="00E711ED" w:rsidRDefault="00D94A76" w:rsidP="00E711ED">
      <w:r w:rsidRPr="00E711ED">
        <w:t>That is the sound of faith in a crisis, and that is exactly where Thomas was.</w:t>
      </w:r>
    </w:p>
    <w:p w14:paraId="665D508C" w14:textId="77777777" w:rsidR="00E711ED" w:rsidRDefault="00D94A76" w:rsidP="00E711ED">
      <w:r w:rsidRPr="00E711ED">
        <w:t xml:space="preserve">Now, before we go any further, I want you to notice something about Thomas, because maybe you’ve heard the name </w:t>
      </w:r>
      <w:r w:rsidR="00E60793" w:rsidRPr="00E711ED">
        <w:t>Doubting</w:t>
      </w:r>
      <w:r w:rsidRPr="00E711ED">
        <w:t xml:space="preserve"> Thomas</w:t>
      </w:r>
      <w:r w:rsidR="00E60793" w:rsidRPr="00E711ED">
        <w:t>, but the Bible</w:t>
      </w:r>
      <w:r w:rsidR="009045CD" w:rsidRPr="00E711ED">
        <w:t xml:space="preserve"> doesn’t say that</w:t>
      </w:r>
      <w:r w:rsidR="00E60793" w:rsidRPr="00E711ED">
        <w:t>. In fact, this is the same man who, when Jesus announced he was going back to Judea, where the religious leaders had recently tried to stone him, he said to the other disciples,</w:t>
      </w:r>
    </w:p>
    <w:p w14:paraId="267F3C1F" w14:textId="77777777" w:rsidR="00E711ED" w:rsidRDefault="00000000" w:rsidP="00E711ED">
      <w:r w:rsidRPr="00E711ED">
        <w:t>"Let us also go, that we may die with him" (John 11:16).</w:t>
      </w:r>
    </w:p>
    <w:p w14:paraId="580828E9" w14:textId="77777777" w:rsidR="00E711ED" w:rsidRDefault="006215B3" w:rsidP="00E711ED">
      <w:r w:rsidRPr="00E711ED">
        <w:t xml:space="preserve">That doesn’t sound like a coward; that is a man who was all in, and so Thomas was both convinced and committed, but trauma does something to faith. When the thing you were counting on falls apart in front of your eyes, you start to wonder, maybe he doesn’t love me the way I thought. Maybe he will not come through for me the way I had hoped. And </w:t>
      </w:r>
      <w:proofErr w:type="gramStart"/>
      <w:r w:rsidRPr="00E711ED">
        <w:t>so</w:t>
      </w:r>
      <w:proofErr w:type="gramEnd"/>
      <w:r w:rsidRPr="00E711ED">
        <w:t xml:space="preserve"> Thomas was not weak; he was wounded, and there is a difference.</w:t>
      </w:r>
    </w:p>
    <w:p w14:paraId="4DB52B58" w14:textId="77777777" w:rsidR="00E711ED" w:rsidRDefault="00A60C28" w:rsidP="00E711ED">
      <w:r w:rsidRPr="00E711ED">
        <w:t>Before we get to Thomas in the upper room,</w:t>
      </w:r>
      <w:r w:rsidR="00DE3114" w:rsidRPr="00E711ED">
        <w:t xml:space="preserve"> I want you to hear what Jesus said to Peter just before the crucifixion because it speaks to every one of us whose faith has ever been under pressure.</w:t>
      </w:r>
    </w:p>
    <w:p w14:paraId="4DAA34C1" w14:textId="77777777" w:rsidR="00E711ED" w:rsidRDefault="00000000" w:rsidP="00E711ED">
      <w:r w:rsidRPr="00E711ED">
        <w:lastRenderedPageBreak/>
        <w:t>"Simon, Simon, Satan has asked to sift you as wheat. But I have prayed for you, Simon, that your faith may not fail. And when you have turned back, strengthen your brothers" (Luke 22:31-32).</w:t>
      </w:r>
    </w:p>
    <w:p w14:paraId="23BAFEDD" w14:textId="77777777" w:rsidR="00E711ED" w:rsidRDefault="004A7A45" w:rsidP="00E711ED">
      <w:r w:rsidRPr="00E711ED">
        <w:t xml:space="preserve">Notice that Jesus didn’t say, “if you turn back.” He said, “when.” In other words, he already knew Peter was going to deny him three times, yet what did he pray? Not that Peter would not fall, but that his faith would not fail. Because it is the faith that gets you back up. It is </w:t>
      </w:r>
      <w:proofErr w:type="gramStart"/>
      <w:r w:rsidRPr="00E711ED">
        <w:t>the faith</w:t>
      </w:r>
      <w:proofErr w:type="gramEnd"/>
      <w:r w:rsidRPr="00E711ED">
        <w:t xml:space="preserve"> that brings you back to yourself. It is </w:t>
      </w:r>
      <w:proofErr w:type="gramStart"/>
      <w:r w:rsidRPr="00E711ED">
        <w:t>the faith</w:t>
      </w:r>
      <w:proofErr w:type="gramEnd"/>
      <w:r w:rsidRPr="00E711ED">
        <w:t xml:space="preserve"> that, when it begins to work again, gives you the authority and credibility to strengthen the people around you. And so, the enemy doesn’t just want you down; he wants your faith destroyed so you cannot get back up and cannot help anyone else get back up either.</w:t>
      </w:r>
    </w:p>
    <w:p w14:paraId="0C5A53F5" w14:textId="77777777" w:rsidR="00E711ED" w:rsidRDefault="00930C81" w:rsidP="00E711ED">
      <w:r w:rsidRPr="00E711ED">
        <w:t>But notice what Thomas did despite everything, even in his doubt, even while saying the hardest things about belief. He came back to the room. He climbed those stairs and walked through that door. He was questioning, he was struggling, but he came, and that tells me his faith was not dead. It was merely in crisis.</w:t>
      </w:r>
    </w:p>
    <w:p w14:paraId="6F55F13D" w14:textId="77777777" w:rsidR="00E711ED" w:rsidRDefault="00930C81" w:rsidP="00E711ED">
      <w:r w:rsidRPr="00E711ED">
        <w:t>In other words, there is a difference between a faith that is dead and a faith that is in crisis. He was saying one thing with his mouth while his feet were saying something entirely different because his feet brought him right back to where the believers were gathered.</w:t>
      </w:r>
    </w:p>
    <w:p w14:paraId="36E8F1D7" w14:textId="77777777" w:rsidR="00E711ED" w:rsidRDefault="002C5619" w:rsidP="00E711ED">
      <w:r w:rsidRPr="00E711ED">
        <w:t>If you are here today and you have been going back and forth, believing and doubting, in the church and out of the church, wondering whether you still belong, the very fact that you are here is a sign. Something brought you to this room</w:t>
      </w:r>
      <w:r w:rsidR="00981640" w:rsidRPr="00E711ED">
        <w:t>, or I should say someone,</w:t>
      </w:r>
      <w:r w:rsidRPr="00E711ED">
        <w:t xml:space="preserve"> because God was drawing you toward himself even in the middle of your resisting, even in your confusion, even in your crisis.</w:t>
      </w:r>
    </w:p>
    <w:p w14:paraId="65E87C91" w14:textId="77777777" w:rsidR="00E711ED" w:rsidRDefault="00BE4FEE" w:rsidP="00E711ED">
      <w:r w:rsidRPr="00E711ED">
        <w:t>Thomas</w:t>
      </w:r>
      <w:r w:rsidR="00FD5D11" w:rsidRPr="00E711ED">
        <w:t xml:space="preserve"> comes back; he comes back into the room and draws</w:t>
      </w:r>
      <w:r w:rsidRPr="00E711ED">
        <w:t xml:space="preserve"> a hard line. He said to them,</w:t>
      </w:r>
    </w:p>
    <w:p w14:paraId="32CD339A" w14:textId="77777777" w:rsidR="00E711ED" w:rsidRDefault="00BE4FEE" w:rsidP="00E711ED">
      <w:r w:rsidRPr="00E711ED">
        <w:t xml:space="preserve">"Unless I see the nail marks in his hands and put my finger where the nails were, and put my hand into his side, I will not believe it." </w:t>
      </w:r>
      <w:r w:rsidR="00FD5D11" w:rsidRPr="00E711ED">
        <w:t>(John 20:25)</w:t>
      </w:r>
    </w:p>
    <w:p w14:paraId="43BF8A4B" w14:textId="77777777" w:rsidR="00E711ED" w:rsidRDefault="003314F4" w:rsidP="00E711ED">
      <w:r w:rsidRPr="00E711ED">
        <w:t>"A week later his disciples were in the house again, and Thomas was with them. Though the doors were locked, Jesus came and stood among them" (John 20:26).</w:t>
      </w:r>
    </w:p>
    <w:p w14:paraId="6D1E619E" w14:textId="77777777" w:rsidR="00E711ED" w:rsidRDefault="003314F4" w:rsidP="00E711ED">
      <w:r w:rsidRPr="00E711ED">
        <w:t xml:space="preserve">Jesus came back, he made a second appearance, an encore, </w:t>
      </w:r>
      <w:r w:rsidR="00E37E57" w:rsidRPr="00E711ED">
        <w:t xml:space="preserve">he walked through that locked door again, </w:t>
      </w:r>
      <w:r w:rsidRPr="00E711ED">
        <w:t>not for the</w:t>
      </w:r>
      <w:r w:rsidR="00E37E57" w:rsidRPr="00E711ED">
        <w:t xml:space="preserve"> ten </w:t>
      </w:r>
      <w:r w:rsidRPr="00E711ED">
        <w:t xml:space="preserve">who already believed, but for the one man who </w:t>
      </w:r>
      <w:r w:rsidR="00E37E57" w:rsidRPr="00E711ED">
        <w:t xml:space="preserve">publicly declared that he </w:t>
      </w:r>
      <w:r w:rsidRPr="00E711ED">
        <w:t>did not even believe in him.</w:t>
      </w:r>
    </w:p>
    <w:p w14:paraId="47A1C72B" w14:textId="77777777" w:rsidR="00E711ED" w:rsidRDefault="00E37E57" w:rsidP="00E711ED">
      <w:r w:rsidRPr="00E711ED">
        <w:t>Now, I can understand why Jesus showed up the first time, but to come back a second time, specifically for the one who had</w:t>
      </w:r>
      <w:r w:rsidR="000677F3" w:rsidRPr="00E711ED">
        <w:t xml:space="preserve"> been outside, the one who said he would never believe, the one who put the strongest conditions on his faith? That is not something you can explain with theology alone, because that is mercy,</w:t>
      </w:r>
    </w:p>
    <w:p w14:paraId="11AAEADD" w14:textId="77777777" w:rsidR="00E711ED" w:rsidRDefault="000677F3" w:rsidP="00E711ED">
      <w:r w:rsidRPr="00E711ED">
        <w:t>"Because of the Lord's great love we are not consumed, for his compassions never fail" (Lamentations 3:22).</w:t>
      </w:r>
    </w:p>
    <w:p w14:paraId="0648A36C" w14:textId="77777777" w:rsidR="00E711ED" w:rsidRDefault="00CC11F1" w:rsidP="00E711ED">
      <w:r w:rsidRPr="00E711ED">
        <w:t xml:space="preserve">He came back for Thomas because </w:t>
      </w:r>
      <w:r w:rsidR="000677F3" w:rsidRPr="00E711ED">
        <w:t xml:space="preserve">that is the kind of God we serve. </w:t>
      </w:r>
      <w:r w:rsidR="008164A9" w:rsidRPr="00E711ED">
        <w:t xml:space="preserve">And </w:t>
      </w:r>
      <w:r w:rsidR="000677F3" w:rsidRPr="00E711ED">
        <w:t xml:space="preserve">I know that, because I’ve </w:t>
      </w:r>
      <w:proofErr w:type="gramStart"/>
      <w:r w:rsidR="000677F3" w:rsidRPr="00E711ED">
        <w:t>been</w:t>
      </w:r>
      <w:proofErr w:type="gramEnd"/>
      <w:r w:rsidR="000677F3" w:rsidRPr="00E711ED">
        <w:t xml:space="preserve"> that one</w:t>
      </w:r>
      <w:r w:rsidRPr="00E711ED">
        <w:t xml:space="preserve">. I know what it is to be the one he came back for, not because my faith was so strong, or my life was so good, but because his </w:t>
      </w:r>
      <w:r w:rsidR="008164A9" w:rsidRPr="00E711ED">
        <w:t>compassion never fails</w:t>
      </w:r>
      <w:r w:rsidRPr="00E711ED">
        <w:t>.</w:t>
      </w:r>
    </w:p>
    <w:p w14:paraId="73E26977" w14:textId="77777777" w:rsidR="00E711ED" w:rsidRDefault="00C11ACC" w:rsidP="00E711ED">
      <w:r w:rsidRPr="00E711ED">
        <w:t>"They are new every morning" (Lamentations 3:22).</w:t>
      </w:r>
    </w:p>
    <w:p w14:paraId="1ACF4D5C" w14:textId="77777777" w:rsidR="00E711ED" w:rsidRDefault="008164A9" w:rsidP="00E711ED">
      <w:r w:rsidRPr="00E711ED">
        <w:lastRenderedPageBreak/>
        <w:t>Jesus showed up</w:t>
      </w:r>
      <w:r w:rsidR="00CA6A16" w:rsidRPr="00E711ED">
        <w:t>;</w:t>
      </w:r>
      <w:r w:rsidRPr="00E711ED">
        <w:t xml:space="preserve"> he came through that locked door, </w:t>
      </w:r>
    </w:p>
    <w:p w14:paraId="613CA053" w14:textId="77777777" w:rsidR="00E711ED" w:rsidRDefault="008164A9" w:rsidP="00E711ED">
      <w:r w:rsidRPr="00E711ED">
        <w:t>“Stood among them and said, 'Peace be with you!'" (John 20:26).</w:t>
      </w:r>
    </w:p>
    <w:p w14:paraId="51BCD306" w14:textId="77777777" w:rsidR="00E711ED" w:rsidRDefault="00B311DD" w:rsidP="00E711ED">
      <w:r w:rsidRPr="00E711ED">
        <w:t>And then, he turned specifically to Thomas, because he knew exactly what Thomas had said. David said it best when he said,</w:t>
      </w:r>
    </w:p>
    <w:p w14:paraId="2516B084" w14:textId="77777777" w:rsidR="00E711ED" w:rsidRDefault="00B311DD" w:rsidP="00E711ED">
      <w:r w:rsidRPr="00E711ED">
        <w:t>"Before a word is on my tongue, you know it completely, O Lord" (Psalm 139:4).</w:t>
      </w:r>
    </w:p>
    <w:p w14:paraId="7D9EF19A" w14:textId="77777777" w:rsidR="00E711ED" w:rsidRDefault="00B311DD" w:rsidP="00E711ED">
      <w:r w:rsidRPr="00E711ED">
        <w:t>And so, even though he had not been present when Thomas said it. He knew every word, every doubt, every hard question Thomas had wrestled with outside that room</w:t>
      </w:r>
      <w:r w:rsidR="00B67EB0" w:rsidRPr="00E711ED">
        <w:t>, and his response was not to scold him; it wasn’t a lecture, but he looked at Thomas with compassion and said,</w:t>
      </w:r>
    </w:p>
    <w:p w14:paraId="4226A1B4" w14:textId="77777777" w:rsidR="00E711ED" w:rsidRDefault="00000000" w:rsidP="00E711ED">
      <w:r w:rsidRPr="00E711ED">
        <w:t>"Put your finger here; see my hands. Reach out your hand and put it into my side. Stop doubting and believe" (John 20:27).</w:t>
      </w:r>
    </w:p>
    <w:p w14:paraId="20F41220" w14:textId="77777777" w:rsidR="00E711ED" w:rsidRDefault="001925D3" w:rsidP="00E711ED">
      <w:r w:rsidRPr="00E711ED">
        <w:t>Jesus met Thomas exactly where he was on his faith journey and gave him exactly what he had asked for: “Look at this, feel this, touch me right here, because I’m not a rumor, not a hoax, but I am real, I am risen, and I came back here for you today.”</w:t>
      </w:r>
    </w:p>
    <w:p w14:paraId="4E385BF6" w14:textId="36142784" w:rsidR="00E711ED" w:rsidRDefault="009D3092" w:rsidP="00E711ED">
      <w:r w:rsidRPr="00E711ED">
        <w:t xml:space="preserve">Now, I want you to see something that’s easy to miss because Jesus appeared in fresh garments. The resurrection changed everything about his appearance, but the scars remained. And so, he doesn’t show Thomas his crown or call down angels in clouds of glory; he shows him his wounds. And that is exactly what Thomas had asked to see. The evidence was not in the spectacular; it is in the </w:t>
      </w:r>
      <w:r w:rsidR="00EF0CD5" w:rsidRPr="00E711ED">
        <w:t>suffering;</w:t>
      </w:r>
      <w:r w:rsidRPr="00E711ED">
        <w:t xml:space="preserve"> it is in the wounds. It’s just as Isaiah had written centuries before,</w:t>
      </w:r>
    </w:p>
    <w:p w14:paraId="42C88E93" w14:textId="77777777" w:rsidR="00E711ED" w:rsidRDefault="009D3092" w:rsidP="00E711ED">
      <w:r w:rsidRPr="00E711ED">
        <w:t>“He was pierced for our transgressions, he was crushed for our iniquities; the punishment that brought us peace was upon him, and by his wounds we are healed" (Isaiah 53:5).</w:t>
      </w:r>
    </w:p>
    <w:p w14:paraId="17FEECD5" w14:textId="77777777" w:rsidR="00E711ED" w:rsidRDefault="009D3092" w:rsidP="00E711ED">
      <w:r w:rsidRPr="00E711ED">
        <w:t xml:space="preserve">Jesus stood in that room and offered Thomas the very wounds the prophet had spoken </w:t>
      </w:r>
      <w:proofErr w:type="gramStart"/>
      <w:r w:rsidRPr="00E711ED">
        <w:t>of,</w:t>
      </w:r>
      <w:proofErr w:type="gramEnd"/>
      <w:r w:rsidRPr="00E711ED">
        <w:t xml:space="preserve"> the proof of everything he had suffered, the receipt of everything he had paid. He showed Thomas the wounds so that Thomas could let go of his own</w:t>
      </w:r>
      <w:r w:rsidR="00A65C3E" w:rsidRPr="00E711ED">
        <w:t xml:space="preserve">, and </w:t>
      </w:r>
      <w:proofErr w:type="gramStart"/>
      <w:r w:rsidR="00A65C3E" w:rsidRPr="00E711ED">
        <w:t>in</w:t>
      </w:r>
      <w:proofErr w:type="gramEnd"/>
      <w:r w:rsidR="00A65C3E" w:rsidRPr="00E711ED">
        <w:t xml:space="preserve"> that moment, Thomas fell to his knees, declaring:</w:t>
      </w:r>
    </w:p>
    <w:p w14:paraId="7432EB72" w14:textId="77777777" w:rsidR="00E711ED" w:rsidRDefault="00000000" w:rsidP="00E711ED">
      <w:r w:rsidRPr="00E711ED">
        <w:t>"My Lord and my God!" (John 20:28).</w:t>
      </w:r>
    </w:p>
    <w:p w14:paraId="205F910C" w14:textId="77777777" w:rsidR="00E711ED" w:rsidRDefault="008A7CD3" w:rsidP="00E711ED">
      <w:r w:rsidRPr="00E711ED">
        <w:t>That’s what an encounter with the risen Christ does. It doesn’t always come on the timeline you demanded or in the way you expected. Sometimes it comes in your weakest moment, standing in a locked room, surrounded by people who already believe, while you are still wrestling, and Jesus walks through the locked door and meets you exactly where you are.</w:t>
      </w:r>
    </w:p>
    <w:p w14:paraId="4991501F" w14:textId="77777777" w:rsidR="00E711ED" w:rsidRDefault="008A7CD3" w:rsidP="00E711ED">
      <w:r w:rsidRPr="00E711ED">
        <w:t>"Then Jesus told him, 'Because you have seen me, you have believed; blessed are those who have not seen and yet have believed'" (John 20:29).</w:t>
      </w:r>
    </w:p>
    <w:p w14:paraId="001186E8" w14:textId="77777777" w:rsidR="00E711ED" w:rsidRDefault="00A378A6" w:rsidP="00E711ED">
      <w:r w:rsidRPr="00E711ED">
        <w:t xml:space="preserve">That blessing is for every one of us right now because we have not seen him walk through a door. We have not touched the nail marks. We have not put our hand into his side. We have not </w:t>
      </w:r>
      <w:proofErr w:type="gramStart"/>
      <w:r w:rsidRPr="00E711ED">
        <w:t>seen</w:t>
      </w:r>
      <w:proofErr w:type="gramEnd"/>
      <w:r w:rsidRPr="00E711ED">
        <w:t>, and yet we believe.</w:t>
      </w:r>
    </w:p>
    <w:p w14:paraId="2B388778" w14:textId="77777777" w:rsidR="00E711ED" w:rsidRDefault="00A378A6" w:rsidP="00E711ED">
      <w:r w:rsidRPr="00E711ED">
        <w:t xml:space="preserve">We believe there is a God who loves us when everyone else has walked away. We believe there is a God who meets us in the </w:t>
      </w:r>
      <w:proofErr w:type="spellStart"/>
      <w:r w:rsidRPr="00E711ED">
        <w:t>locked</w:t>
      </w:r>
      <w:proofErr w:type="spellEnd"/>
      <w:r w:rsidRPr="00E711ED">
        <w:t xml:space="preserve"> rooms of our fear</w:t>
      </w:r>
      <w:r w:rsidR="00D32E9E" w:rsidRPr="00E711ED">
        <w:t>,</w:t>
      </w:r>
      <w:r w:rsidRPr="00E711ED">
        <w:t xml:space="preserve"> our doubt and our crisis. We believe he went to </w:t>
      </w:r>
      <w:r w:rsidRPr="00E711ED">
        <w:lastRenderedPageBreak/>
        <w:t>the cross, rose on the third day, appeared to his disciples,</w:t>
      </w:r>
      <w:r w:rsidR="00D32E9E" w:rsidRPr="00E711ED">
        <w:t xml:space="preserve"> and is alive. And we believe that he is not done with any of us.</w:t>
      </w:r>
    </w:p>
    <w:p w14:paraId="5B45DA3C" w14:textId="77777777" w:rsidR="00E711ED" w:rsidRDefault="00D32E9E" w:rsidP="00E711ED">
      <w:r w:rsidRPr="00E711ED">
        <w:t>The Bible</w:t>
      </w:r>
      <w:r w:rsidR="009045CD" w:rsidRPr="00E711ED">
        <w:t xml:space="preserve"> doesn’t say that </w:t>
      </w:r>
      <w:r w:rsidRPr="00E711ED">
        <w:t>God is done with you if you doubt. The Bible</w:t>
      </w:r>
      <w:r w:rsidR="009045CD" w:rsidRPr="00E711ED">
        <w:t xml:space="preserve"> doesn’t say </w:t>
      </w:r>
      <w:r w:rsidRPr="00E711ED">
        <w:t>that doubt disqualifies you. The Bible</w:t>
      </w:r>
      <w:r w:rsidR="009045CD" w:rsidRPr="00E711ED">
        <w:t xml:space="preserve"> doesn’t say </w:t>
      </w:r>
      <w:r w:rsidRPr="00E711ED">
        <w:t>that because you were not in the room, because you missed a season, because you said some things about faith, that Jesus would not come back for you. He came back for Thomas</w:t>
      </w:r>
      <w:r w:rsidR="005D6242" w:rsidRPr="00E711ED">
        <w:t>,</w:t>
      </w:r>
      <w:r w:rsidRPr="00E711ED">
        <w:t xml:space="preserve"> and he will come back for you.</w:t>
      </w:r>
    </w:p>
    <w:p w14:paraId="6AA899AB" w14:textId="77777777" w:rsidR="00E711ED" w:rsidRDefault="009A0BEB" w:rsidP="00E711ED">
      <w:r w:rsidRPr="00E711ED">
        <w:t>In fact, Jesus said, don’t lose your faith:</w:t>
      </w:r>
    </w:p>
    <w:p w14:paraId="5EC10D2E" w14:textId="77777777" w:rsidR="00E711ED" w:rsidRDefault="009A0BEB" w:rsidP="00E711ED">
      <w:r w:rsidRPr="00E711ED">
        <w:t>"Hold on to what you have" (Revelation 3:11).</w:t>
      </w:r>
    </w:p>
    <w:p w14:paraId="6CB3B775" w14:textId="77777777" w:rsidR="00E711ED" w:rsidRDefault="000F0B45" w:rsidP="00E711ED">
      <w:r w:rsidRPr="00E711ED">
        <w:t>Whatever else this season has taken from you, don’t let it take your faith, because that is what gets you back up.</w:t>
      </w:r>
      <w:r w:rsidR="00687630" w:rsidRPr="00E711ED">
        <w:t xml:space="preserve"> And</w:t>
      </w:r>
      <w:r w:rsidR="008C7A6D" w:rsidRPr="00E711ED">
        <w:t xml:space="preserve"> Jesus promised</w:t>
      </w:r>
      <w:r w:rsidR="00687630" w:rsidRPr="00E711ED">
        <w:t>,</w:t>
      </w:r>
    </w:p>
    <w:p w14:paraId="42A37905" w14:textId="77777777" w:rsidR="00E711ED" w:rsidRDefault="008C7A6D" w:rsidP="00E711ED">
      <w:r w:rsidRPr="00E711ED">
        <w:t>"If you have faith as small as a mustard seed, you can say to this mountain, 'Move from here to there, ' and it will move. Nothing will be impossible for you" (Matthew 17:20).</w:t>
      </w:r>
    </w:p>
    <w:p w14:paraId="006EBD84" w14:textId="77777777" w:rsidR="00E711ED" w:rsidRDefault="008C7A6D" w:rsidP="00E711ED">
      <w:r w:rsidRPr="00E711ED">
        <w:t xml:space="preserve">And so, let’s </w:t>
      </w:r>
      <w:r w:rsidR="000F0B45" w:rsidRPr="00E711ED">
        <w:t>hold unswervingly to the hope we profess</w:t>
      </w:r>
      <w:r w:rsidRPr="00E711ED">
        <w:t>, because in a few moments, we’re going to come to the Lord’s table together, celebrating communion. I want you to understand why we do this, especially this morning, at the end of this message.</w:t>
      </w:r>
    </w:p>
    <w:p w14:paraId="5DC5259D" w14:textId="77777777" w:rsidR="00E711ED" w:rsidRDefault="00885A76" w:rsidP="00E711ED">
      <w:r w:rsidRPr="00E711ED">
        <w:t>Thomas needed to touch the wounds. He needed something tangible. He needed to put his hands on the evidence of what Jesus had suffered and what Jesus had conquered. And Jesus gave him that, not because Thomas deserved it or because of his faith, but because Jesus is gracious enough to meet us where we are.</w:t>
      </w:r>
    </w:p>
    <w:p w14:paraId="702AD646" w14:textId="1CB7B5F4" w:rsidR="00E711ED" w:rsidRDefault="00233295" w:rsidP="00E711ED">
      <w:r w:rsidRPr="00E711ED">
        <w:t>The bread and the cup are our version of that moment. This table is where we touch the wounds. When we take the bread, we are saying,</w:t>
      </w:r>
      <w:r w:rsidR="00621CCA" w:rsidRPr="00E711ED">
        <w:t xml:space="preserve"> </w:t>
      </w:r>
      <w:r w:rsidR="00A84435" w:rsidRPr="00E711ED">
        <w:t>“I believe</w:t>
      </w:r>
      <w:r w:rsidR="00621CCA" w:rsidRPr="00E711ED">
        <w:t xml:space="preserve"> his body was given for me.” And when we take the cup, we are saying, “I believe his blood was shed for my sins.” And </w:t>
      </w:r>
      <w:proofErr w:type="gramStart"/>
      <w:r w:rsidR="00621CCA" w:rsidRPr="00E711ED">
        <w:t>so</w:t>
      </w:r>
      <w:proofErr w:type="gramEnd"/>
      <w:r w:rsidR="00621CCA" w:rsidRPr="00E711ED">
        <w:t xml:space="preserve"> this is not a symbol without meaning</w:t>
      </w:r>
      <w:r w:rsidR="004A7A45" w:rsidRPr="00E711ED">
        <w:t>;</w:t>
      </w:r>
      <w:r w:rsidR="00621CCA" w:rsidRPr="00E711ED">
        <w:t xml:space="preserve"> this is the evidence of what he suffered, laid right here in our hands.</w:t>
      </w:r>
    </w:p>
    <w:p w14:paraId="68DBF9D1" w14:textId="77777777" w:rsidR="00E711ED" w:rsidRDefault="00621CCA" w:rsidP="00E711ED">
      <w:r w:rsidRPr="00E711ED">
        <w:t>That’s why Jesus commanded us to celebrate this meal, saying,</w:t>
      </w:r>
    </w:p>
    <w:p w14:paraId="7030C8EE" w14:textId="77777777" w:rsidR="00E711ED" w:rsidRDefault="00000000" w:rsidP="00E711ED">
      <w:r w:rsidRPr="00E711ED">
        <w:t>"This is my body given for you; do this in remembrance of me" (Luke 22:19).</w:t>
      </w:r>
    </w:p>
    <w:p w14:paraId="51B1AF3F" w14:textId="77777777" w:rsidR="00E711ED" w:rsidRDefault="00000000" w:rsidP="00E711ED">
      <w:r w:rsidRPr="00E711ED">
        <w:t xml:space="preserve">And after </w:t>
      </w:r>
      <w:proofErr w:type="gramStart"/>
      <w:r w:rsidRPr="00E711ED">
        <w:t>the supper</w:t>
      </w:r>
      <w:proofErr w:type="gramEnd"/>
      <w:r w:rsidR="00621CCA" w:rsidRPr="00E711ED">
        <w:t>,</w:t>
      </w:r>
      <w:r w:rsidRPr="00E711ED">
        <w:t xml:space="preserve"> he took the cup and said,</w:t>
      </w:r>
    </w:p>
    <w:p w14:paraId="591C0404" w14:textId="77777777" w:rsidR="00E711ED" w:rsidRDefault="00000000" w:rsidP="00E711ED">
      <w:r w:rsidRPr="00E711ED">
        <w:t>"This cup is the new covenant in my blood, which is poured out for you" (Luke 22:20).</w:t>
      </w:r>
    </w:p>
    <w:p w14:paraId="68DF13E0" w14:textId="5DC7E7FF" w:rsidR="000D1CCB" w:rsidRDefault="00621CCA" w:rsidP="00E711ED">
      <w:r w:rsidRPr="00E711ED">
        <w:t xml:space="preserve">Every time we come to this table, we </w:t>
      </w:r>
      <w:proofErr w:type="gramStart"/>
      <w:r w:rsidRPr="00E711ED">
        <w:t>are doing</w:t>
      </w:r>
      <w:proofErr w:type="gramEnd"/>
      <w:r w:rsidRPr="00E711ED">
        <w:t xml:space="preserve"> what Thomas did in that upper room. We are reaching out</w:t>
      </w:r>
      <w:r w:rsidR="004A7A45" w:rsidRPr="00E711ED">
        <w:t>, touching the wounds of Jesus,</w:t>
      </w:r>
      <w:r w:rsidRPr="00E711ED">
        <w:t xml:space="preserve"> and letting that contact with what he suffered become the anchor of our faith. We are saying, </w:t>
      </w:r>
      <w:r w:rsidR="004A7A45" w:rsidRPr="00E711ED">
        <w:t>“</w:t>
      </w:r>
      <w:r w:rsidRPr="00E711ED">
        <w:t>I may not have seen it with my eyes, but I believe it with everything in me</w:t>
      </w:r>
      <w:r w:rsidR="004A7A45" w:rsidRPr="00E711ED">
        <w:t>, my Lord and my God.”</w:t>
      </w:r>
    </w:p>
    <w:p w14:paraId="029EBBD1" w14:textId="77777777" w:rsidR="00B82EB4" w:rsidRDefault="00B82EB4" w:rsidP="00E711ED"/>
    <w:p w14:paraId="482012BA" w14:textId="77777777" w:rsidR="00B82EB4" w:rsidRDefault="00B82EB4" w:rsidP="00E711ED"/>
    <w:p w14:paraId="42C16EB4" w14:textId="77777777" w:rsidR="00B82EB4" w:rsidRDefault="00B82EB4" w:rsidP="00E711ED"/>
    <w:p w14:paraId="29C42753" w14:textId="77777777" w:rsidR="00B82EB4" w:rsidRDefault="00B82EB4" w:rsidP="00E711ED"/>
    <w:p w14:paraId="5984B98E" w14:textId="77777777" w:rsidR="0010091F" w:rsidRPr="0019330C" w:rsidRDefault="0010091F" w:rsidP="0010091F">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lastRenderedPageBreak/>
        <w:t>Pastor John Talcott</w:t>
      </w:r>
    </w:p>
    <w:p w14:paraId="53CF6602" w14:textId="77777777" w:rsidR="0010091F" w:rsidRPr="0019330C" w:rsidRDefault="0010091F" w:rsidP="0010091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56894A5E" w14:textId="77777777" w:rsidR="0010091F" w:rsidRPr="0019330C" w:rsidRDefault="0010091F" w:rsidP="0010091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6BF6EAB6" w14:textId="77777777" w:rsidR="0010091F" w:rsidRPr="0019330C" w:rsidRDefault="0010091F" w:rsidP="0010091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7A973DE7" w14:textId="61BA3C01" w:rsidR="0010091F" w:rsidRPr="0019330C" w:rsidRDefault="0010091F" w:rsidP="0010091F">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April </w:t>
      </w:r>
      <w:r w:rsidR="008B3B64">
        <w:rPr>
          <w:rFonts w:ascii="Calibri" w:eastAsia="Times New Roman" w:hAnsi="Calibri" w:cs="Times New Roman"/>
          <w:szCs w:val="21"/>
        </w:rPr>
        <w:t>26</w:t>
      </w:r>
      <w:r w:rsidRPr="0019330C">
        <w:rPr>
          <w:rFonts w:ascii="Calibri" w:eastAsia="Times New Roman" w:hAnsi="Calibri" w:cs="Times New Roman"/>
          <w:szCs w:val="21"/>
        </w:rPr>
        <w:t>, 2026</w:t>
      </w:r>
    </w:p>
    <w:p w14:paraId="172EB571" w14:textId="77777777" w:rsidR="0010091F" w:rsidRPr="0019330C" w:rsidRDefault="0010091F" w:rsidP="0010091F">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75F36087" w14:textId="77777777" w:rsidR="0010091F" w:rsidRPr="0019330C" w:rsidRDefault="0010091F" w:rsidP="0010091F">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14CB08E4" w14:textId="77777777" w:rsidR="0010091F" w:rsidRPr="0019330C" w:rsidRDefault="0010091F" w:rsidP="0010091F">
      <w:pPr>
        <w:spacing w:line="254" w:lineRule="auto"/>
        <w:ind w:left="-14"/>
        <w:rPr>
          <w:rFonts w:ascii="Calibri" w:eastAsia="Times New Roman" w:hAnsi="Calibri" w:cs="Times New Roman"/>
          <w:szCs w:val="21"/>
        </w:rPr>
      </w:pPr>
    </w:p>
    <w:p w14:paraId="4C20D165" w14:textId="77777777" w:rsidR="0010091F" w:rsidRPr="00877FA2" w:rsidRDefault="0010091F" w:rsidP="0010091F">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 xml:space="preserve">Graphics, notes, and commentary from </w:t>
      </w:r>
      <w:proofErr w:type="spellStart"/>
      <w:r w:rsidRPr="0019330C">
        <w:rPr>
          <w:rFonts w:ascii="Calibri" w:eastAsia="Times New Roman" w:hAnsi="Calibri" w:cs="Times New Roman"/>
          <w:i/>
          <w:iCs/>
          <w:szCs w:val="21"/>
        </w:rPr>
        <w:t>LifeChurch</w:t>
      </w:r>
      <w:proofErr w:type="spellEnd"/>
      <w:r w:rsidRPr="0019330C">
        <w:rPr>
          <w:rFonts w:ascii="Calibri" w:eastAsia="Times New Roman" w:hAnsi="Calibri" w:cs="Times New Roman"/>
          <w:i/>
          <w:iCs/>
          <w:szCs w:val="21"/>
        </w:rPr>
        <w:t>, Ministry Pass, PC Study Bible, Preaching Library, and Sermon Central. Scripture from the New International Version unless otherwise noted.</w:t>
      </w:r>
    </w:p>
    <w:p w14:paraId="281535DD" w14:textId="77777777" w:rsidR="00CB4B51" w:rsidRPr="00E711ED" w:rsidRDefault="00CB4B51" w:rsidP="00E711ED"/>
    <w:sectPr w:rsidR="00CB4B51" w:rsidRPr="00E711ED">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6D9B" w14:textId="77777777" w:rsidR="0017745D" w:rsidRDefault="0017745D" w:rsidP="0080698A">
      <w:pPr>
        <w:spacing w:after="0" w:line="240" w:lineRule="auto"/>
      </w:pPr>
      <w:r>
        <w:separator/>
      </w:r>
    </w:p>
  </w:endnote>
  <w:endnote w:type="continuationSeparator" w:id="0">
    <w:p w14:paraId="06D30C98" w14:textId="77777777" w:rsidR="0017745D" w:rsidRDefault="0017745D" w:rsidP="00806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994996"/>
      <w:docPartObj>
        <w:docPartGallery w:val="Page Numbers (Bottom of Page)"/>
        <w:docPartUnique/>
      </w:docPartObj>
    </w:sdtPr>
    <w:sdtEndPr>
      <w:rPr>
        <w:noProof/>
      </w:rPr>
    </w:sdtEndPr>
    <w:sdtContent>
      <w:p w14:paraId="6E86B8FE" w14:textId="5E325F6E" w:rsidR="004F6BC0" w:rsidRDefault="004F6B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522A5" w14:textId="77777777" w:rsidR="0080698A" w:rsidRDefault="00806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98EF" w14:textId="77777777" w:rsidR="0017745D" w:rsidRDefault="0017745D" w:rsidP="0080698A">
      <w:pPr>
        <w:spacing w:after="0" w:line="240" w:lineRule="auto"/>
      </w:pPr>
      <w:r>
        <w:separator/>
      </w:r>
    </w:p>
  </w:footnote>
  <w:footnote w:type="continuationSeparator" w:id="0">
    <w:p w14:paraId="0809983E" w14:textId="77777777" w:rsidR="0017745D" w:rsidRDefault="0017745D" w:rsidP="00806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30AB2"/>
    <w:multiLevelType w:val="hybridMultilevel"/>
    <w:tmpl w:val="D2965E56"/>
    <w:lvl w:ilvl="0" w:tplc="6EECE0EC">
      <w:start w:val="1"/>
      <w:numFmt w:val="bullet"/>
      <w:lvlText w:val="●"/>
      <w:lvlJc w:val="left"/>
      <w:pPr>
        <w:ind w:left="720" w:hanging="360"/>
      </w:pPr>
    </w:lvl>
    <w:lvl w:ilvl="1" w:tplc="812AA28A">
      <w:start w:val="1"/>
      <w:numFmt w:val="bullet"/>
      <w:lvlText w:val="○"/>
      <w:lvlJc w:val="left"/>
      <w:pPr>
        <w:ind w:left="1440" w:hanging="360"/>
      </w:pPr>
    </w:lvl>
    <w:lvl w:ilvl="2" w:tplc="10A28658">
      <w:start w:val="1"/>
      <w:numFmt w:val="bullet"/>
      <w:lvlText w:val="■"/>
      <w:lvlJc w:val="left"/>
      <w:pPr>
        <w:ind w:left="2160" w:hanging="360"/>
      </w:pPr>
    </w:lvl>
    <w:lvl w:ilvl="3" w:tplc="43F460CC">
      <w:start w:val="1"/>
      <w:numFmt w:val="bullet"/>
      <w:lvlText w:val="●"/>
      <w:lvlJc w:val="left"/>
      <w:pPr>
        <w:ind w:left="2880" w:hanging="360"/>
      </w:pPr>
    </w:lvl>
    <w:lvl w:ilvl="4" w:tplc="D68C69E8">
      <w:start w:val="1"/>
      <w:numFmt w:val="bullet"/>
      <w:lvlText w:val="○"/>
      <w:lvlJc w:val="left"/>
      <w:pPr>
        <w:ind w:left="3600" w:hanging="360"/>
      </w:pPr>
    </w:lvl>
    <w:lvl w:ilvl="5" w:tplc="601EEEA4">
      <w:start w:val="1"/>
      <w:numFmt w:val="bullet"/>
      <w:lvlText w:val="■"/>
      <w:lvlJc w:val="left"/>
      <w:pPr>
        <w:ind w:left="4320" w:hanging="360"/>
      </w:pPr>
    </w:lvl>
    <w:lvl w:ilvl="6" w:tplc="B2AE4636">
      <w:start w:val="1"/>
      <w:numFmt w:val="bullet"/>
      <w:lvlText w:val="●"/>
      <w:lvlJc w:val="left"/>
      <w:pPr>
        <w:ind w:left="5040" w:hanging="360"/>
      </w:pPr>
    </w:lvl>
    <w:lvl w:ilvl="7" w:tplc="D65ACEF4">
      <w:start w:val="1"/>
      <w:numFmt w:val="bullet"/>
      <w:lvlText w:val="●"/>
      <w:lvlJc w:val="left"/>
      <w:pPr>
        <w:ind w:left="5760" w:hanging="360"/>
      </w:pPr>
    </w:lvl>
    <w:lvl w:ilvl="8" w:tplc="E5BE6852">
      <w:start w:val="1"/>
      <w:numFmt w:val="bullet"/>
      <w:lvlText w:val="●"/>
      <w:lvlJc w:val="left"/>
      <w:pPr>
        <w:ind w:left="6480" w:hanging="360"/>
      </w:pPr>
    </w:lvl>
  </w:abstractNum>
  <w:num w:numId="1" w16cid:durableId="640423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AB2B42-E55E-4366-8C1B-76472257A0F9}"/>
    <w:docVar w:name="dgnword-eventsink" w:val="1847095792352"/>
  </w:docVars>
  <w:rsids>
    <w:rsidRoot w:val="000D1CCB"/>
    <w:rsid w:val="00012B0E"/>
    <w:rsid w:val="000677F3"/>
    <w:rsid w:val="000C2142"/>
    <w:rsid w:val="000D1CCB"/>
    <w:rsid w:val="000F0B45"/>
    <w:rsid w:val="0010091F"/>
    <w:rsid w:val="0017745D"/>
    <w:rsid w:val="001925D3"/>
    <w:rsid w:val="001B17C6"/>
    <w:rsid w:val="00233295"/>
    <w:rsid w:val="002C5619"/>
    <w:rsid w:val="003008D3"/>
    <w:rsid w:val="003314F4"/>
    <w:rsid w:val="00392E76"/>
    <w:rsid w:val="003B079E"/>
    <w:rsid w:val="003F1B4C"/>
    <w:rsid w:val="003F443C"/>
    <w:rsid w:val="004A6CF0"/>
    <w:rsid w:val="004A7A45"/>
    <w:rsid w:val="004F6BC0"/>
    <w:rsid w:val="00537EF0"/>
    <w:rsid w:val="005C0BF4"/>
    <w:rsid w:val="005D6242"/>
    <w:rsid w:val="006215B3"/>
    <w:rsid w:val="00621CCA"/>
    <w:rsid w:val="00627E2F"/>
    <w:rsid w:val="00652939"/>
    <w:rsid w:val="00687630"/>
    <w:rsid w:val="00801DA7"/>
    <w:rsid w:val="0080698A"/>
    <w:rsid w:val="008164A9"/>
    <w:rsid w:val="00885A76"/>
    <w:rsid w:val="008A6245"/>
    <w:rsid w:val="008A7CD3"/>
    <w:rsid w:val="008B1634"/>
    <w:rsid w:val="008B3B64"/>
    <w:rsid w:val="008C7A6D"/>
    <w:rsid w:val="009045CD"/>
    <w:rsid w:val="00930C81"/>
    <w:rsid w:val="00981640"/>
    <w:rsid w:val="009A0BEB"/>
    <w:rsid w:val="009A140B"/>
    <w:rsid w:val="009D3092"/>
    <w:rsid w:val="00A3444C"/>
    <w:rsid w:val="00A378A6"/>
    <w:rsid w:val="00A60C28"/>
    <w:rsid w:val="00A65C3E"/>
    <w:rsid w:val="00A84435"/>
    <w:rsid w:val="00B234F5"/>
    <w:rsid w:val="00B311DD"/>
    <w:rsid w:val="00B616F6"/>
    <w:rsid w:val="00B628FA"/>
    <w:rsid w:val="00B67EB0"/>
    <w:rsid w:val="00B82EB4"/>
    <w:rsid w:val="00BE4FEE"/>
    <w:rsid w:val="00C11ACC"/>
    <w:rsid w:val="00C727FB"/>
    <w:rsid w:val="00C75C08"/>
    <w:rsid w:val="00C86AD3"/>
    <w:rsid w:val="00CA6A16"/>
    <w:rsid w:val="00CB4B51"/>
    <w:rsid w:val="00CC11F1"/>
    <w:rsid w:val="00D27F58"/>
    <w:rsid w:val="00D32E9E"/>
    <w:rsid w:val="00D6624B"/>
    <w:rsid w:val="00D94A76"/>
    <w:rsid w:val="00DC297E"/>
    <w:rsid w:val="00DE3114"/>
    <w:rsid w:val="00DF14AF"/>
    <w:rsid w:val="00E2325F"/>
    <w:rsid w:val="00E37E57"/>
    <w:rsid w:val="00E52965"/>
    <w:rsid w:val="00E60793"/>
    <w:rsid w:val="00E711ED"/>
    <w:rsid w:val="00E73CAE"/>
    <w:rsid w:val="00EF0CD5"/>
    <w:rsid w:val="00FD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5805"/>
  <w15:docId w15:val="{168F2C4A-11F6-4194-96E3-864C4779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ED"/>
  </w:style>
  <w:style w:type="paragraph" w:styleId="Heading1">
    <w:name w:val="heading 1"/>
    <w:basedOn w:val="Normal"/>
    <w:next w:val="Normal"/>
    <w:link w:val="Heading1Char"/>
    <w:uiPriority w:val="9"/>
    <w:qFormat/>
    <w:rsid w:val="00E711E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E711E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1E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1E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E711E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E711E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E711E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E711E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E711E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1ED"/>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E711E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E7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1E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1E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E711E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E711E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E711E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E711E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E711ED"/>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E711ED"/>
    <w:pPr>
      <w:spacing w:line="240" w:lineRule="auto"/>
    </w:pPr>
    <w:rPr>
      <w:b/>
      <w:bCs/>
      <w:smallCaps/>
      <w:color w:val="0E2841" w:themeColor="text2"/>
    </w:rPr>
  </w:style>
  <w:style w:type="character" w:customStyle="1" w:styleId="TitleChar">
    <w:name w:val="Title Char"/>
    <w:basedOn w:val="DefaultParagraphFont"/>
    <w:link w:val="Title"/>
    <w:uiPriority w:val="10"/>
    <w:rsid w:val="00E711E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E711E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E711ED"/>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E711ED"/>
    <w:rPr>
      <w:b/>
      <w:bCs/>
    </w:rPr>
  </w:style>
  <w:style w:type="character" w:styleId="Emphasis">
    <w:name w:val="Emphasis"/>
    <w:basedOn w:val="DefaultParagraphFont"/>
    <w:uiPriority w:val="20"/>
    <w:qFormat/>
    <w:rsid w:val="00E711ED"/>
    <w:rPr>
      <w:i/>
      <w:iCs/>
    </w:rPr>
  </w:style>
  <w:style w:type="paragraph" w:styleId="NoSpacing">
    <w:name w:val="No Spacing"/>
    <w:uiPriority w:val="1"/>
    <w:qFormat/>
    <w:rsid w:val="00E711ED"/>
    <w:pPr>
      <w:spacing w:after="0" w:line="240" w:lineRule="auto"/>
    </w:pPr>
  </w:style>
  <w:style w:type="paragraph" w:styleId="Quote">
    <w:name w:val="Quote"/>
    <w:basedOn w:val="Normal"/>
    <w:next w:val="Normal"/>
    <w:link w:val="QuoteChar"/>
    <w:uiPriority w:val="29"/>
    <w:qFormat/>
    <w:rsid w:val="00E711E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E711ED"/>
    <w:rPr>
      <w:color w:val="0E2841" w:themeColor="text2"/>
      <w:sz w:val="24"/>
      <w:szCs w:val="24"/>
    </w:rPr>
  </w:style>
  <w:style w:type="paragraph" w:styleId="IntenseQuote">
    <w:name w:val="Intense Quote"/>
    <w:basedOn w:val="Normal"/>
    <w:next w:val="Normal"/>
    <w:link w:val="IntenseQuoteChar"/>
    <w:uiPriority w:val="30"/>
    <w:qFormat/>
    <w:rsid w:val="00E711E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E711ED"/>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E711ED"/>
    <w:rPr>
      <w:i/>
      <w:iCs/>
      <w:color w:val="595959" w:themeColor="text1" w:themeTint="A6"/>
    </w:rPr>
  </w:style>
  <w:style w:type="character" w:styleId="IntenseEmphasis">
    <w:name w:val="Intense Emphasis"/>
    <w:basedOn w:val="DefaultParagraphFont"/>
    <w:uiPriority w:val="21"/>
    <w:qFormat/>
    <w:rsid w:val="00E711ED"/>
    <w:rPr>
      <w:b/>
      <w:bCs/>
      <w:i/>
      <w:iCs/>
    </w:rPr>
  </w:style>
  <w:style w:type="character" w:styleId="SubtleReference">
    <w:name w:val="Subtle Reference"/>
    <w:basedOn w:val="DefaultParagraphFont"/>
    <w:uiPriority w:val="31"/>
    <w:qFormat/>
    <w:rsid w:val="00E711E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11ED"/>
    <w:rPr>
      <w:b/>
      <w:bCs/>
      <w:smallCaps/>
      <w:color w:val="0E2841" w:themeColor="text2"/>
      <w:u w:val="single"/>
    </w:rPr>
  </w:style>
  <w:style w:type="character" w:styleId="BookTitle">
    <w:name w:val="Book Title"/>
    <w:basedOn w:val="DefaultParagraphFont"/>
    <w:uiPriority w:val="33"/>
    <w:qFormat/>
    <w:rsid w:val="00E711ED"/>
    <w:rPr>
      <w:b/>
      <w:bCs/>
      <w:smallCaps/>
      <w:spacing w:val="10"/>
    </w:rPr>
  </w:style>
  <w:style w:type="paragraph" w:styleId="TOCHeading">
    <w:name w:val="TOC Heading"/>
    <w:basedOn w:val="Heading1"/>
    <w:next w:val="Normal"/>
    <w:uiPriority w:val="39"/>
    <w:semiHidden/>
    <w:unhideWhenUsed/>
    <w:qFormat/>
    <w:rsid w:val="00E711ED"/>
    <w:pPr>
      <w:outlineLvl w:val="9"/>
    </w:pPr>
  </w:style>
  <w:style w:type="paragraph" w:styleId="Header">
    <w:name w:val="header"/>
    <w:basedOn w:val="Normal"/>
    <w:link w:val="HeaderChar"/>
    <w:uiPriority w:val="99"/>
    <w:unhideWhenUsed/>
    <w:rsid w:val="00806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98A"/>
  </w:style>
  <w:style w:type="paragraph" w:styleId="Footer">
    <w:name w:val="footer"/>
    <w:basedOn w:val="Normal"/>
    <w:link w:val="FooterChar"/>
    <w:uiPriority w:val="99"/>
    <w:unhideWhenUsed/>
    <w:rsid w:val="00806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32</cp:revision>
  <dcterms:created xsi:type="dcterms:W3CDTF">2026-04-26T17:22:00Z</dcterms:created>
  <dcterms:modified xsi:type="dcterms:W3CDTF">2026-05-03T15:39:00Z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f1bea7a6-d125-4e27-a1df-c4b5efbf56b8</vt:lpwstr>
  </property>
</Properties>
</file>