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188C" w14:textId="77777777" w:rsidR="00955FBC" w:rsidRDefault="00D2454F" w:rsidP="007F5BEF">
      <w:pPr>
        <w:pStyle w:val="Title"/>
      </w:pPr>
      <w:r w:rsidRPr="00955FBC">
        <w:t>How Sweet the Sound</w:t>
      </w:r>
      <w:r w:rsidR="00955FBC">
        <w:t>-</w:t>
      </w:r>
      <w:r w:rsidRPr="00955FBC">
        <w:t xml:space="preserve"> Part 4</w:t>
      </w:r>
    </w:p>
    <w:p w14:paraId="2D98FA82" w14:textId="77777777" w:rsidR="00955FBC" w:rsidRDefault="00D2454F" w:rsidP="00955FBC">
      <w:pPr>
        <w:pStyle w:val="Heading1"/>
      </w:pPr>
      <w:r w:rsidRPr="00955FBC">
        <w:t>Radical, Restoring, Unstoppable Grace</w:t>
      </w:r>
    </w:p>
    <w:p w14:paraId="494FCDF5" w14:textId="5E3EE30B" w:rsidR="00955FBC" w:rsidRDefault="005C7CA6" w:rsidP="00955FBC">
      <w:pPr>
        <w:pStyle w:val="Heading2"/>
      </w:pPr>
      <w:r w:rsidRPr="00955FBC">
        <w:t>(Acts 15:13-1</w:t>
      </w:r>
      <w:r w:rsidR="006E722D" w:rsidRPr="00955FBC">
        <w:t>9</w:t>
      </w:r>
      <w:r w:rsidRPr="00955FBC">
        <w:t>)</w:t>
      </w:r>
    </w:p>
    <w:p w14:paraId="455E6BD4" w14:textId="77777777" w:rsidR="00955FBC" w:rsidRDefault="00372631" w:rsidP="00955FBC">
      <w:r w:rsidRPr="00955FBC">
        <w:t>Today</w:t>
      </w:r>
      <w:r w:rsidR="00B935D3" w:rsidRPr="00955FBC">
        <w:t>,</w:t>
      </w:r>
      <w:r w:rsidRPr="00955FBC">
        <w:t xml:space="preserve"> we come to the final part of our series, “How Sweet the Sound.” We’ve been talking about Amazing Grace—not just as a song, but as a truth that shapes our lives every day.</w:t>
      </w:r>
    </w:p>
    <w:p w14:paraId="1C6DBB6C" w14:textId="77777777" w:rsidR="00955FBC" w:rsidRDefault="00372631" w:rsidP="00955FBC">
      <w:r w:rsidRPr="00955FBC">
        <w:t>This grace isn’t just a melody—it’s the heartbeat of heaven. It steps into broken places, lifts the fallen, heals wounds, and restores what was lost.</w:t>
      </w:r>
    </w:p>
    <w:p w14:paraId="188B833D" w14:textId="77777777" w:rsidR="00955FBC" w:rsidRDefault="00372631" w:rsidP="00955FBC">
      <w:r w:rsidRPr="00955FBC">
        <w:t>As we close this series, we’re going to see that grace goes further than we imagined. It breaks barriers, crosses man-made lines, tears down lifeless traditions, and calls us into bold, radical worship—even when it’s messy or undignified.</w:t>
      </w:r>
    </w:p>
    <w:p w14:paraId="36444697" w14:textId="77777777" w:rsidR="00955FBC" w:rsidRDefault="00372631" w:rsidP="00955FBC">
      <w:r w:rsidRPr="00955FBC">
        <w:t>Today, we’re not just talking about grace—we’re stepping into it. This grace can’t be contained. It rewrites the rules. It invites us to dance, weep, raise our hands, and kneel before the God who says:</w:t>
      </w:r>
    </w:p>
    <w:p w14:paraId="75BDE55F" w14:textId="77777777" w:rsidR="00955FBC" w:rsidRDefault="00372631" w:rsidP="00955FBC">
      <w:r w:rsidRPr="00955FBC">
        <w:t>“I will restore David’s fallen tent. I will repair its broken places, restore its ruins, and build it as it used to be” (Amos 9:11).</w:t>
      </w:r>
    </w:p>
    <w:p w14:paraId="7CD1663A" w14:textId="77777777" w:rsidR="00955FBC" w:rsidRDefault="00372631" w:rsidP="00955FBC">
      <w:r w:rsidRPr="00955FBC">
        <w:t>Get ready—this grace changes everything. It restores, rebuilds, and sets us free to worship like never before.</w:t>
      </w:r>
    </w:p>
    <w:p w14:paraId="5AD66AB1" w14:textId="77777777" w:rsidR="00955FBC" w:rsidRDefault="00372631" w:rsidP="00955FBC">
      <w:r w:rsidRPr="00955FBC">
        <w:t>Our story today comes from the book of Acts. The early church was growing, but not without challenges. And here’s what we know: hard doesn’t mean bad. Whether it’s marriage, ministry, or your calling—difficulty doesn’t mean God isn’t in it. We don’t follow Jesus expecting a life without struggle. We follow Him for strength to persevere—and to come out stronger.</w:t>
      </w:r>
    </w:p>
    <w:p w14:paraId="08FE456E" w14:textId="77777777" w:rsidR="00955FBC" w:rsidRDefault="00372631" w:rsidP="00955FBC">
      <w:r w:rsidRPr="00955FBC">
        <w:t>The disciples were facing something unexpected. The gospel was spreading faster among Gentiles than Jews. It shocked them. Pagans and idol worshipers were hearing about Jesus, believing, and being saved.</w:t>
      </w:r>
    </w:p>
    <w:p w14:paraId="0D4C9A1B" w14:textId="77777777" w:rsidR="00955FBC" w:rsidRDefault="00372631" w:rsidP="00955FBC">
      <w:r w:rsidRPr="00955FBC">
        <w:t>In Acts 10, Peter preached to Cornelius, a Roman centurion and a Gentile. He shared the good news: Jesus died, rose again, and anyone who believes in Him receives forgiveness.</w:t>
      </w:r>
    </w:p>
    <w:p w14:paraId="50109E31" w14:textId="77777777" w:rsidR="00955FBC" w:rsidRDefault="00372631" w:rsidP="00955FBC">
      <w:r w:rsidRPr="00955FBC">
        <w:t>While Peter was still speaking, the Holy Spirit fell on everyone listening.</w:t>
      </w:r>
    </w:p>
    <w:p w14:paraId="77086281" w14:textId="77777777" w:rsidR="00955FBC" w:rsidRDefault="00372631" w:rsidP="00955FBC">
      <w:r w:rsidRPr="00955FBC">
        <w:t>“The circumcised believers who had come with Peter were astonished that the gift of the Holy Spirit had been poured out even on Gentiles, for they heard them speaking in tongues and praising God” (Acts 10:44-46).</w:t>
      </w:r>
    </w:p>
    <w:p w14:paraId="02396085" w14:textId="77777777" w:rsidR="00955FBC" w:rsidRDefault="00372631" w:rsidP="00955FBC">
      <w:r w:rsidRPr="00955FBC">
        <w:t>Peter returned to Jerusalem and told the apostles what had happened. The Holy Spirit had come upon Gentiles without requiring them to follow Jewish law. No circumcision. No temple rituals. Just faith in Jesus. It was undeniable—God’s grace was for everyone.</w:t>
      </w:r>
    </w:p>
    <w:p w14:paraId="07204E36" w14:textId="77777777" w:rsidR="00955FBC" w:rsidRDefault="00372631" w:rsidP="00955FBC">
      <w:r w:rsidRPr="00955FBC">
        <w:t>These Gentiles didn’t follow the religious rules that said:</w:t>
      </w:r>
    </w:p>
    <w:p w14:paraId="2BD5E5D7" w14:textId="77777777" w:rsidR="00955FBC" w:rsidRDefault="00372631" w:rsidP="00955FBC">
      <w:r w:rsidRPr="00955FBC">
        <w:t>“Do not handle! Do not taste! Do not touch!” (Colossians 2:21).</w:t>
      </w:r>
    </w:p>
    <w:p w14:paraId="5963233E" w14:textId="77777777" w:rsidR="00955FBC" w:rsidRDefault="00372631" w:rsidP="00955FBC">
      <w:r w:rsidRPr="00955FBC">
        <w:lastRenderedPageBreak/>
        <w:t>But God was moving in their lives anyway.</w:t>
      </w:r>
    </w:p>
    <w:p w14:paraId="39FCFB82" w14:textId="77777777" w:rsidR="00955FBC" w:rsidRDefault="00372631" w:rsidP="00955FBC">
      <w:r w:rsidRPr="00955FBC">
        <w:t>After hearing the testimonies, James, the leader of the Jerusalem church, stood up and said:</w:t>
      </w:r>
    </w:p>
    <w:p w14:paraId="51FAED44" w14:textId="77777777" w:rsidR="00955FBC" w:rsidRDefault="00372631" w:rsidP="00955FBC">
      <w:r w:rsidRPr="00955FBC">
        <w:t xml:space="preserve">“Brothers, listen to me. Simon (Peter) has described to us how God at first showed his concern by taking from the Gentiles a people for himself. The words of the prophets </w:t>
      </w:r>
      <w:proofErr w:type="gramStart"/>
      <w:r w:rsidRPr="00955FBC">
        <w:t>are in agreement</w:t>
      </w:r>
      <w:proofErr w:type="gramEnd"/>
      <w:r w:rsidRPr="00955FBC">
        <w:t xml:space="preserve"> with this, as it is written” (Acts 15:13-15).</w:t>
      </w:r>
    </w:p>
    <w:p w14:paraId="4E9AACF2" w14:textId="77777777" w:rsidR="00955FBC" w:rsidRDefault="00372631" w:rsidP="00955FBC">
      <w:r w:rsidRPr="00955FBC">
        <w:t>“‘After this I will return and rebuild David’s fallen tent. Its ruins I will rebuild, and I will restore it, that the remnant of men may seek the Lord, and all the Gentiles who bear my name, says the Lord’” (Acts 15:16-17).</w:t>
      </w:r>
    </w:p>
    <w:p w14:paraId="03464C95" w14:textId="77777777" w:rsidR="00955FBC" w:rsidRDefault="00372631" w:rsidP="00955FBC">
      <w:r w:rsidRPr="00955FBC">
        <w:t>James saw the bigger picture. Rebuilding David’s tent wasn’t about politics—it was about the kingdom. Through Jesus, the walls were coming down. God’s presence was being poured out on all people.</w:t>
      </w:r>
    </w:p>
    <w:p w14:paraId="553E0E1B" w14:textId="77777777" w:rsidR="00955FBC" w:rsidRDefault="00372631" w:rsidP="00955FBC">
      <w:r w:rsidRPr="00955FBC">
        <w:t>And that “tent” wasn’t a building anymore—it was the Church, alive with the Holy Spirit, worshiping in Spirit and in truth.</w:t>
      </w:r>
    </w:p>
    <w:p w14:paraId="21560C7D" w14:textId="77777777" w:rsidR="00955FBC" w:rsidRDefault="00372631" w:rsidP="00955FBC">
      <w:r w:rsidRPr="00955FBC">
        <w:t>But this restoration goes back even further—to the days when Israel was at war with the Philistines. Things weren’t going well, so the Israelites said:</w:t>
      </w:r>
    </w:p>
    <w:p w14:paraId="4A80F3CC" w14:textId="77777777" w:rsidR="00955FBC" w:rsidRDefault="00372631" w:rsidP="00955FBC">
      <w:r w:rsidRPr="00955FBC">
        <w:t>“Let us bring the ark of the Lord’s covenant from Shiloh, so that it may go with us and save us from the hand of our enemies” (1 Samuel 4:3).</w:t>
      </w:r>
    </w:p>
    <w:p w14:paraId="6A5F72E1" w14:textId="77777777" w:rsidR="00955FBC" w:rsidRDefault="00372631" w:rsidP="00955FBC">
      <w:r w:rsidRPr="00955FBC">
        <w:t>They treated the ark like a lucky charm, trying to force God’s hand. But it didn’t work. The ark was captured, and Israel was humiliated.</w:t>
      </w:r>
    </w:p>
    <w:p w14:paraId="72E13E11" w14:textId="77777777" w:rsidR="00955FBC" w:rsidRDefault="00372631" w:rsidP="00955FBC">
      <w:r w:rsidRPr="00955FBC">
        <w:t>The Philistines took the ark as a trophy and placed it in the temple of their god Dagon. But:</w:t>
      </w:r>
    </w:p>
    <w:p w14:paraId="7D14F166" w14:textId="77777777" w:rsidR="00955FBC" w:rsidRDefault="00372631" w:rsidP="00955FBC">
      <w:r w:rsidRPr="00955FBC">
        <w:t>“The following morning… there was Dagon, fallen on his face on the ground before the ark of the Lord! His head and hands had been broken off” (1 Samuel 5:3-4).</w:t>
      </w:r>
    </w:p>
    <w:p w14:paraId="1E97B612" w14:textId="77777777" w:rsidR="00955FBC" w:rsidRDefault="00372631" w:rsidP="00955FBC">
      <w:r w:rsidRPr="00955FBC">
        <w:t>Sickness and disaster followed the ark wherever they sent it, until the Philistines finally cried out:</w:t>
      </w:r>
    </w:p>
    <w:p w14:paraId="0DF9C8F1" w14:textId="77777777" w:rsidR="00955FBC" w:rsidRDefault="00372631" w:rsidP="00955FBC">
      <w:r w:rsidRPr="00955FBC">
        <w:t>“What shall we do with the ark of the Lord?” (1 Samuel 6:2).</w:t>
      </w:r>
    </w:p>
    <w:p w14:paraId="547634A3" w14:textId="77777777" w:rsidR="00955FBC" w:rsidRDefault="00372631" w:rsidP="00955FBC">
      <w:r w:rsidRPr="00955FBC">
        <w:t>After seven months, they sent it back to Israel, where it remained at Kiriath-Jearim for about twenty years during Saul’s reign—forgotten and neglected.</w:t>
      </w:r>
    </w:p>
    <w:p w14:paraId="62509E81" w14:textId="77777777" w:rsidR="00955FBC" w:rsidRDefault="00372631" w:rsidP="00955FBC">
      <w:r w:rsidRPr="00955FBC">
        <w:t xml:space="preserve">But everything changed when David became king. He understood that Israel didn’t just need military strength or political leadership—they needed the presence of God. </w:t>
      </w:r>
      <w:proofErr w:type="gramStart"/>
      <w:r w:rsidRPr="00955FBC">
        <w:t>So</w:t>
      </w:r>
      <w:proofErr w:type="gramEnd"/>
      <w:r w:rsidRPr="00955FBC">
        <w:t xml:space="preserve"> he set out to bring the ark back to Jerusalem. But in his zeal, he ignored God’s instruction that only the Levites were to carry the ark (1 Chronicles 15:2).</w:t>
      </w:r>
    </w:p>
    <w:p w14:paraId="58504483" w14:textId="77777777" w:rsidR="00955FBC" w:rsidRDefault="00372631" w:rsidP="00955FBC">
      <w:r w:rsidRPr="00955FBC">
        <w:t>Instead, David placed the ark on a new cart. As they traveled, the oxen stumbled, and a man named Uzzah reached out to steady it. But because he touched what was holy in a way God had not permitted, the Lord saw it as irreverent. His anger burned against Uzzah, and God struck him down. He died there beside the ark of God (2 Samuel 6:7).</w:t>
      </w:r>
    </w:p>
    <w:p w14:paraId="211CD5D4" w14:textId="77777777" w:rsidR="00955FBC" w:rsidRDefault="00372631" w:rsidP="00955FBC">
      <w:r w:rsidRPr="00955FBC">
        <w:t>Shaken by what happened, David left the ark at the home of Obed-Edom. But while it remained there, the Lord blessed Obed-Edom and his entire household (2 Samuel 6:11).</w:t>
      </w:r>
    </w:p>
    <w:p w14:paraId="4A76CBDD" w14:textId="77777777" w:rsidR="00955FBC" w:rsidRDefault="00372631" w:rsidP="00955FBC">
      <w:r w:rsidRPr="00955FBC">
        <w:lastRenderedPageBreak/>
        <w:t>David couldn’t ignore what the ark represented—it was the glory of God. He said, “I want the glory back.”</w:t>
      </w:r>
    </w:p>
    <w:p w14:paraId="6F2627DF" w14:textId="77777777" w:rsidR="00955FBC" w:rsidRDefault="00372631" w:rsidP="00955FBC">
      <w:r w:rsidRPr="00955FBC">
        <w:t>This time, he followed God’s instructions. He gathered the Levites, and:</w:t>
      </w:r>
    </w:p>
    <w:p w14:paraId="63D098FA" w14:textId="77777777" w:rsidR="00955FBC" w:rsidRDefault="00372631" w:rsidP="00955FBC">
      <w:r w:rsidRPr="00955FBC">
        <w:t>“The Levites carried the ark of God with the poles on their shoulders, as Moses had commanded in accordance with the word of the Lord” (1 Chronicles 15:15).</w:t>
      </w:r>
    </w:p>
    <w:p w14:paraId="3B272EC0" w14:textId="181A39AE" w:rsidR="00955FBC" w:rsidRDefault="00372631" w:rsidP="00955FBC">
      <w:r w:rsidRPr="00955FBC">
        <w:t xml:space="preserve">David had always been a </w:t>
      </w:r>
      <w:r w:rsidR="008121A1" w:rsidRPr="00955FBC">
        <w:t>worshipper</w:t>
      </w:r>
      <w:r w:rsidRPr="00955FBC">
        <w:t>. And now, wearing only a linen ephod, he danced with all his might as the ark of the Lord entered Jerusalem, accompanied by shouts and the sound of trumpets (2 Samuel 6:14-15).</w:t>
      </w:r>
    </w:p>
    <w:p w14:paraId="540BDC44" w14:textId="77777777" w:rsidR="00955FBC" w:rsidRDefault="00372631" w:rsidP="00955FBC">
      <w:r w:rsidRPr="00955FBC">
        <w:t xml:space="preserve">This wasn’t just a </w:t>
      </w:r>
      <w:r w:rsidR="00B935D3" w:rsidRPr="00955FBC">
        <w:t xml:space="preserve">celebration, </w:t>
      </w:r>
      <w:r w:rsidRPr="00955FBC">
        <w:t xml:space="preserve">it was a </w:t>
      </w:r>
      <w:proofErr w:type="gramStart"/>
      <w:r w:rsidRPr="00955FBC">
        <w:t>coronation</w:t>
      </w:r>
      <w:proofErr w:type="gramEnd"/>
      <w:r w:rsidRPr="00955FBC">
        <w:t>. David laid aside his royal robes, humbled himself, and worshiped before the true King.</w:t>
      </w:r>
    </w:p>
    <w:p w14:paraId="3FB82FAE" w14:textId="77777777" w:rsidR="00955FBC" w:rsidRDefault="00372631" w:rsidP="00955FBC">
      <w:r w:rsidRPr="00955FBC">
        <w:t xml:space="preserve">In that moment, Israel regained its order, vision, and anointing. What had once been distant was now </w:t>
      </w:r>
      <w:proofErr w:type="gramStart"/>
      <w:r w:rsidRPr="00955FBC">
        <w:t>near</w:t>
      </w:r>
      <w:proofErr w:type="gramEnd"/>
      <w:r w:rsidRPr="00955FBC">
        <w:t>. David, anointed years earlier by the prophet Samuel, was stepping into the fullness of God’s promise.</w:t>
      </w:r>
    </w:p>
    <w:p w14:paraId="5018C245" w14:textId="77777777" w:rsidR="00955FBC" w:rsidRDefault="00372631" w:rsidP="00955FBC">
      <w:r w:rsidRPr="00955FBC">
        <w:t>As the prophet Habakkuk declared:</w:t>
      </w:r>
      <w:r w:rsidR="00B935D3" w:rsidRPr="00955FBC">
        <w:t xml:space="preserve"> </w:t>
      </w:r>
      <w:r w:rsidRPr="00955FBC">
        <w:t>“The revelation awaits an appointed time</w:t>
      </w:r>
      <w:r w:rsidR="005B5B9D" w:rsidRPr="00955FBC">
        <w:t>..</w:t>
      </w:r>
      <w:r w:rsidRPr="00955FBC">
        <w:t xml:space="preserve">. Though it </w:t>
      </w:r>
      <w:r w:rsidR="005B5B9D" w:rsidRPr="00955FBC">
        <w:t>lingers</w:t>
      </w:r>
      <w:r w:rsidRPr="00955FBC">
        <w:t>, wait for it; it will certainly come” (Habakkuk 2:3).</w:t>
      </w:r>
    </w:p>
    <w:p w14:paraId="4B440504" w14:textId="77777777" w:rsidR="00955FBC" w:rsidRDefault="005B5B9D" w:rsidP="00955FBC">
      <w:r w:rsidRPr="00955FBC">
        <w:t xml:space="preserve">The truth is that prophecies </w:t>
      </w:r>
      <w:r w:rsidR="00710450" w:rsidRPr="00955FBC">
        <w:t xml:space="preserve">take time. It’s one thing to glimpse a </w:t>
      </w:r>
      <w:proofErr w:type="gramStart"/>
      <w:r w:rsidR="00710450" w:rsidRPr="00955FBC">
        <w:t>promise—</w:t>
      </w:r>
      <w:proofErr w:type="gramEnd"/>
      <w:r w:rsidR="00710450" w:rsidRPr="00955FBC">
        <w:t xml:space="preserve">it’s another </w:t>
      </w:r>
      <w:r w:rsidRPr="00955FBC">
        <w:t xml:space="preserve">thing to be faithful and </w:t>
      </w:r>
      <w:r w:rsidR="00710450" w:rsidRPr="00955FBC">
        <w:t>to walk in its fullness.</w:t>
      </w:r>
    </w:p>
    <w:p w14:paraId="78372DA6" w14:textId="77777777" w:rsidR="00955FBC" w:rsidRDefault="00710450" w:rsidP="00955FBC">
      <w:r w:rsidRPr="00955FBC">
        <w:t>David’s life reflected the depth of God’s plan. He began as an overlooked</w:t>
      </w:r>
      <w:r w:rsidR="005B5B9D" w:rsidRPr="00955FBC">
        <w:t xml:space="preserve"> shepherd boy </w:t>
      </w:r>
      <w:r w:rsidRPr="00955FBC">
        <w:t>—unseen by people, but fully known by God:</w:t>
      </w:r>
    </w:p>
    <w:p w14:paraId="49212863" w14:textId="77777777" w:rsidR="00955FBC" w:rsidRDefault="00710450" w:rsidP="00955FBC">
      <w:r w:rsidRPr="00955FBC">
        <w:t>“For man looks at the outward appearance, but the Lord looks at the heart” (1 Samuel 16:7).</w:t>
      </w:r>
    </w:p>
    <w:p w14:paraId="4B9144DB" w14:textId="37BDB79A" w:rsidR="00955FBC" w:rsidRDefault="005B5B9D" w:rsidP="00955FBC">
      <w:r w:rsidRPr="00955FBC">
        <w:t xml:space="preserve">It was that shepherd boy who </w:t>
      </w:r>
      <w:r w:rsidR="00710450" w:rsidRPr="00955FBC">
        <w:t xml:space="preserve">became the giant-slayer, armed with a sling, five stones, and fearless faith. He entered Saul’s house as a hero, but </w:t>
      </w:r>
      <w:r w:rsidRPr="00955FBC">
        <w:t xml:space="preserve">the </w:t>
      </w:r>
      <w:r w:rsidR="00710450" w:rsidRPr="00955FBC">
        <w:t>celebration quickly turned</w:t>
      </w:r>
      <w:r w:rsidRPr="00955FBC">
        <w:t xml:space="preserve"> into a</w:t>
      </w:r>
      <w:r w:rsidR="00710450" w:rsidRPr="00955FBC">
        <w:t xml:space="preserve"> pursuit. Saul’s jealousy drove David into hiding, </w:t>
      </w:r>
      <w:r w:rsidRPr="00955FBC">
        <w:t xml:space="preserve">where he was </w:t>
      </w:r>
      <w:r w:rsidR="00710450" w:rsidRPr="00955FBC">
        <w:t>hunted like a fugitive. And yet</w:t>
      </w:r>
      <w:r w:rsidRPr="00955FBC">
        <w:t xml:space="preserve"> through all of that, </w:t>
      </w:r>
      <w:r w:rsidR="00710450" w:rsidRPr="00955FBC">
        <w:t>“The Lord was with David” (1 Samuel 18:14).</w:t>
      </w:r>
      <w:r w:rsidRPr="00955FBC">
        <w:t xml:space="preserve"> </w:t>
      </w:r>
      <w:r w:rsidR="00710450" w:rsidRPr="00955FBC">
        <w:t>In time, God elevated him—first as king over Judah, then over all Israel.</w:t>
      </w:r>
    </w:p>
    <w:p w14:paraId="1296DAE2" w14:textId="77777777" w:rsidR="00955FBC" w:rsidRDefault="00710450" w:rsidP="00955FBC">
      <w:r w:rsidRPr="00955FBC">
        <w:t>At thirty years old, David danced with all his might, knowing that when God anoints someone, no delay, no struggle, and no enemy can stop His promise. As Scripture says:</w:t>
      </w:r>
      <w:r w:rsidR="005B5B9D" w:rsidRPr="00955FBC">
        <w:t xml:space="preserve"> </w:t>
      </w:r>
      <w:r w:rsidRPr="00955FBC">
        <w:t>“The Lord gave David victory wherever he went” (2 Samuel 8:6).</w:t>
      </w:r>
      <w:r w:rsidR="005B5B9D" w:rsidRPr="00955FBC">
        <w:t xml:space="preserve"> </w:t>
      </w:r>
      <w:r w:rsidRPr="00955FBC">
        <w:t>At the height of his reign, David revealed why he was chosen. He brought the ark back to Jerusalem, laid aside his pride and position, and worshiped before the King of kings.</w:t>
      </w:r>
    </w:p>
    <w:p w14:paraId="058EAD0F" w14:textId="77777777" w:rsidR="00955FBC" w:rsidRDefault="00710450" w:rsidP="00955FBC">
      <w:r w:rsidRPr="00955FBC">
        <w:t xml:space="preserve">This wasn’t just David’s </w:t>
      </w:r>
      <w:proofErr w:type="gramStart"/>
      <w:r w:rsidRPr="00955FBC">
        <w:t>breakthrough—</w:t>
      </w:r>
      <w:proofErr w:type="gramEnd"/>
      <w:r w:rsidRPr="00955FBC">
        <w:t>it was a national turning point. Years earlier, Israel had rejected God’s rule, demanding a human king. The Lord told Samuel:</w:t>
      </w:r>
      <w:r w:rsidR="005B5B9D" w:rsidRPr="00955FBC">
        <w:t xml:space="preserve"> </w:t>
      </w:r>
      <w:r w:rsidRPr="00955FBC">
        <w:t>“It is not you they have rejected… they have rejected me as their King” (1 Samuel 8:7).</w:t>
      </w:r>
      <w:r w:rsidR="005B5B9D" w:rsidRPr="00955FBC">
        <w:t xml:space="preserve"> </w:t>
      </w:r>
      <w:r w:rsidRPr="00955FBC">
        <w:t>Though Saul reigned for a season, David’s coronation and the return of the ark marked a divine reversal. God was once again enthroned as Israel’s true King.</w:t>
      </w:r>
    </w:p>
    <w:p w14:paraId="6B0FEE60" w14:textId="77777777" w:rsidR="00955FBC" w:rsidRDefault="00710450" w:rsidP="00955FBC">
      <w:proofErr w:type="gramStart"/>
      <w:r w:rsidRPr="00955FBC">
        <w:t>So</w:t>
      </w:r>
      <w:proofErr w:type="gramEnd"/>
      <w:r w:rsidRPr="00955FBC">
        <w:t xml:space="preserve"> when James later addressed the elders in Jerusalem, saying this was “the restoration of David’s tent,” he was pointing back to a time when God’s presence was near, accessible, and overflowing with promise. And now, through Jesus, that same promise was being fulfilled in a radical and unstoppable way.</w:t>
      </w:r>
    </w:p>
    <w:p w14:paraId="64A85728" w14:textId="77777777" w:rsidR="00955FBC" w:rsidRDefault="00710450" w:rsidP="00955FBC">
      <w:r w:rsidRPr="00955FBC">
        <w:lastRenderedPageBreak/>
        <w:t>David’s act of bringing back the ark wasn’t just symbolic—it was a bold break from dead tradition. It takes courage to leave the old behind and step into something new.</w:t>
      </w:r>
    </w:p>
    <w:p w14:paraId="765C75D4" w14:textId="77777777" w:rsidR="00955FBC" w:rsidRDefault="00710450" w:rsidP="00955FBC">
      <w:r w:rsidRPr="00955FBC">
        <w:t>For twenty years, Israel had worshiped before an empty veil—clinging to form without presence. By law, the ark belonged behind the veil in Moses’ tent on Mount Gibeon, hidden in the holy of holies. But David did something different:</w:t>
      </w:r>
      <w:r w:rsidR="00F77131" w:rsidRPr="00955FBC">
        <w:t xml:space="preserve"> </w:t>
      </w:r>
      <w:r w:rsidRPr="00955FBC">
        <w:t>“He brought the ark of the Lord and set it in its place inside the tent that David had pitched for it, and David sacrificed burnt offerings and fellowship offerings before the Lord” (2 Samuel 6:17).</w:t>
      </w:r>
      <w:r w:rsidR="00F77131" w:rsidRPr="00955FBC">
        <w:t xml:space="preserve"> </w:t>
      </w:r>
      <w:r w:rsidRPr="00955FBC">
        <w:t>David brought the ark beyond the veil</w:t>
      </w:r>
      <w:r w:rsidR="00F77131" w:rsidRPr="00955FBC">
        <w:t xml:space="preserve">, to a place where there was </w:t>
      </w:r>
      <w:r w:rsidRPr="00955FBC">
        <w:t>no barrier, no separation—just the raw, living glory of God dwelling among His people.</w:t>
      </w:r>
    </w:p>
    <w:p w14:paraId="18D52372" w14:textId="77777777" w:rsidR="00955FBC" w:rsidRDefault="00D230FB" w:rsidP="00955FBC">
      <w:r w:rsidRPr="00955FBC">
        <w:t xml:space="preserve">You have </w:t>
      </w:r>
      <w:r w:rsidR="00710450" w:rsidRPr="00955FBC">
        <w:t>probably heard someone say, “You can’t worship like that.” But the devil is a liar. You might be the first in your family to break a</w:t>
      </w:r>
      <w:r w:rsidRPr="00955FBC">
        <w:t xml:space="preserve"> tradition, </w:t>
      </w:r>
      <w:r w:rsidR="00710450" w:rsidRPr="00955FBC">
        <w:t>but sometimes,</w:t>
      </w:r>
      <w:r w:rsidRPr="00955FBC">
        <w:t xml:space="preserve"> your miracle can only come </w:t>
      </w:r>
      <w:r w:rsidR="00710450" w:rsidRPr="00955FBC">
        <w:t>when you break free from tradition.</w:t>
      </w:r>
    </w:p>
    <w:p w14:paraId="5867396C" w14:textId="77777777" w:rsidR="00955FBC" w:rsidRDefault="00710450" w:rsidP="00955FBC">
      <w:r w:rsidRPr="00955FBC">
        <w:t>David brought the ark to Jerusalem—a place Moses never envisioned. In the same way, you’re not called to repeat the past. You’re called to build on it and go further. David didn’t just return the ark—he ushered in a new expression of grace that shattered expectations.</w:t>
      </w:r>
    </w:p>
    <w:p w14:paraId="68B99495" w14:textId="77777777" w:rsidR="00955FBC" w:rsidRDefault="00710450" w:rsidP="00955FBC">
      <w:r w:rsidRPr="00955FBC">
        <w:t>According to the law, his actions should have cost him his life. No one was allowed to approach the ark casually. God had warned Moses:</w:t>
      </w:r>
      <w:r w:rsidR="003726EA" w:rsidRPr="00955FBC">
        <w:t xml:space="preserve"> </w:t>
      </w:r>
      <w:r w:rsidRPr="00955FBC">
        <w:t>“Tell your brother that he is not to come whenever he chooses into the Most Holy Place… or else he will die” (Leviticus 16:2).</w:t>
      </w:r>
      <w:r w:rsidR="003726EA" w:rsidRPr="00955FBC">
        <w:t xml:space="preserve"> </w:t>
      </w:r>
      <w:r w:rsidRPr="00955FBC">
        <w:t>But God gave David access others didn’t have.</w:t>
      </w:r>
      <w:r w:rsidR="003726EA" w:rsidRPr="00955FBC">
        <w:t xml:space="preserve"> Not because of his title </w:t>
      </w:r>
      <w:r w:rsidRPr="00955FBC">
        <w:t>or position</w:t>
      </w:r>
      <w:r w:rsidR="003726EA" w:rsidRPr="00955FBC">
        <w:t>, not even his praise, but what</w:t>
      </w:r>
      <w:r w:rsidRPr="00955FBC">
        <w:t xml:space="preserve"> opened the way—was grace. God saw David’s heart of worship and gave him favor that broke every rule.</w:t>
      </w:r>
    </w:p>
    <w:p w14:paraId="597513AF" w14:textId="77777777" w:rsidR="00955FBC" w:rsidRDefault="00710450" w:rsidP="00955FBC">
      <w:r w:rsidRPr="00955FBC">
        <w:t>You see, when the Holy Spirit moves, even the mightiest man or woman of God must bow low in worship. That’s why Scripture declares:</w:t>
      </w:r>
      <w:r w:rsidR="003726EA" w:rsidRPr="00955FBC">
        <w:t xml:space="preserve"> </w:t>
      </w:r>
      <w:r w:rsidRPr="00955FBC">
        <w:t>“Let everything that has breath praise the Lord” (Psalm 150:6).</w:t>
      </w:r>
      <w:r w:rsidR="00B758D2" w:rsidRPr="00955FBC">
        <w:t xml:space="preserve"> And the truth is that the more</w:t>
      </w:r>
      <w:r w:rsidRPr="00955FBC">
        <w:t xml:space="preserve"> important you are,</w:t>
      </w:r>
      <w:r w:rsidR="00B758D2" w:rsidRPr="00955FBC">
        <w:t xml:space="preserve"> or </w:t>
      </w:r>
      <w:r w:rsidRPr="00955FBC">
        <w:t>influence you carry, the more you should enter His presence dancing and leaping, declaring like David:</w:t>
      </w:r>
      <w:r w:rsidR="00B758D2" w:rsidRPr="00955FBC">
        <w:t xml:space="preserve"> </w:t>
      </w:r>
      <w:r w:rsidRPr="00955FBC">
        <w:t>“I will bless the Lord at all times” (Psalm 34:1).</w:t>
      </w:r>
    </w:p>
    <w:p w14:paraId="20D3C67F" w14:textId="77777777" w:rsidR="00955FBC" w:rsidRDefault="00B758D2" w:rsidP="00955FBC">
      <w:r w:rsidRPr="00955FBC">
        <w:t xml:space="preserve">That’s important because if </w:t>
      </w:r>
      <w:r w:rsidR="00710450" w:rsidRPr="00955FBC">
        <w:t>God can trust you with His praise, He will pour out His blessing.</w:t>
      </w:r>
      <w:r w:rsidRPr="00955FBC">
        <w:t xml:space="preserve"> And so, you are</w:t>
      </w:r>
      <w:r w:rsidR="00710450" w:rsidRPr="00955FBC">
        <w:t xml:space="preserve"> never too rich, too educated, too reserved, or too introverted to praise Him.</w:t>
      </w:r>
      <w:r w:rsidRPr="00955FBC">
        <w:t xml:space="preserve"> It is our responsibility, our calling to praise </w:t>
      </w:r>
      <w:r w:rsidR="00710450" w:rsidRPr="00955FBC">
        <w:t>Him with</w:t>
      </w:r>
      <w:r w:rsidRPr="00955FBC">
        <w:t xml:space="preserve"> our intellect, our success, and our voice</w:t>
      </w:r>
      <w:r w:rsidR="00710450" w:rsidRPr="00955FBC">
        <w:t>—because He is the King of kings, and He deserves it all.</w:t>
      </w:r>
    </w:p>
    <w:p w14:paraId="08BE9139" w14:textId="77777777" w:rsidR="00955FBC" w:rsidRDefault="00710450" w:rsidP="00955FBC">
      <w:r w:rsidRPr="00955FBC">
        <w:t>When James stood and spoke to the church in Jerusalem, he connected that moment to a powerful prophetic promise. He quoted the prophet Amos, through whom God declared:</w:t>
      </w:r>
      <w:r w:rsidR="00B758D2" w:rsidRPr="00955FBC">
        <w:t xml:space="preserve"> </w:t>
      </w:r>
      <w:r w:rsidRPr="00955FBC">
        <w:t>“On that day, I will restore David’s fallen tent. I will repair its broken places, restore its ruins, and build it as it used to be, so that they may possess the remnant of Edom and all the nations that bear my name” (Amos 9:11-12).</w:t>
      </w:r>
    </w:p>
    <w:p w14:paraId="56E5B929" w14:textId="77777777" w:rsidR="00955FBC" w:rsidRDefault="00710450" w:rsidP="00955FBC">
      <w:r w:rsidRPr="00955FBC">
        <w:t>In Acts 15, James applied this directly to the inclusion of the Gentiles. God’s plan had always been to restore a spiritual family—united under grace and the Lordship of Christ. This wasn’t just about David’s throne—it was about the kingdom of God revealed through His Son, Jesus.</w:t>
      </w:r>
    </w:p>
    <w:p w14:paraId="1CCACF93" w14:textId="77777777" w:rsidR="00955FBC" w:rsidRDefault="00710450" w:rsidP="00955FBC">
      <w:r w:rsidRPr="00955FBC">
        <w:t xml:space="preserve">And He’s still doing it today. Some of you are stepping into </w:t>
      </w:r>
      <w:proofErr w:type="gramStart"/>
      <w:r w:rsidRPr="00955FBC">
        <w:t>places</w:t>
      </w:r>
      <w:proofErr w:type="gramEnd"/>
      <w:r w:rsidRPr="00955FBC">
        <w:t xml:space="preserve"> others </w:t>
      </w:r>
      <w:proofErr w:type="gramStart"/>
      <w:r w:rsidRPr="00955FBC">
        <w:t>said</w:t>
      </w:r>
      <w:proofErr w:type="gramEnd"/>
      <w:r w:rsidRPr="00955FBC">
        <w:t xml:space="preserve"> you didn’t belong—but you’re standing there by grace. You are the exception by grace.</w:t>
      </w:r>
    </w:p>
    <w:p w14:paraId="6A0C6DA5" w14:textId="77777777" w:rsidR="00955FBC" w:rsidRDefault="00710450" w:rsidP="00955FBC">
      <w:r w:rsidRPr="00955FBC">
        <w:t xml:space="preserve">In Acts, the church began rising in ways no one expected. The Jews—those who had the promises—were turning away. But Gentiles, with no background in the Law, were being filled with the Holy Spirit. They </w:t>
      </w:r>
      <w:r w:rsidRPr="00955FBC">
        <w:lastRenderedPageBreak/>
        <w:t>worshiped without circumcision, without temple rituals—because when God decides to bless, He doesn’t need anyone’s permission.</w:t>
      </w:r>
    </w:p>
    <w:p w14:paraId="4FC97BB9" w14:textId="77777777" w:rsidR="00955FBC" w:rsidRDefault="00710450" w:rsidP="00955FBC">
      <w:r w:rsidRPr="00955FBC">
        <w:t>It was in that context James stood and boldly declared:</w:t>
      </w:r>
      <w:r w:rsidR="00B758D2" w:rsidRPr="00955FBC">
        <w:t xml:space="preserve"> </w:t>
      </w:r>
      <w:r w:rsidRPr="00955FBC">
        <w:t>“In that day I will restore David’s fallen tent” (Amos 9:11).</w:t>
      </w:r>
      <w:r w:rsidR="00B758D2" w:rsidRPr="00955FBC">
        <w:t xml:space="preserve"> And that is</w:t>
      </w:r>
      <w:r w:rsidRPr="00955FBC">
        <w:t xml:space="preserve"> where grace breaks through tradition.</w:t>
      </w:r>
      <w:r w:rsidR="00B758D2" w:rsidRPr="00955FBC">
        <w:t xml:space="preserve"> I believe in </w:t>
      </w:r>
      <w:r w:rsidRPr="00955FBC">
        <w:t>these last days, worship will erupt in unexpected places—denominational churches, youth</w:t>
      </w:r>
      <w:r w:rsidR="00B758D2" w:rsidRPr="00955FBC">
        <w:t xml:space="preserve"> camps</w:t>
      </w:r>
      <w:r w:rsidRPr="00955FBC">
        <w:t>, recovery centers, homeless shelters, and in the lives of people</w:t>
      </w:r>
      <w:r w:rsidR="00E42373" w:rsidRPr="00955FBC">
        <w:t xml:space="preserve"> no one could imagine coming to God</w:t>
      </w:r>
      <w:r w:rsidRPr="00955FBC">
        <w:t>.</w:t>
      </w:r>
      <w:r w:rsidR="00E42373" w:rsidRPr="00955FBC">
        <w:t xml:space="preserve"> But in fact, God </w:t>
      </w:r>
      <w:r w:rsidRPr="00955FBC">
        <w:t>will fill and use those who don’t know the Pope from a presbyter, pastor, or popsicle.</w:t>
      </w:r>
    </w:p>
    <w:p w14:paraId="29A70C23" w14:textId="77777777" w:rsidR="00955FBC" w:rsidRDefault="00710450" w:rsidP="00955FBC">
      <w:r w:rsidRPr="00955FBC">
        <w:t>Then James said:</w:t>
      </w:r>
      <w:r w:rsidR="00E42373" w:rsidRPr="00955FBC">
        <w:t xml:space="preserve"> </w:t>
      </w:r>
      <w:r w:rsidRPr="00955FBC">
        <w:t>“It is my judgment, therefore, that we should not make it difficult for the Gentiles who are turning to God” (Acts 15:19).</w:t>
      </w:r>
      <w:r w:rsidR="00E42373" w:rsidRPr="00955FBC">
        <w:t xml:space="preserve"> </w:t>
      </w:r>
      <w:r w:rsidRPr="00955FBC">
        <w:t>In other words, he was announcing a grace that doesn’t hold back—an extravagant grace that walks into a bar at 1 AM and says:</w:t>
      </w:r>
      <w:r w:rsidR="00E42373" w:rsidRPr="00955FBC">
        <w:t xml:space="preserve"> </w:t>
      </w:r>
      <w:r w:rsidRPr="00955FBC">
        <w:t>“Come, all you who are thirsty” (Isaiah 55:1).</w:t>
      </w:r>
      <w:r w:rsidR="00E42373" w:rsidRPr="00955FBC">
        <w:t xml:space="preserve"> It’s that kind of amazing Grace </w:t>
      </w:r>
      <w:r w:rsidRPr="00955FBC">
        <w:t>that turns the last into the first, the addict into a preacher, the persecutor into a worshiper—just like Grace took Rahab the prostitute and Saul the</w:t>
      </w:r>
      <w:r w:rsidR="00E42373" w:rsidRPr="00955FBC">
        <w:t xml:space="preserve"> Christian killer </w:t>
      </w:r>
      <w:r w:rsidRPr="00955FBC">
        <w:t>and placed them right in the center of God’s plan.</w:t>
      </w:r>
    </w:p>
    <w:p w14:paraId="172A783C" w14:textId="77777777" w:rsidR="00955FBC" w:rsidRDefault="00E42373" w:rsidP="00955FBC">
      <w:r w:rsidRPr="00955FBC">
        <w:t xml:space="preserve">That is the place of grace, no one is disqualified, because the Bible says, </w:t>
      </w:r>
      <w:r w:rsidR="00710450" w:rsidRPr="00955FBC">
        <w:t>“All have sinned and fall short of the glory of God” (Romans 3:23).</w:t>
      </w:r>
      <w:r w:rsidRPr="00955FBC">
        <w:t xml:space="preserve"> </w:t>
      </w:r>
      <w:r w:rsidR="00710450" w:rsidRPr="00955FBC">
        <w:t>But the blood of Jesus doesn’t discriminate</w:t>
      </w:r>
      <w:r w:rsidRPr="00955FBC">
        <w:t>,</w:t>
      </w:r>
      <w:r w:rsidR="00710450" w:rsidRPr="00955FBC">
        <w:t xml:space="preserve"> He makes us new</w:t>
      </w:r>
      <w:r w:rsidRPr="00955FBC">
        <w:t xml:space="preserve">, </w:t>
      </w:r>
      <w:r w:rsidR="00710450" w:rsidRPr="00955FBC">
        <w:t xml:space="preserve">not because we’re perfect or worthy, but because of His </w:t>
      </w:r>
      <w:r w:rsidR="004512E5" w:rsidRPr="00955FBC">
        <w:t xml:space="preserve">divine </w:t>
      </w:r>
      <w:r w:rsidR="00710450" w:rsidRPr="00955FBC">
        <w:t>purpose.</w:t>
      </w:r>
    </w:p>
    <w:p w14:paraId="3D0695EA" w14:textId="77777777" w:rsidR="00955FBC" w:rsidRDefault="00710450" w:rsidP="00955FBC">
      <w:r w:rsidRPr="00955FBC">
        <w:t>David’s tent represents a new order—where grace replaces law, glory replaces form, worship replaces ritual, and God moves freely among His people.</w:t>
      </w:r>
    </w:p>
    <w:p w14:paraId="0691F722" w14:textId="77777777" w:rsidR="00955FBC" w:rsidRDefault="00710450" w:rsidP="00955FBC">
      <w:r w:rsidRPr="00955FBC">
        <w:t>Will you embrace that grace today?</w:t>
      </w:r>
      <w:r w:rsidR="000D4A12" w:rsidRPr="00955FBC">
        <w:t xml:space="preserve"> Stepping </w:t>
      </w:r>
      <w:r w:rsidRPr="00955FBC">
        <w:t xml:space="preserve">past comfort, tradition, </w:t>
      </w:r>
      <w:r w:rsidR="000D4A12" w:rsidRPr="00955FBC">
        <w:t xml:space="preserve">religion, </w:t>
      </w:r>
      <w:r w:rsidRPr="00955FBC">
        <w:t xml:space="preserve">and pride, and </w:t>
      </w:r>
      <w:r w:rsidR="000D4A12" w:rsidRPr="00955FBC">
        <w:t>declaring</w:t>
      </w:r>
      <w:r w:rsidRPr="00955FBC">
        <w:t>:</w:t>
      </w:r>
      <w:r w:rsidR="000D4A12" w:rsidRPr="00955FBC">
        <w:t xml:space="preserve"> </w:t>
      </w:r>
      <w:r w:rsidRPr="00955FBC">
        <w:t>“Amazing grace! How sweet the sound, that saved a wretch like me! I once was lost, but now am found; was blind, but now I see.”</w:t>
      </w:r>
    </w:p>
    <w:p w14:paraId="49428A1E" w14:textId="77777777" w:rsidR="00955FBC" w:rsidRDefault="00710450" w:rsidP="00955FBC">
      <w:r w:rsidRPr="00955FBC">
        <w:t>When you embrace that kind of grace, worship will never be the same. Some of you will dance. Some will kneel. Some will weep. But when the King of glory steps in, chains break, strongholds fall, and every yoke is destroyed—because grace can do what therapy and counseling alone never could.</w:t>
      </w:r>
    </w:p>
    <w:p w14:paraId="2186553A" w14:textId="77777777" w:rsidR="00955FBC" w:rsidRDefault="00710450" w:rsidP="00955FBC">
      <w:r w:rsidRPr="00955FBC">
        <w:t>God never desired lifeless routines. He longs for Spirit-filled, authentic worship—expressed through the unique way He created you. He’s not looking for imitation. He wants your real heart and your genuine praise.</w:t>
      </w:r>
    </w:p>
    <w:p w14:paraId="0BC77D34" w14:textId="77777777" w:rsidR="00955FBC" w:rsidRDefault="00710450" w:rsidP="00955FBC">
      <w:proofErr w:type="gramStart"/>
      <w:r w:rsidRPr="00955FBC">
        <w:t>So</w:t>
      </w:r>
      <w:proofErr w:type="gramEnd"/>
      <w:r w:rsidRPr="00955FBC">
        <w:t xml:space="preserve"> here’s the challenge: let go of every burden. Break free from what binds you. Lift your hands. Raise your voice. Set aside your pride and say, “Lord, I give You all of me.”</w:t>
      </w:r>
    </w:p>
    <w:p w14:paraId="46EE4A07" w14:textId="77777777" w:rsidR="00955FBC" w:rsidRDefault="001C72AE" w:rsidP="00955FBC">
      <w:r w:rsidRPr="00955FBC">
        <w:t xml:space="preserve">If you receive this word the way the Holy Spirit poured it into my heart, your life will never be the same. Because this isn’t just another </w:t>
      </w:r>
      <w:proofErr w:type="gramStart"/>
      <w:r w:rsidRPr="00955FBC">
        <w:t>message—</w:t>
      </w:r>
      <w:proofErr w:type="gramEnd"/>
      <w:r w:rsidRPr="00955FBC">
        <w:t xml:space="preserve">it’s a divine invitation to transformation. So, every single one of you—lift your hands, </w:t>
      </w:r>
      <w:proofErr w:type="gramStart"/>
      <w:r w:rsidRPr="00955FBC">
        <w:t>lift</w:t>
      </w:r>
      <w:proofErr w:type="gramEnd"/>
      <w:r w:rsidRPr="00955FBC">
        <w:t xml:space="preserve"> your voice, and </w:t>
      </w:r>
      <w:proofErr w:type="gramStart"/>
      <w:r w:rsidRPr="00955FBC">
        <w:t>pour</w:t>
      </w:r>
      <w:proofErr w:type="gramEnd"/>
      <w:r w:rsidRPr="00955FBC">
        <w:t xml:space="preserve"> out your worship to the One who is worthy!</w:t>
      </w:r>
    </w:p>
    <w:p w14:paraId="513A3DF7" w14:textId="77777777" w:rsidR="00955FBC" w:rsidRDefault="001C72AE" w:rsidP="00955FBC">
      <w:r w:rsidRPr="00955FBC">
        <w:t>God’s amazing grace is here—right now. Step into it with boldness. Receive it with faith. Walk in it with confidence. Worship in it with everything you’ve got.</w:t>
      </w:r>
    </w:p>
    <w:p w14:paraId="13D37CF4" w14:textId="3E9ABC65" w:rsidR="001C72AE" w:rsidRDefault="001C72AE" w:rsidP="00955FBC">
      <w:r w:rsidRPr="00955FBC">
        <w:t>“Open your heart and let the King of glory come in” (Psalm 24:7). Because when He comes in, everything changes.</w:t>
      </w:r>
    </w:p>
    <w:p w14:paraId="1AB9AC87" w14:textId="77777777" w:rsidR="00084A9C" w:rsidRDefault="00084A9C" w:rsidP="00955FBC"/>
    <w:p w14:paraId="4C0B5D55" w14:textId="77777777" w:rsidR="00084A9C" w:rsidRPr="00912F76" w:rsidRDefault="00084A9C" w:rsidP="00084A9C">
      <w:pPr>
        <w:spacing w:after="0" w:line="256" w:lineRule="auto"/>
        <w:ind w:left="-14"/>
        <w:jc w:val="center"/>
        <w:rPr>
          <w:rFonts w:ascii="Calibri" w:eastAsia="Times New Roman" w:hAnsi="Calibri" w:cs="Times New Roman"/>
          <w:szCs w:val="21"/>
        </w:rPr>
      </w:pPr>
      <w:r w:rsidRPr="00912F76">
        <w:rPr>
          <w:rFonts w:ascii="Calibri" w:eastAsia="Times New Roman" w:hAnsi="Calibri" w:cs="Times New Roman"/>
          <w:szCs w:val="21"/>
        </w:rPr>
        <w:lastRenderedPageBreak/>
        <w:t>Pastor John Talcott</w:t>
      </w:r>
    </w:p>
    <w:p w14:paraId="6B086449" w14:textId="77777777" w:rsidR="00084A9C" w:rsidRPr="00912F76" w:rsidRDefault="00084A9C" w:rsidP="00084A9C">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Christ’s Community Church</w:t>
      </w:r>
    </w:p>
    <w:p w14:paraId="3BFC3FA1" w14:textId="77777777" w:rsidR="00084A9C" w:rsidRPr="00912F76" w:rsidRDefault="00084A9C" w:rsidP="00084A9C">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303 West Lincoln Avenue</w:t>
      </w:r>
    </w:p>
    <w:p w14:paraId="5721C7BF" w14:textId="77777777" w:rsidR="00084A9C" w:rsidRPr="00912F76" w:rsidRDefault="00084A9C" w:rsidP="00084A9C">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Emmitsburg, MD 21727</w:t>
      </w:r>
    </w:p>
    <w:p w14:paraId="45F8D66F" w14:textId="65C65049" w:rsidR="00084A9C" w:rsidRPr="00912F76" w:rsidRDefault="00084A9C" w:rsidP="00084A9C">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May 1</w:t>
      </w:r>
      <w:r w:rsidR="00C83A04">
        <w:rPr>
          <w:rFonts w:ascii="Calibri" w:eastAsia="Times New Roman" w:hAnsi="Calibri" w:cs="Times New Roman"/>
          <w:szCs w:val="21"/>
        </w:rPr>
        <w:t>8</w:t>
      </w:r>
      <w:r w:rsidRPr="00912F76">
        <w:rPr>
          <w:rFonts w:ascii="Calibri" w:eastAsia="Times New Roman" w:hAnsi="Calibri" w:cs="Times New Roman"/>
          <w:szCs w:val="21"/>
        </w:rPr>
        <w:t>, 2025</w:t>
      </w:r>
    </w:p>
    <w:p w14:paraId="76473750" w14:textId="77777777" w:rsidR="00084A9C" w:rsidRPr="00912F76" w:rsidRDefault="00084A9C" w:rsidP="00084A9C">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(301) 447-4224</w:t>
      </w:r>
    </w:p>
    <w:p w14:paraId="2521F3D9" w14:textId="77777777" w:rsidR="00084A9C" w:rsidRPr="00912F76" w:rsidRDefault="00084A9C" w:rsidP="00084A9C">
      <w:pPr>
        <w:spacing w:after="0" w:line="254" w:lineRule="auto"/>
        <w:ind w:left="-14"/>
        <w:jc w:val="center"/>
        <w:rPr>
          <w:rFonts w:ascii="Calibri" w:eastAsia="Times New Roman" w:hAnsi="Calibri" w:cs="Times New Roman"/>
          <w:szCs w:val="21"/>
        </w:rPr>
      </w:pPr>
      <w:hyperlink r:id="rId7" w:history="1">
        <w:r w:rsidRPr="00912F76">
          <w:rPr>
            <w:rFonts w:ascii="Calibri" w:eastAsia="Times New Roman" w:hAnsi="Calibri" w:cs="Times New Roman"/>
            <w:color w:val="0000FF"/>
            <w:szCs w:val="21"/>
            <w:u w:val="single"/>
          </w:rPr>
          <w:t>www.cccaog.org</w:t>
        </w:r>
      </w:hyperlink>
    </w:p>
    <w:p w14:paraId="22948202" w14:textId="77777777" w:rsidR="00084A9C" w:rsidRPr="00912F76" w:rsidRDefault="00084A9C" w:rsidP="00084A9C">
      <w:pPr>
        <w:spacing w:line="254" w:lineRule="auto"/>
        <w:ind w:left="-14"/>
        <w:rPr>
          <w:rFonts w:ascii="Calibri" w:eastAsia="Times New Roman" w:hAnsi="Calibri" w:cs="Times New Roman"/>
          <w:szCs w:val="21"/>
        </w:rPr>
      </w:pPr>
    </w:p>
    <w:p w14:paraId="364C46B7" w14:textId="77777777" w:rsidR="00084A9C" w:rsidRPr="00D17FCF" w:rsidRDefault="00084A9C" w:rsidP="00084A9C">
      <w:pPr>
        <w:spacing w:line="254" w:lineRule="auto"/>
        <w:ind w:left="-14"/>
        <w:rPr>
          <w:rFonts w:ascii="Calibri" w:eastAsia="Times New Roman" w:hAnsi="Calibri" w:cs="Times New Roman"/>
          <w:i/>
          <w:iCs/>
          <w:szCs w:val="21"/>
        </w:rPr>
      </w:pPr>
      <w:r w:rsidRPr="00912F76">
        <w:rPr>
          <w:rFonts w:ascii="Calibri" w:eastAsia="Times New Roman" w:hAnsi="Calibri" w:cs="Times New Roman"/>
          <w:i/>
          <w:iCs/>
          <w:szCs w:val="21"/>
        </w:rPr>
        <w:t xml:space="preserve">Graphics, notes, and commentary from </w:t>
      </w:r>
      <w:proofErr w:type="spellStart"/>
      <w:r w:rsidRPr="00912F76">
        <w:rPr>
          <w:rFonts w:ascii="Calibri" w:eastAsia="Times New Roman" w:hAnsi="Calibri" w:cs="Times New Roman"/>
          <w:i/>
          <w:iCs/>
          <w:szCs w:val="21"/>
        </w:rPr>
        <w:t>LifeChurch</w:t>
      </w:r>
      <w:proofErr w:type="spellEnd"/>
      <w:r w:rsidRPr="00912F76">
        <w:rPr>
          <w:rFonts w:ascii="Calibri" w:eastAsia="Times New Roman" w:hAnsi="Calibri" w:cs="Times New Roman"/>
          <w:i/>
          <w:iCs/>
          <w:szCs w:val="21"/>
        </w:rPr>
        <w:t>, Ministry Pass, PC Study Bible, Preaching Library, and Sermon Central. Scripture from the New International Version unless otherwise noted.</w:t>
      </w:r>
    </w:p>
    <w:p w14:paraId="2741B8F8" w14:textId="77777777" w:rsidR="00084A9C" w:rsidRPr="0047709E" w:rsidRDefault="00084A9C" w:rsidP="00084A9C"/>
    <w:p w14:paraId="6D715522" w14:textId="77777777" w:rsidR="00D60622" w:rsidRPr="00955FBC" w:rsidRDefault="00D60622" w:rsidP="00955FBC"/>
    <w:sectPr w:rsidR="00D60622" w:rsidRPr="00955FB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2956" w14:textId="77777777" w:rsidR="00823900" w:rsidRDefault="00823900" w:rsidP="00955FBC">
      <w:pPr>
        <w:spacing w:after="0" w:line="240" w:lineRule="auto"/>
      </w:pPr>
      <w:r>
        <w:separator/>
      </w:r>
    </w:p>
  </w:endnote>
  <w:endnote w:type="continuationSeparator" w:id="0">
    <w:p w14:paraId="24274779" w14:textId="77777777" w:rsidR="00823900" w:rsidRDefault="00823900" w:rsidP="00955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403300"/>
      <w:docPartObj>
        <w:docPartGallery w:val="Page Numbers (Bottom of Page)"/>
        <w:docPartUnique/>
      </w:docPartObj>
    </w:sdtPr>
    <w:sdtEndPr>
      <w:rPr>
        <w:noProof/>
      </w:rPr>
    </w:sdtEndPr>
    <w:sdtContent>
      <w:p w14:paraId="52D63748" w14:textId="2D407FE6" w:rsidR="00955FBC" w:rsidRDefault="00955F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A4292C" w14:textId="77777777" w:rsidR="00955FBC" w:rsidRDefault="00955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99C5" w14:textId="77777777" w:rsidR="00823900" w:rsidRDefault="00823900" w:rsidP="00955FBC">
      <w:pPr>
        <w:spacing w:after="0" w:line="240" w:lineRule="auto"/>
      </w:pPr>
      <w:r>
        <w:separator/>
      </w:r>
    </w:p>
  </w:footnote>
  <w:footnote w:type="continuationSeparator" w:id="0">
    <w:p w14:paraId="3F53468A" w14:textId="77777777" w:rsidR="00823900" w:rsidRDefault="00823900" w:rsidP="00955F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949FD08-0D40-4C66-982A-370109FCC211}"/>
    <w:docVar w:name="dgnword-eventsink" w:val="2537729820112"/>
  </w:docVars>
  <w:rsids>
    <w:rsidRoot w:val="00D2454F"/>
    <w:rsid w:val="00002F79"/>
    <w:rsid w:val="000210BE"/>
    <w:rsid w:val="000277F8"/>
    <w:rsid w:val="0003706C"/>
    <w:rsid w:val="00070C23"/>
    <w:rsid w:val="00084A9C"/>
    <w:rsid w:val="00087533"/>
    <w:rsid w:val="000906D4"/>
    <w:rsid w:val="00090CAA"/>
    <w:rsid w:val="000B4429"/>
    <w:rsid w:val="000C02FC"/>
    <w:rsid w:val="000C6CA9"/>
    <w:rsid w:val="000D4A12"/>
    <w:rsid w:val="001317BE"/>
    <w:rsid w:val="00131E77"/>
    <w:rsid w:val="00133E8B"/>
    <w:rsid w:val="00136CC9"/>
    <w:rsid w:val="0015015E"/>
    <w:rsid w:val="00162D97"/>
    <w:rsid w:val="001635CF"/>
    <w:rsid w:val="0017614A"/>
    <w:rsid w:val="0019112B"/>
    <w:rsid w:val="001B55F6"/>
    <w:rsid w:val="001B6C64"/>
    <w:rsid w:val="001C72AE"/>
    <w:rsid w:val="001E06AB"/>
    <w:rsid w:val="001E43A0"/>
    <w:rsid w:val="001F09AC"/>
    <w:rsid w:val="001F72AE"/>
    <w:rsid w:val="002264C6"/>
    <w:rsid w:val="00245F08"/>
    <w:rsid w:val="00256793"/>
    <w:rsid w:val="00256CE5"/>
    <w:rsid w:val="002914F1"/>
    <w:rsid w:val="002A3419"/>
    <w:rsid w:val="002B22CB"/>
    <w:rsid w:val="002B5948"/>
    <w:rsid w:val="002C0548"/>
    <w:rsid w:val="002C0B71"/>
    <w:rsid w:val="002E01C0"/>
    <w:rsid w:val="002F0B69"/>
    <w:rsid w:val="002F4501"/>
    <w:rsid w:val="002F4E7D"/>
    <w:rsid w:val="003029D7"/>
    <w:rsid w:val="00306A42"/>
    <w:rsid w:val="00313E0A"/>
    <w:rsid w:val="00316281"/>
    <w:rsid w:val="00325D27"/>
    <w:rsid w:val="00330B5C"/>
    <w:rsid w:val="00332F14"/>
    <w:rsid w:val="00336EC6"/>
    <w:rsid w:val="00345BBC"/>
    <w:rsid w:val="00357EC7"/>
    <w:rsid w:val="00363D7F"/>
    <w:rsid w:val="00367D1A"/>
    <w:rsid w:val="00372631"/>
    <w:rsid w:val="003726EA"/>
    <w:rsid w:val="0038249C"/>
    <w:rsid w:val="003849A0"/>
    <w:rsid w:val="003B1120"/>
    <w:rsid w:val="003C7CB7"/>
    <w:rsid w:val="003C7FE3"/>
    <w:rsid w:val="003D613C"/>
    <w:rsid w:val="003E239F"/>
    <w:rsid w:val="003F2D18"/>
    <w:rsid w:val="004000D3"/>
    <w:rsid w:val="00406F5F"/>
    <w:rsid w:val="004178DE"/>
    <w:rsid w:val="004224A7"/>
    <w:rsid w:val="00431B09"/>
    <w:rsid w:val="00447E96"/>
    <w:rsid w:val="0045002E"/>
    <w:rsid w:val="004512E5"/>
    <w:rsid w:val="00455266"/>
    <w:rsid w:val="00465138"/>
    <w:rsid w:val="00466553"/>
    <w:rsid w:val="00471D22"/>
    <w:rsid w:val="00485C15"/>
    <w:rsid w:val="004902AE"/>
    <w:rsid w:val="004A1985"/>
    <w:rsid w:val="004B40D9"/>
    <w:rsid w:val="004B71AB"/>
    <w:rsid w:val="00501BBE"/>
    <w:rsid w:val="00532AFA"/>
    <w:rsid w:val="0053682D"/>
    <w:rsid w:val="00536C70"/>
    <w:rsid w:val="00541633"/>
    <w:rsid w:val="00544B12"/>
    <w:rsid w:val="00544B27"/>
    <w:rsid w:val="00547EAC"/>
    <w:rsid w:val="00563F97"/>
    <w:rsid w:val="0056445C"/>
    <w:rsid w:val="00566CEE"/>
    <w:rsid w:val="00575B59"/>
    <w:rsid w:val="005A1E2C"/>
    <w:rsid w:val="005A2AA5"/>
    <w:rsid w:val="005B5B9D"/>
    <w:rsid w:val="005C4461"/>
    <w:rsid w:val="005C5FDF"/>
    <w:rsid w:val="005C7CA6"/>
    <w:rsid w:val="005F1346"/>
    <w:rsid w:val="005F648B"/>
    <w:rsid w:val="00601B7B"/>
    <w:rsid w:val="00603C2B"/>
    <w:rsid w:val="00641764"/>
    <w:rsid w:val="00642F34"/>
    <w:rsid w:val="00671A74"/>
    <w:rsid w:val="006B5CBC"/>
    <w:rsid w:val="006D5417"/>
    <w:rsid w:val="006D70F6"/>
    <w:rsid w:val="006E722D"/>
    <w:rsid w:val="006F6651"/>
    <w:rsid w:val="006F7E92"/>
    <w:rsid w:val="0070426E"/>
    <w:rsid w:val="00710450"/>
    <w:rsid w:val="007156E8"/>
    <w:rsid w:val="00721B07"/>
    <w:rsid w:val="00743FFC"/>
    <w:rsid w:val="007454F3"/>
    <w:rsid w:val="00745D8B"/>
    <w:rsid w:val="007461ED"/>
    <w:rsid w:val="007667D3"/>
    <w:rsid w:val="00792B00"/>
    <w:rsid w:val="007958FA"/>
    <w:rsid w:val="007A45E1"/>
    <w:rsid w:val="007B0A16"/>
    <w:rsid w:val="007C2F06"/>
    <w:rsid w:val="007D3D7C"/>
    <w:rsid w:val="007E2A42"/>
    <w:rsid w:val="007E5D7A"/>
    <w:rsid w:val="007E7C49"/>
    <w:rsid w:val="007F4D26"/>
    <w:rsid w:val="007F5BEF"/>
    <w:rsid w:val="00807157"/>
    <w:rsid w:val="00811161"/>
    <w:rsid w:val="008121A1"/>
    <w:rsid w:val="00823900"/>
    <w:rsid w:val="00826E22"/>
    <w:rsid w:val="008365C9"/>
    <w:rsid w:val="008645D1"/>
    <w:rsid w:val="008778B0"/>
    <w:rsid w:val="008A4A28"/>
    <w:rsid w:val="008A507D"/>
    <w:rsid w:val="008B4681"/>
    <w:rsid w:val="008D520A"/>
    <w:rsid w:val="008D5FCC"/>
    <w:rsid w:val="008D7BDB"/>
    <w:rsid w:val="008E20CA"/>
    <w:rsid w:val="008E5546"/>
    <w:rsid w:val="009066F1"/>
    <w:rsid w:val="00934632"/>
    <w:rsid w:val="00952A66"/>
    <w:rsid w:val="00955FBC"/>
    <w:rsid w:val="009645B5"/>
    <w:rsid w:val="00971D81"/>
    <w:rsid w:val="0098651D"/>
    <w:rsid w:val="009929C0"/>
    <w:rsid w:val="009943DB"/>
    <w:rsid w:val="009B18A0"/>
    <w:rsid w:val="009C16A1"/>
    <w:rsid w:val="009F0D41"/>
    <w:rsid w:val="00A0212D"/>
    <w:rsid w:val="00A05BC8"/>
    <w:rsid w:val="00A1076A"/>
    <w:rsid w:val="00A27FBF"/>
    <w:rsid w:val="00A31AED"/>
    <w:rsid w:val="00A33D09"/>
    <w:rsid w:val="00A3478A"/>
    <w:rsid w:val="00A64B2E"/>
    <w:rsid w:val="00A6797E"/>
    <w:rsid w:val="00A775C6"/>
    <w:rsid w:val="00A96C24"/>
    <w:rsid w:val="00AB024F"/>
    <w:rsid w:val="00B01D74"/>
    <w:rsid w:val="00B040D3"/>
    <w:rsid w:val="00B12B26"/>
    <w:rsid w:val="00B33F1C"/>
    <w:rsid w:val="00B47904"/>
    <w:rsid w:val="00B51E99"/>
    <w:rsid w:val="00B549EF"/>
    <w:rsid w:val="00B758D2"/>
    <w:rsid w:val="00B83748"/>
    <w:rsid w:val="00B935D3"/>
    <w:rsid w:val="00B94D4E"/>
    <w:rsid w:val="00BC2BD5"/>
    <w:rsid w:val="00BC511A"/>
    <w:rsid w:val="00BC51B1"/>
    <w:rsid w:val="00C050C0"/>
    <w:rsid w:val="00C22AB2"/>
    <w:rsid w:val="00C2683A"/>
    <w:rsid w:val="00C70FA2"/>
    <w:rsid w:val="00C77E90"/>
    <w:rsid w:val="00C83A04"/>
    <w:rsid w:val="00C83F26"/>
    <w:rsid w:val="00C84DFA"/>
    <w:rsid w:val="00C977D3"/>
    <w:rsid w:val="00CA64A1"/>
    <w:rsid w:val="00CA6547"/>
    <w:rsid w:val="00CB2E45"/>
    <w:rsid w:val="00CB57BE"/>
    <w:rsid w:val="00CD5DCA"/>
    <w:rsid w:val="00CE4560"/>
    <w:rsid w:val="00CE5C8E"/>
    <w:rsid w:val="00D07452"/>
    <w:rsid w:val="00D2247B"/>
    <w:rsid w:val="00D230FB"/>
    <w:rsid w:val="00D2454F"/>
    <w:rsid w:val="00D4565E"/>
    <w:rsid w:val="00D467C7"/>
    <w:rsid w:val="00D546CE"/>
    <w:rsid w:val="00D5704B"/>
    <w:rsid w:val="00D60622"/>
    <w:rsid w:val="00D757FE"/>
    <w:rsid w:val="00D7742E"/>
    <w:rsid w:val="00DA4196"/>
    <w:rsid w:val="00DE3542"/>
    <w:rsid w:val="00DF725B"/>
    <w:rsid w:val="00E17141"/>
    <w:rsid w:val="00E3225B"/>
    <w:rsid w:val="00E4160A"/>
    <w:rsid w:val="00E42373"/>
    <w:rsid w:val="00E67EA3"/>
    <w:rsid w:val="00E839D7"/>
    <w:rsid w:val="00E85804"/>
    <w:rsid w:val="00E87EDD"/>
    <w:rsid w:val="00EB19D1"/>
    <w:rsid w:val="00EF7972"/>
    <w:rsid w:val="00F05222"/>
    <w:rsid w:val="00F37C42"/>
    <w:rsid w:val="00F42C05"/>
    <w:rsid w:val="00F77131"/>
    <w:rsid w:val="00F93845"/>
    <w:rsid w:val="00FB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AA9FA"/>
  <w15:chartTrackingRefBased/>
  <w15:docId w15:val="{377E3DB6-E918-4EE8-A777-34AACFED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12B"/>
  </w:style>
  <w:style w:type="paragraph" w:styleId="Heading1">
    <w:name w:val="heading 1"/>
    <w:basedOn w:val="Normal"/>
    <w:next w:val="Normal"/>
    <w:link w:val="Heading1Char"/>
    <w:uiPriority w:val="9"/>
    <w:qFormat/>
    <w:rsid w:val="0019112B"/>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9112B"/>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112B"/>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112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9112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9112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9112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9112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9112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12B"/>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1911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112B"/>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112B"/>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9112B"/>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9112B"/>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9112B"/>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9112B"/>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9112B"/>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19112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9112B"/>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9112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9112B"/>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19112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9112B"/>
    <w:rPr>
      <w:color w:val="44546A" w:themeColor="text2"/>
      <w:sz w:val="24"/>
      <w:szCs w:val="24"/>
    </w:rPr>
  </w:style>
  <w:style w:type="paragraph" w:styleId="ListParagraph">
    <w:name w:val="List Paragraph"/>
    <w:basedOn w:val="Normal"/>
    <w:uiPriority w:val="34"/>
    <w:qFormat/>
    <w:rsid w:val="00D2454F"/>
    <w:pPr>
      <w:ind w:left="720"/>
      <w:contextualSpacing/>
    </w:pPr>
  </w:style>
  <w:style w:type="character" w:styleId="IntenseEmphasis">
    <w:name w:val="Intense Emphasis"/>
    <w:basedOn w:val="DefaultParagraphFont"/>
    <w:uiPriority w:val="21"/>
    <w:qFormat/>
    <w:rsid w:val="0019112B"/>
    <w:rPr>
      <w:b/>
      <w:bCs/>
      <w:i/>
      <w:iCs/>
    </w:rPr>
  </w:style>
  <w:style w:type="paragraph" w:styleId="IntenseQuote">
    <w:name w:val="Intense Quote"/>
    <w:basedOn w:val="Normal"/>
    <w:next w:val="Normal"/>
    <w:link w:val="IntenseQuoteChar"/>
    <w:uiPriority w:val="30"/>
    <w:qFormat/>
    <w:rsid w:val="0019112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9112B"/>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19112B"/>
    <w:rPr>
      <w:b/>
      <w:bCs/>
      <w:smallCaps/>
      <w:color w:val="44546A" w:themeColor="text2"/>
      <w:u w:val="single"/>
    </w:rPr>
  </w:style>
  <w:style w:type="paragraph" w:styleId="Header">
    <w:name w:val="header"/>
    <w:basedOn w:val="Normal"/>
    <w:link w:val="HeaderChar"/>
    <w:uiPriority w:val="99"/>
    <w:unhideWhenUsed/>
    <w:rsid w:val="00955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FBC"/>
  </w:style>
  <w:style w:type="paragraph" w:styleId="Footer">
    <w:name w:val="footer"/>
    <w:basedOn w:val="Normal"/>
    <w:link w:val="FooterChar"/>
    <w:uiPriority w:val="99"/>
    <w:unhideWhenUsed/>
    <w:rsid w:val="00955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FBC"/>
  </w:style>
  <w:style w:type="paragraph" w:styleId="Caption">
    <w:name w:val="caption"/>
    <w:basedOn w:val="Normal"/>
    <w:next w:val="Normal"/>
    <w:uiPriority w:val="35"/>
    <w:semiHidden/>
    <w:unhideWhenUsed/>
    <w:qFormat/>
    <w:rsid w:val="0019112B"/>
    <w:pPr>
      <w:spacing w:line="240" w:lineRule="auto"/>
    </w:pPr>
    <w:rPr>
      <w:b/>
      <w:bCs/>
      <w:smallCaps/>
      <w:color w:val="44546A" w:themeColor="text2"/>
    </w:rPr>
  </w:style>
  <w:style w:type="character" w:styleId="Strong">
    <w:name w:val="Strong"/>
    <w:basedOn w:val="DefaultParagraphFont"/>
    <w:uiPriority w:val="22"/>
    <w:qFormat/>
    <w:rsid w:val="0019112B"/>
    <w:rPr>
      <w:b/>
      <w:bCs/>
    </w:rPr>
  </w:style>
  <w:style w:type="character" w:styleId="Emphasis">
    <w:name w:val="Emphasis"/>
    <w:basedOn w:val="DefaultParagraphFont"/>
    <w:uiPriority w:val="20"/>
    <w:qFormat/>
    <w:rsid w:val="0019112B"/>
    <w:rPr>
      <w:i/>
      <w:iCs/>
    </w:rPr>
  </w:style>
  <w:style w:type="paragraph" w:styleId="NoSpacing">
    <w:name w:val="No Spacing"/>
    <w:uiPriority w:val="1"/>
    <w:qFormat/>
    <w:rsid w:val="0019112B"/>
    <w:pPr>
      <w:spacing w:after="0" w:line="240" w:lineRule="auto"/>
    </w:pPr>
  </w:style>
  <w:style w:type="character" w:styleId="SubtleEmphasis">
    <w:name w:val="Subtle Emphasis"/>
    <w:basedOn w:val="DefaultParagraphFont"/>
    <w:uiPriority w:val="19"/>
    <w:qFormat/>
    <w:rsid w:val="0019112B"/>
    <w:rPr>
      <w:i/>
      <w:iCs/>
      <w:color w:val="595959" w:themeColor="text1" w:themeTint="A6"/>
    </w:rPr>
  </w:style>
  <w:style w:type="character" w:styleId="SubtleReference">
    <w:name w:val="Subtle Reference"/>
    <w:basedOn w:val="DefaultParagraphFont"/>
    <w:uiPriority w:val="31"/>
    <w:qFormat/>
    <w:rsid w:val="0019112B"/>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19112B"/>
    <w:rPr>
      <w:b/>
      <w:bCs/>
      <w:smallCaps/>
      <w:spacing w:val="10"/>
    </w:rPr>
  </w:style>
  <w:style w:type="paragraph" w:styleId="TOCHeading">
    <w:name w:val="TOC Heading"/>
    <w:basedOn w:val="Heading1"/>
    <w:next w:val="Normal"/>
    <w:uiPriority w:val="39"/>
    <w:semiHidden/>
    <w:unhideWhenUsed/>
    <w:qFormat/>
    <w:rsid w:val="0019112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80853">
      <w:bodyDiv w:val="1"/>
      <w:marLeft w:val="0"/>
      <w:marRight w:val="0"/>
      <w:marTop w:val="0"/>
      <w:marBottom w:val="0"/>
      <w:divBdr>
        <w:top w:val="none" w:sz="0" w:space="0" w:color="auto"/>
        <w:left w:val="none" w:sz="0" w:space="0" w:color="auto"/>
        <w:bottom w:val="none" w:sz="0" w:space="0" w:color="auto"/>
        <w:right w:val="none" w:sz="0" w:space="0" w:color="auto"/>
      </w:divBdr>
    </w:div>
    <w:div w:id="352460008">
      <w:bodyDiv w:val="1"/>
      <w:marLeft w:val="0"/>
      <w:marRight w:val="0"/>
      <w:marTop w:val="0"/>
      <w:marBottom w:val="0"/>
      <w:divBdr>
        <w:top w:val="none" w:sz="0" w:space="0" w:color="auto"/>
        <w:left w:val="none" w:sz="0" w:space="0" w:color="auto"/>
        <w:bottom w:val="none" w:sz="0" w:space="0" w:color="auto"/>
        <w:right w:val="none" w:sz="0" w:space="0" w:color="auto"/>
      </w:divBdr>
    </w:div>
    <w:div w:id="855383570">
      <w:bodyDiv w:val="1"/>
      <w:marLeft w:val="0"/>
      <w:marRight w:val="0"/>
      <w:marTop w:val="0"/>
      <w:marBottom w:val="0"/>
      <w:divBdr>
        <w:top w:val="none" w:sz="0" w:space="0" w:color="auto"/>
        <w:left w:val="none" w:sz="0" w:space="0" w:color="auto"/>
        <w:bottom w:val="none" w:sz="0" w:space="0" w:color="auto"/>
        <w:right w:val="none" w:sz="0" w:space="0" w:color="auto"/>
      </w:divBdr>
    </w:div>
    <w:div w:id="1314529881">
      <w:bodyDiv w:val="1"/>
      <w:marLeft w:val="0"/>
      <w:marRight w:val="0"/>
      <w:marTop w:val="0"/>
      <w:marBottom w:val="0"/>
      <w:divBdr>
        <w:top w:val="none" w:sz="0" w:space="0" w:color="auto"/>
        <w:left w:val="none" w:sz="0" w:space="0" w:color="auto"/>
        <w:bottom w:val="none" w:sz="0" w:space="0" w:color="auto"/>
        <w:right w:val="none" w:sz="0" w:space="0" w:color="auto"/>
      </w:divBdr>
    </w:div>
    <w:div w:id="1397245201">
      <w:bodyDiv w:val="1"/>
      <w:marLeft w:val="0"/>
      <w:marRight w:val="0"/>
      <w:marTop w:val="0"/>
      <w:marBottom w:val="0"/>
      <w:divBdr>
        <w:top w:val="none" w:sz="0" w:space="0" w:color="auto"/>
        <w:left w:val="none" w:sz="0" w:space="0" w:color="auto"/>
        <w:bottom w:val="none" w:sz="0" w:space="0" w:color="auto"/>
        <w:right w:val="none" w:sz="0" w:space="0" w:color="auto"/>
      </w:divBdr>
    </w:div>
    <w:div w:id="1743218598">
      <w:bodyDiv w:val="1"/>
      <w:marLeft w:val="0"/>
      <w:marRight w:val="0"/>
      <w:marTop w:val="0"/>
      <w:marBottom w:val="0"/>
      <w:divBdr>
        <w:top w:val="none" w:sz="0" w:space="0" w:color="auto"/>
        <w:left w:val="none" w:sz="0" w:space="0" w:color="auto"/>
        <w:bottom w:val="none" w:sz="0" w:space="0" w:color="auto"/>
        <w:right w:val="none" w:sz="0" w:space="0" w:color="auto"/>
      </w:divBdr>
    </w:div>
    <w:div w:id="1843620762">
      <w:bodyDiv w:val="1"/>
      <w:marLeft w:val="0"/>
      <w:marRight w:val="0"/>
      <w:marTop w:val="0"/>
      <w:marBottom w:val="0"/>
      <w:divBdr>
        <w:top w:val="none" w:sz="0" w:space="0" w:color="auto"/>
        <w:left w:val="none" w:sz="0" w:space="0" w:color="auto"/>
        <w:bottom w:val="none" w:sz="0" w:space="0" w:color="auto"/>
        <w:right w:val="none" w:sz="0" w:space="0" w:color="auto"/>
      </w:divBdr>
    </w:div>
    <w:div w:id="2109690591">
      <w:bodyDiv w:val="1"/>
      <w:marLeft w:val="0"/>
      <w:marRight w:val="0"/>
      <w:marTop w:val="0"/>
      <w:marBottom w:val="0"/>
      <w:divBdr>
        <w:top w:val="none" w:sz="0" w:space="0" w:color="auto"/>
        <w:left w:val="none" w:sz="0" w:space="0" w:color="auto"/>
        <w:bottom w:val="none" w:sz="0" w:space="0" w:color="auto"/>
        <w:right w:val="none" w:sz="0" w:space="0" w:color="auto"/>
      </w:divBdr>
    </w:div>
    <w:div w:id="2118599687">
      <w:bodyDiv w:val="1"/>
      <w:marLeft w:val="0"/>
      <w:marRight w:val="0"/>
      <w:marTop w:val="0"/>
      <w:marBottom w:val="0"/>
      <w:divBdr>
        <w:top w:val="none" w:sz="0" w:space="0" w:color="auto"/>
        <w:left w:val="none" w:sz="0" w:space="0" w:color="auto"/>
        <w:bottom w:val="none" w:sz="0" w:space="0" w:color="auto"/>
        <w:right w:val="none" w:sz="0" w:space="0" w:color="auto"/>
      </w:divBdr>
    </w:div>
    <w:div w:id="21429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BDEEB-6F48-43CA-BA54-D55373D2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6</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49</cp:revision>
  <dcterms:created xsi:type="dcterms:W3CDTF">2025-05-12T19:57:00Z</dcterms:created>
  <dcterms:modified xsi:type="dcterms:W3CDTF">2025-05-21T23:37:00Z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f8dd331d-a729-4a6b-8bbf-a88b9ea4c951</vt:lpwstr>
  </property>
</Properties>
</file>