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(Luke 12:49-16:31) The Man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About My Father</w:t>
      </w:r>
      <w:r>
        <w:rPr>
          <w:rtl w:val="1"/>
        </w:rPr>
        <w:t>’</w:t>
      </w:r>
      <w:r>
        <w:rPr>
          <w:rtl w:val="0"/>
        </w:rPr>
        <w:t>s Business</w:t>
      </w:r>
      <w:r>
        <w:rPr>
          <w:rtl w:val="0"/>
        </w:rPr>
        <w:t xml:space="preserve">” 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