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nl-NL"/>
        </w:rPr>
        <w:t xml:space="preserve">Week 18 </w:t>
      </w:r>
      <w:r>
        <w:rPr>
          <w:rtl w:val="0"/>
        </w:rPr>
        <w:t xml:space="preserve">– </w:t>
      </w:r>
      <w:r>
        <w:rPr>
          <w:rtl w:val="0"/>
          <w:lang w:val="en-US"/>
        </w:rPr>
        <w:t xml:space="preserve">Book Isaiah </w:t>
      </w:r>
    </w:p>
    <w:p>
      <w:pPr>
        <w:pStyle w:val="Body"/>
      </w:pPr>
      <w:r>
        <w:rPr>
          <w:rtl w:val="0"/>
          <w:lang w:val="en-US"/>
        </w:rPr>
        <w:t>The Books of Isaiah gives us a vision of Jesus Christ as our Messiah (Anointed Or Chosen One)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Tuesday</w:t>
      </w:r>
      <w:r>
        <w:rPr>
          <w:rtl w:val="1"/>
        </w:rPr>
        <w:t>’</w:t>
      </w:r>
      <w:r>
        <w:rPr>
          <w:rtl w:val="0"/>
          <w:lang w:val="en-US"/>
        </w:rPr>
        <w:t xml:space="preserve">s Scriptures: (Isaiah 7:10-16: 9:1-21) Christ </w:t>
      </w:r>
      <w:r>
        <w:rPr>
          <w:rtl w:val="0"/>
        </w:rPr>
        <w:t xml:space="preserve">– </w:t>
      </w:r>
      <w:r>
        <w:rPr>
          <w:rtl w:val="0"/>
        </w:rPr>
        <w:t>Israel</w:t>
      </w:r>
      <w:r>
        <w:rPr>
          <w:rtl w:val="1"/>
        </w:rPr>
        <w:t>’</w:t>
      </w:r>
      <w:r>
        <w:rPr>
          <w:rtl w:val="0"/>
          <w:lang w:val="en-US"/>
        </w:rPr>
        <w:t>s Hope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======================================================================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