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0AF9C" w14:textId="37CA1836" w:rsidR="00EF59DE" w:rsidRPr="005E4269" w:rsidRDefault="005E4269" w:rsidP="00696E3C">
      <w:pPr>
        <w:jc w:val="center"/>
        <w:rPr>
          <w:rFonts w:ascii="Times New Roman" w:hAnsi="Times New Roman" w:cs="Times New Roman"/>
          <w:b/>
          <w:bCs/>
          <w:sz w:val="56"/>
          <w:szCs w:val="56"/>
        </w:rPr>
      </w:pPr>
      <w:r w:rsidRPr="005E4269">
        <w:rPr>
          <w:rFonts w:ascii="Times New Roman" w:hAnsi="Times New Roman" w:cs="Times New Roman"/>
          <w:b/>
          <w:bCs/>
          <w:noProof/>
          <w:sz w:val="56"/>
          <w:szCs w:val="56"/>
        </w:rPr>
        <w:drawing>
          <wp:anchor distT="0" distB="0" distL="114300" distR="114300" simplePos="0" relativeHeight="251658240" behindDoc="0" locked="0" layoutInCell="1" allowOverlap="1" wp14:anchorId="03AFA90B" wp14:editId="3BF22DAA">
            <wp:simplePos x="0" y="0"/>
            <wp:positionH relativeFrom="margin">
              <wp:align>left</wp:align>
            </wp:positionH>
            <wp:positionV relativeFrom="paragraph">
              <wp:posOffset>0</wp:posOffset>
            </wp:positionV>
            <wp:extent cx="1816735" cy="1316990"/>
            <wp:effectExtent l="0" t="0" r="0" b="0"/>
            <wp:wrapSquare wrapText="bothSides"/>
            <wp:docPr id="180965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696E3C" w:rsidRPr="005E4269">
        <w:rPr>
          <w:rFonts w:ascii="Times New Roman" w:hAnsi="Times New Roman" w:cs="Times New Roman"/>
          <w:b/>
          <w:bCs/>
          <w:sz w:val="56"/>
          <w:szCs w:val="56"/>
        </w:rPr>
        <w:t>People of Faith from Genesis – Hebrews 11:7-19</w:t>
      </w:r>
    </w:p>
    <w:p w14:paraId="682368C1" w14:textId="2E6FF774" w:rsidR="00696E3C" w:rsidRDefault="00696E3C" w:rsidP="00696E3C">
      <w:pPr>
        <w:jc w:val="both"/>
        <w:rPr>
          <w:rFonts w:ascii="Times New Roman" w:hAnsi="Times New Roman" w:cs="Times New Roman"/>
          <w:sz w:val="24"/>
          <w:szCs w:val="24"/>
        </w:rPr>
      </w:pPr>
      <w:r w:rsidRPr="00696E3C">
        <w:rPr>
          <w:rFonts w:ascii="Times New Roman" w:hAnsi="Times New Roman" w:cs="Times New Roman"/>
          <w:sz w:val="24"/>
          <w:szCs w:val="24"/>
        </w:rPr>
        <w:t xml:space="preserve">Chapter 11 is commonly called the Faith Hall of Fame because it lists out lots of people that would be in our Faith Hall of Fame.  The word “FAITH” is listed 25 times here in this chapter alone.  The overall purpose of this Chapter is to list out all these examples of Old Testament Saints that showed faith, and we should be encouraged and inspired by them to run our Christian race well with Faith.  </w:t>
      </w:r>
    </w:p>
    <w:p w14:paraId="45016772" w14:textId="77777777" w:rsidR="004965E3" w:rsidRDefault="004965E3" w:rsidP="004965E3">
      <w:pPr>
        <w:jc w:val="both"/>
        <w:rPr>
          <w:rFonts w:ascii="Times New Roman" w:hAnsi="Times New Roman" w:cs="Times New Roman"/>
          <w:sz w:val="24"/>
          <w:szCs w:val="24"/>
        </w:rPr>
      </w:pPr>
    </w:p>
    <w:p w14:paraId="7A384956" w14:textId="676FA591" w:rsidR="004965E3" w:rsidRDefault="004965E3" w:rsidP="004965E3">
      <w:pPr>
        <w:pStyle w:val="ListParagraph"/>
        <w:numPr>
          <w:ilvl w:val="0"/>
          <w:numId w:val="2"/>
        </w:numPr>
        <w:jc w:val="both"/>
        <w:rPr>
          <w:rFonts w:ascii="Times New Roman" w:hAnsi="Times New Roman" w:cs="Times New Roman"/>
          <w:b/>
          <w:bCs/>
          <w:sz w:val="24"/>
          <w:szCs w:val="24"/>
          <w:u w:val="single"/>
        </w:rPr>
      </w:pPr>
      <w:r w:rsidRPr="00DB474B">
        <w:rPr>
          <w:rFonts w:ascii="Times New Roman" w:hAnsi="Times New Roman" w:cs="Times New Roman"/>
          <w:b/>
          <w:bCs/>
          <w:sz w:val="24"/>
          <w:szCs w:val="24"/>
          <w:u w:val="single"/>
        </w:rPr>
        <w:t xml:space="preserve">The Faith of </w:t>
      </w:r>
      <w:r w:rsidR="00EE0695">
        <w:rPr>
          <w:rFonts w:ascii="Times New Roman" w:hAnsi="Times New Roman" w:cs="Times New Roman"/>
          <w:b/>
          <w:bCs/>
          <w:sz w:val="24"/>
          <w:szCs w:val="24"/>
          <w:u w:val="single"/>
        </w:rPr>
        <w:t>___________________________________________________</w:t>
      </w:r>
    </w:p>
    <w:p w14:paraId="58A8D909" w14:textId="77777777" w:rsidR="00EE0695" w:rsidRPr="00DB474B" w:rsidRDefault="00EE0695" w:rsidP="00EE0695">
      <w:pPr>
        <w:pStyle w:val="ListParagraph"/>
        <w:ind w:left="360"/>
        <w:jc w:val="both"/>
        <w:rPr>
          <w:rFonts w:ascii="Times New Roman" w:hAnsi="Times New Roman" w:cs="Times New Roman"/>
          <w:b/>
          <w:bCs/>
          <w:sz w:val="24"/>
          <w:szCs w:val="24"/>
          <w:u w:val="single"/>
        </w:rPr>
      </w:pPr>
    </w:p>
    <w:p w14:paraId="1CB75608" w14:textId="13D5AD87" w:rsidR="004965E3" w:rsidRDefault="001E371B" w:rsidP="004965E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Noah </w:t>
      </w:r>
      <w:r w:rsidR="00EE0695">
        <w:rPr>
          <w:rFonts w:ascii="Times New Roman" w:hAnsi="Times New Roman" w:cs="Times New Roman"/>
          <w:sz w:val="24"/>
          <w:szCs w:val="24"/>
        </w:rPr>
        <w:t>___________________________________________________________________________</w:t>
      </w:r>
    </w:p>
    <w:p w14:paraId="1ECDDA44" w14:textId="210B879D" w:rsidR="00D57AD6" w:rsidRDefault="00620464" w:rsidP="00D57AD6">
      <w:pPr>
        <w:pStyle w:val="ListParagraph"/>
        <w:numPr>
          <w:ilvl w:val="2"/>
          <w:numId w:val="2"/>
        </w:numPr>
        <w:jc w:val="both"/>
        <w:rPr>
          <w:rFonts w:ascii="Times New Roman" w:hAnsi="Times New Roman" w:cs="Times New Roman"/>
          <w:sz w:val="24"/>
          <w:szCs w:val="24"/>
        </w:rPr>
      </w:pPr>
      <w:r w:rsidRPr="00620464">
        <w:rPr>
          <w:rFonts w:ascii="Times New Roman" w:hAnsi="Times New Roman" w:cs="Times New Roman"/>
          <w:sz w:val="24"/>
          <w:szCs w:val="24"/>
          <w:u w:val="single"/>
        </w:rPr>
        <w:t>Vs. 7</w:t>
      </w:r>
      <w:r>
        <w:rPr>
          <w:rFonts w:ascii="Times New Roman" w:hAnsi="Times New Roman" w:cs="Times New Roman"/>
          <w:sz w:val="24"/>
          <w:szCs w:val="24"/>
        </w:rPr>
        <w:t xml:space="preserve"> – “</w:t>
      </w:r>
      <w:r w:rsidRPr="00620464">
        <w:rPr>
          <w:rFonts w:ascii="Times New Roman" w:hAnsi="Times New Roman" w:cs="Times New Roman"/>
          <w:sz w:val="24"/>
          <w:szCs w:val="24"/>
        </w:rPr>
        <w:t>By faith Noah, being warned of God of things not seen as yet, moved with fear, prepared an ark to the saving of his house; by the which he condemned the world</w:t>
      </w:r>
      <w:r w:rsidR="00D9578F">
        <w:rPr>
          <w:rFonts w:ascii="Times New Roman" w:hAnsi="Times New Roman" w:cs="Times New Roman"/>
          <w:sz w:val="24"/>
          <w:szCs w:val="24"/>
        </w:rPr>
        <w:t>…</w:t>
      </w:r>
      <w:r w:rsidRPr="00620464">
        <w:rPr>
          <w:rFonts w:ascii="Times New Roman" w:hAnsi="Times New Roman" w:cs="Times New Roman"/>
          <w:sz w:val="24"/>
          <w:szCs w:val="24"/>
        </w:rPr>
        <w:t>.</w:t>
      </w:r>
      <w:r>
        <w:rPr>
          <w:rFonts w:ascii="Times New Roman" w:hAnsi="Times New Roman" w:cs="Times New Roman"/>
          <w:sz w:val="24"/>
          <w:szCs w:val="24"/>
        </w:rPr>
        <w:t>”</w:t>
      </w:r>
    </w:p>
    <w:p w14:paraId="735AC63F" w14:textId="31449944" w:rsidR="002D6986" w:rsidRDefault="00271994" w:rsidP="00EE0695">
      <w:pPr>
        <w:pStyle w:val="ListParagraph"/>
        <w:numPr>
          <w:ilvl w:val="2"/>
          <w:numId w:val="2"/>
        </w:numPr>
        <w:jc w:val="both"/>
        <w:rPr>
          <w:rFonts w:ascii="Times New Roman" w:hAnsi="Times New Roman" w:cs="Times New Roman"/>
          <w:sz w:val="24"/>
          <w:szCs w:val="24"/>
        </w:rPr>
      </w:pPr>
      <w:r w:rsidRPr="00271994">
        <w:rPr>
          <w:rFonts w:ascii="Times New Roman" w:hAnsi="Times New Roman" w:cs="Times New Roman"/>
          <w:sz w:val="24"/>
          <w:szCs w:val="24"/>
          <w:u w:val="single"/>
        </w:rPr>
        <w:t>Rom. 2:4</w:t>
      </w:r>
      <w:r>
        <w:rPr>
          <w:rFonts w:ascii="Times New Roman" w:hAnsi="Times New Roman" w:cs="Times New Roman"/>
          <w:sz w:val="24"/>
          <w:szCs w:val="24"/>
        </w:rPr>
        <w:t xml:space="preserve"> – “</w:t>
      </w:r>
      <w:r w:rsidRPr="00271994">
        <w:rPr>
          <w:rFonts w:ascii="Times New Roman" w:hAnsi="Times New Roman" w:cs="Times New Roman"/>
          <w:sz w:val="24"/>
          <w:szCs w:val="24"/>
        </w:rPr>
        <w:t>Or despisest thou the riches of his goodness and forbearance and longsuffering; not knowing that the goodness of God leadeth thee to repentance?</w:t>
      </w:r>
      <w:r>
        <w:rPr>
          <w:rFonts w:ascii="Times New Roman" w:hAnsi="Times New Roman" w:cs="Times New Roman"/>
          <w:sz w:val="24"/>
          <w:szCs w:val="24"/>
        </w:rPr>
        <w:t>”</w:t>
      </w:r>
    </w:p>
    <w:p w14:paraId="47F60840" w14:textId="77777777" w:rsidR="00EE0695" w:rsidRDefault="00EE0695" w:rsidP="00EE0695">
      <w:pPr>
        <w:pStyle w:val="ListParagraph"/>
        <w:ind w:left="1800"/>
        <w:jc w:val="both"/>
        <w:rPr>
          <w:rFonts w:ascii="Times New Roman" w:hAnsi="Times New Roman" w:cs="Times New Roman"/>
          <w:sz w:val="24"/>
          <w:szCs w:val="24"/>
        </w:rPr>
      </w:pPr>
    </w:p>
    <w:p w14:paraId="3A089546" w14:textId="7615BD53" w:rsidR="004C4EA2" w:rsidRPr="004C4EA2" w:rsidRDefault="004C4EA2" w:rsidP="004C4EA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Noah </w:t>
      </w:r>
      <w:r w:rsidR="008550BC">
        <w:rPr>
          <w:rFonts w:ascii="Times New Roman" w:hAnsi="Times New Roman" w:cs="Times New Roman"/>
          <w:sz w:val="24"/>
          <w:szCs w:val="24"/>
        </w:rPr>
        <w:t>____________________________________________________________________________</w:t>
      </w:r>
    </w:p>
    <w:p w14:paraId="2B7C7621" w14:textId="735C612B" w:rsidR="0027301B" w:rsidRDefault="0027301B" w:rsidP="0027301B">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u w:val="single"/>
        </w:rPr>
        <w:t>Vs. 7</w:t>
      </w:r>
      <w:r>
        <w:rPr>
          <w:rFonts w:ascii="Times New Roman" w:hAnsi="Times New Roman" w:cs="Times New Roman"/>
          <w:sz w:val="24"/>
          <w:szCs w:val="24"/>
        </w:rPr>
        <w:t xml:space="preserve"> – “……moved with fear…..”</w:t>
      </w:r>
    </w:p>
    <w:p w14:paraId="53EA06A7" w14:textId="36C5B627" w:rsidR="00CF0C7B" w:rsidRDefault="00CF0C7B" w:rsidP="00F465A5">
      <w:pPr>
        <w:pStyle w:val="ListParagraph"/>
        <w:numPr>
          <w:ilvl w:val="2"/>
          <w:numId w:val="2"/>
        </w:numPr>
        <w:jc w:val="both"/>
        <w:rPr>
          <w:rFonts w:ascii="Times New Roman" w:hAnsi="Times New Roman" w:cs="Times New Roman"/>
          <w:sz w:val="24"/>
          <w:szCs w:val="24"/>
        </w:rPr>
      </w:pPr>
      <w:r w:rsidRPr="00DD2D19">
        <w:rPr>
          <w:rFonts w:ascii="Times New Roman" w:hAnsi="Times New Roman" w:cs="Times New Roman"/>
          <w:sz w:val="24"/>
          <w:szCs w:val="24"/>
          <w:u w:val="single"/>
        </w:rPr>
        <w:t>Gen. 6:13</w:t>
      </w:r>
      <w:r>
        <w:rPr>
          <w:rFonts w:ascii="Times New Roman" w:hAnsi="Times New Roman" w:cs="Times New Roman"/>
          <w:sz w:val="24"/>
          <w:szCs w:val="24"/>
        </w:rPr>
        <w:t xml:space="preserve"> – “</w:t>
      </w:r>
      <w:r w:rsidRPr="00DD2D19">
        <w:rPr>
          <w:rFonts w:ascii="Times New Roman" w:hAnsi="Times New Roman" w:cs="Times New Roman"/>
          <w:sz w:val="24"/>
          <w:szCs w:val="24"/>
        </w:rPr>
        <w:t>And God said unto Noah, The end of all flesh is come before me; for the earth is filled with violence through them; and, behold, I will destroy them with the earth.</w:t>
      </w:r>
      <w:r>
        <w:rPr>
          <w:rFonts w:ascii="Times New Roman" w:hAnsi="Times New Roman" w:cs="Times New Roman"/>
          <w:sz w:val="24"/>
          <w:szCs w:val="24"/>
        </w:rPr>
        <w:t>”</w:t>
      </w:r>
    </w:p>
    <w:p w14:paraId="5BB4FE67" w14:textId="4370DCFE" w:rsidR="0027301B" w:rsidRDefault="00986D8C" w:rsidP="008550BC">
      <w:pPr>
        <w:pStyle w:val="ListParagraph"/>
        <w:numPr>
          <w:ilvl w:val="2"/>
          <w:numId w:val="2"/>
        </w:numPr>
        <w:jc w:val="both"/>
        <w:rPr>
          <w:rFonts w:ascii="Times New Roman" w:hAnsi="Times New Roman" w:cs="Times New Roman"/>
          <w:sz w:val="24"/>
          <w:szCs w:val="24"/>
        </w:rPr>
      </w:pPr>
      <w:r w:rsidRPr="00986D8C">
        <w:rPr>
          <w:rFonts w:ascii="Times New Roman" w:hAnsi="Times New Roman" w:cs="Times New Roman"/>
          <w:sz w:val="24"/>
          <w:szCs w:val="24"/>
          <w:u w:val="single"/>
        </w:rPr>
        <w:t>Heb. 10:31</w:t>
      </w:r>
      <w:r>
        <w:rPr>
          <w:rFonts w:ascii="Times New Roman" w:hAnsi="Times New Roman" w:cs="Times New Roman"/>
          <w:sz w:val="24"/>
          <w:szCs w:val="24"/>
        </w:rPr>
        <w:t xml:space="preserve"> – “</w:t>
      </w:r>
      <w:r w:rsidRPr="00986D8C">
        <w:rPr>
          <w:rFonts w:ascii="Times New Roman" w:hAnsi="Times New Roman" w:cs="Times New Roman"/>
          <w:sz w:val="24"/>
          <w:szCs w:val="24"/>
        </w:rPr>
        <w:t>It is a fearful thing to fall into the hands of the living God.</w:t>
      </w:r>
      <w:r>
        <w:rPr>
          <w:rFonts w:ascii="Times New Roman" w:hAnsi="Times New Roman" w:cs="Times New Roman"/>
          <w:sz w:val="24"/>
          <w:szCs w:val="24"/>
        </w:rPr>
        <w:t>”</w:t>
      </w:r>
    </w:p>
    <w:p w14:paraId="633D4034" w14:textId="6F248513" w:rsidR="0027062A" w:rsidRDefault="0027062A" w:rsidP="008550BC">
      <w:pPr>
        <w:pStyle w:val="ListParagraph"/>
        <w:numPr>
          <w:ilvl w:val="2"/>
          <w:numId w:val="2"/>
        </w:numPr>
        <w:jc w:val="both"/>
        <w:rPr>
          <w:rFonts w:ascii="Times New Roman" w:hAnsi="Times New Roman" w:cs="Times New Roman"/>
          <w:sz w:val="24"/>
          <w:szCs w:val="24"/>
        </w:rPr>
      </w:pPr>
      <w:r w:rsidRPr="0027062A">
        <w:rPr>
          <w:rFonts w:ascii="Times New Roman" w:hAnsi="Times New Roman" w:cs="Times New Roman"/>
          <w:sz w:val="24"/>
          <w:szCs w:val="24"/>
          <w:u w:val="single"/>
        </w:rPr>
        <w:t>Matt. 10:28</w:t>
      </w:r>
      <w:r>
        <w:rPr>
          <w:rFonts w:ascii="Times New Roman" w:hAnsi="Times New Roman" w:cs="Times New Roman"/>
          <w:sz w:val="24"/>
          <w:szCs w:val="24"/>
        </w:rPr>
        <w:t xml:space="preserve"> – “</w:t>
      </w:r>
      <w:r w:rsidRPr="0027062A">
        <w:rPr>
          <w:rFonts w:ascii="Times New Roman" w:hAnsi="Times New Roman" w:cs="Times New Roman"/>
          <w:sz w:val="24"/>
          <w:szCs w:val="24"/>
        </w:rPr>
        <w:t>And fear not them which kill the body, but are not able to kill the soul: but rather fear him which is able to destroy both soul and body in hell.</w:t>
      </w:r>
      <w:r>
        <w:rPr>
          <w:rFonts w:ascii="Times New Roman" w:hAnsi="Times New Roman" w:cs="Times New Roman"/>
          <w:sz w:val="24"/>
          <w:szCs w:val="24"/>
        </w:rPr>
        <w:t>”</w:t>
      </w:r>
    </w:p>
    <w:p w14:paraId="267CDE04" w14:textId="77777777" w:rsidR="008550BC" w:rsidRDefault="008550BC" w:rsidP="008550BC">
      <w:pPr>
        <w:pStyle w:val="ListParagraph"/>
        <w:ind w:left="1800"/>
        <w:jc w:val="both"/>
        <w:rPr>
          <w:rFonts w:ascii="Times New Roman" w:hAnsi="Times New Roman" w:cs="Times New Roman"/>
          <w:sz w:val="24"/>
          <w:szCs w:val="24"/>
        </w:rPr>
      </w:pPr>
    </w:p>
    <w:p w14:paraId="66CC33D0" w14:textId="7BBDD7AB" w:rsidR="00C11276" w:rsidRDefault="00E91327" w:rsidP="004965E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Noah took the </w:t>
      </w:r>
      <w:r w:rsidR="008550BC">
        <w:rPr>
          <w:rFonts w:ascii="Times New Roman" w:hAnsi="Times New Roman" w:cs="Times New Roman"/>
          <w:sz w:val="24"/>
          <w:szCs w:val="24"/>
        </w:rPr>
        <w:t>_____________________________________________________________________</w:t>
      </w:r>
    </w:p>
    <w:p w14:paraId="066FD812" w14:textId="53288CF6" w:rsidR="00E91327" w:rsidRDefault="00355162" w:rsidP="00E91327">
      <w:pPr>
        <w:pStyle w:val="ListParagraph"/>
        <w:numPr>
          <w:ilvl w:val="2"/>
          <w:numId w:val="2"/>
        </w:numPr>
        <w:jc w:val="both"/>
        <w:rPr>
          <w:rFonts w:ascii="Times New Roman" w:hAnsi="Times New Roman" w:cs="Times New Roman"/>
          <w:sz w:val="24"/>
          <w:szCs w:val="24"/>
        </w:rPr>
      </w:pPr>
      <w:r w:rsidRPr="00ED1A4B">
        <w:rPr>
          <w:rFonts w:ascii="Times New Roman" w:hAnsi="Times New Roman" w:cs="Times New Roman"/>
          <w:sz w:val="24"/>
          <w:szCs w:val="24"/>
          <w:u w:val="single"/>
        </w:rPr>
        <w:t>Vs. 7</w:t>
      </w:r>
      <w:r>
        <w:rPr>
          <w:rFonts w:ascii="Times New Roman" w:hAnsi="Times New Roman" w:cs="Times New Roman"/>
          <w:sz w:val="24"/>
          <w:szCs w:val="24"/>
        </w:rPr>
        <w:t xml:space="preserve"> – “</w:t>
      </w:r>
      <w:r w:rsidR="00ED1A4B">
        <w:rPr>
          <w:rFonts w:ascii="Times New Roman" w:hAnsi="Times New Roman" w:cs="Times New Roman"/>
          <w:sz w:val="24"/>
          <w:szCs w:val="24"/>
        </w:rPr>
        <w:t>……..</w:t>
      </w:r>
      <w:r w:rsidRPr="00355162">
        <w:rPr>
          <w:rFonts w:ascii="Times New Roman" w:hAnsi="Times New Roman" w:cs="Times New Roman"/>
          <w:sz w:val="24"/>
          <w:szCs w:val="24"/>
        </w:rPr>
        <w:t>prepared an ark to the saving of his house</w:t>
      </w:r>
      <w:r w:rsidR="00ED1A4B">
        <w:rPr>
          <w:rFonts w:ascii="Times New Roman" w:hAnsi="Times New Roman" w:cs="Times New Roman"/>
          <w:sz w:val="24"/>
          <w:szCs w:val="24"/>
        </w:rPr>
        <w:t>……</w:t>
      </w:r>
      <w:r w:rsidRPr="00355162">
        <w:rPr>
          <w:rFonts w:ascii="Times New Roman" w:hAnsi="Times New Roman" w:cs="Times New Roman"/>
          <w:sz w:val="24"/>
          <w:szCs w:val="24"/>
        </w:rPr>
        <w:t>.</w:t>
      </w:r>
      <w:r>
        <w:rPr>
          <w:rFonts w:ascii="Times New Roman" w:hAnsi="Times New Roman" w:cs="Times New Roman"/>
          <w:sz w:val="24"/>
          <w:szCs w:val="24"/>
        </w:rPr>
        <w:t>”</w:t>
      </w:r>
    </w:p>
    <w:p w14:paraId="7DF9A48E" w14:textId="77777777" w:rsidR="008E1269" w:rsidRDefault="008E1269" w:rsidP="008E1269">
      <w:pPr>
        <w:pStyle w:val="ListParagraph"/>
        <w:numPr>
          <w:ilvl w:val="2"/>
          <w:numId w:val="2"/>
        </w:numPr>
        <w:jc w:val="both"/>
        <w:rPr>
          <w:rFonts w:ascii="Times New Roman" w:hAnsi="Times New Roman" w:cs="Times New Roman"/>
          <w:sz w:val="24"/>
          <w:szCs w:val="24"/>
        </w:rPr>
      </w:pPr>
      <w:r w:rsidRPr="000F5CF3">
        <w:rPr>
          <w:rFonts w:ascii="Times New Roman" w:hAnsi="Times New Roman" w:cs="Times New Roman"/>
          <w:sz w:val="24"/>
          <w:szCs w:val="24"/>
          <w:u w:val="single"/>
        </w:rPr>
        <w:t>2 Peter 2:5</w:t>
      </w:r>
      <w:r>
        <w:rPr>
          <w:rFonts w:ascii="Times New Roman" w:hAnsi="Times New Roman" w:cs="Times New Roman"/>
          <w:sz w:val="24"/>
          <w:szCs w:val="24"/>
        </w:rPr>
        <w:t xml:space="preserve"> – “</w:t>
      </w:r>
      <w:r w:rsidRPr="000F5CF3">
        <w:rPr>
          <w:rFonts w:ascii="Times New Roman" w:hAnsi="Times New Roman" w:cs="Times New Roman"/>
          <w:sz w:val="24"/>
          <w:szCs w:val="24"/>
        </w:rPr>
        <w:t>And spared not the old world, but saved Noah the eighth person, a preacher of righteousness, bringing in the flood upon the world of the ungodly;</w:t>
      </w:r>
      <w:r>
        <w:rPr>
          <w:rFonts w:ascii="Times New Roman" w:hAnsi="Times New Roman" w:cs="Times New Roman"/>
          <w:sz w:val="24"/>
          <w:szCs w:val="24"/>
        </w:rPr>
        <w:t>”</w:t>
      </w:r>
    </w:p>
    <w:p w14:paraId="0855D499" w14:textId="77777777" w:rsidR="00DB474B" w:rsidRDefault="00DB474B" w:rsidP="00DB474B">
      <w:pPr>
        <w:pStyle w:val="ListParagraph"/>
        <w:ind w:left="1080"/>
        <w:jc w:val="both"/>
        <w:rPr>
          <w:rFonts w:ascii="Times New Roman" w:hAnsi="Times New Roman" w:cs="Times New Roman"/>
          <w:sz w:val="24"/>
          <w:szCs w:val="24"/>
        </w:rPr>
      </w:pPr>
    </w:p>
    <w:p w14:paraId="5C7D7878" w14:textId="77777777" w:rsidR="00AD4B12" w:rsidRDefault="00AD4B12" w:rsidP="00DB474B">
      <w:pPr>
        <w:pStyle w:val="ListParagraph"/>
        <w:ind w:left="1080"/>
        <w:jc w:val="both"/>
        <w:rPr>
          <w:rFonts w:ascii="Times New Roman" w:hAnsi="Times New Roman" w:cs="Times New Roman"/>
          <w:sz w:val="24"/>
          <w:szCs w:val="24"/>
        </w:rPr>
      </w:pPr>
    </w:p>
    <w:p w14:paraId="3E7063F7" w14:textId="71ED7CD4" w:rsidR="004965E3" w:rsidRDefault="004965E3" w:rsidP="004965E3">
      <w:pPr>
        <w:pStyle w:val="ListParagraph"/>
        <w:numPr>
          <w:ilvl w:val="0"/>
          <w:numId w:val="2"/>
        </w:numPr>
        <w:jc w:val="both"/>
        <w:rPr>
          <w:rFonts w:ascii="Times New Roman" w:hAnsi="Times New Roman" w:cs="Times New Roman"/>
          <w:b/>
          <w:bCs/>
          <w:sz w:val="24"/>
          <w:szCs w:val="24"/>
          <w:u w:val="single"/>
        </w:rPr>
      </w:pPr>
      <w:r w:rsidRPr="00DB474B">
        <w:rPr>
          <w:rFonts w:ascii="Times New Roman" w:hAnsi="Times New Roman" w:cs="Times New Roman"/>
          <w:b/>
          <w:bCs/>
          <w:sz w:val="24"/>
          <w:szCs w:val="24"/>
          <w:u w:val="single"/>
        </w:rPr>
        <w:t xml:space="preserve">The Faith of </w:t>
      </w:r>
      <w:r w:rsidR="008550BC">
        <w:rPr>
          <w:rFonts w:ascii="Times New Roman" w:hAnsi="Times New Roman" w:cs="Times New Roman"/>
          <w:b/>
          <w:bCs/>
          <w:sz w:val="24"/>
          <w:szCs w:val="24"/>
          <w:u w:val="single"/>
        </w:rPr>
        <w:t>___________________________________________________</w:t>
      </w:r>
    </w:p>
    <w:p w14:paraId="6A938EC8" w14:textId="77777777" w:rsidR="008550BC" w:rsidRPr="00DB474B" w:rsidRDefault="008550BC" w:rsidP="008550BC">
      <w:pPr>
        <w:pStyle w:val="ListParagraph"/>
        <w:ind w:left="360"/>
        <w:jc w:val="both"/>
        <w:rPr>
          <w:rFonts w:ascii="Times New Roman" w:hAnsi="Times New Roman" w:cs="Times New Roman"/>
          <w:b/>
          <w:bCs/>
          <w:sz w:val="24"/>
          <w:szCs w:val="24"/>
          <w:u w:val="single"/>
        </w:rPr>
      </w:pPr>
    </w:p>
    <w:p w14:paraId="3EA8FB66" w14:textId="032CC18C" w:rsidR="00B6042B" w:rsidRDefault="00B6042B" w:rsidP="00B6042B">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Sarah first had </w:t>
      </w:r>
      <w:r w:rsidR="008550BC">
        <w:rPr>
          <w:rFonts w:ascii="Times New Roman" w:hAnsi="Times New Roman" w:cs="Times New Roman"/>
          <w:sz w:val="24"/>
          <w:szCs w:val="24"/>
        </w:rPr>
        <w:t>_____________________________________________________________________</w:t>
      </w:r>
    </w:p>
    <w:p w14:paraId="73C158B6" w14:textId="77777777" w:rsidR="00B6042B" w:rsidRDefault="00B6042B" w:rsidP="00B6042B">
      <w:pPr>
        <w:pStyle w:val="ListParagraph"/>
        <w:numPr>
          <w:ilvl w:val="2"/>
          <w:numId w:val="2"/>
        </w:numPr>
        <w:jc w:val="both"/>
        <w:rPr>
          <w:rFonts w:ascii="Times New Roman" w:hAnsi="Times New Roman" w:cs="Times New Roman"/>
          <w:sz w:val="24"/>
          <w:szCs w:val="24"/>
        </w:rPr>
      </w:pPr>
      <w:r w:rsidRPr="002A44E1">
        <w:rPr>
          <w:rFonts w:ascii="Times New Roman" w:hAnsi="Times New Roman" w:cs="Times New Roman"/>
          <w:sz w:val="24"/>
          <w:szCs w:val="24"/>
          <w:u w:val="single"/>
        </w:rPr>
        <w:t>Vs. 11</w:t>
      </w:r>
      <w:r>
        <w:rPr>
          <w:rFonts w:ascii="Times New Roman" w:hAnsi="Times New Roman" w:cs="Times New Roman"/>
          <w:sz w:val="24"/>
          <w:szCs w:val="24"/>
        </w:rPr>
        <w:t xml:space="preserve"> – “</w:t>
      </w:r>
      <w:r w:rsidRPr="002A44E1">
        <w:rPr>
          <w:rFonts w:ascii="Times New Roman" w:hAnsi="Times New Roman" w:cs="Times New Roman"/>
          <w:sz w:val="24"/>
          <w:szCs w:val="24"/>
        </w:rPr>
        <w:t>Through faith also Sara</w:t>
      </w:r>
      <w:r>
        <w:rPr>
          <w:rFonts w:ascii="Times New Roman" w:hAnsi="Times New Roman" w:cs="Times New Roman"/>
          <w:sz w:val="24"/>
          <w:szCs w:val="24"/>
        </w:rPr>
        <w:t>…………</w:t>
      </w:r>
      <w:r w:rsidRPr="002A44E1">
        <w:rPr>
          <w:rFonts w:ascii="Times New Roman" w:hAnsi="Times New Roman" w:cs="Times New Roman"/>
          <w:sz w:val="24"/>
          <w:szCs w:val="24"/>
        </w:rPr>
        <w:t>.</w:t>
      </w:r>
      <w:r>
        <w:rPr>
          <w:rFonts w:ascii="Times New Roman" w:hAnsi="Times New Roman" w:cs="Times New Roman"/>
          <w:sz w:val="24"/>
          <w:szCs w:val="24"/>
        </w:rPr>
        <w:t>”</w:t>
      </w:r>
    </w:p>
    <w:p w14:paraId="5B752418" w14:textId="77777777" w:rsidR="00B6042B" w:rsidRDefault="00B6042B" w:rsidP="00B6042B">
      <w:pPr>
        <w:pStyle w:val="ListParagraph"/>
        <w:numPr>
          <w:ilvl w:val="2"/>
          <w:numId w:val="2"/>
        </w:numPr>
        <w:jc w:val="both"/>
        <w:rPr>
          <w:rFonts w:ascii="Times New Roman" w:hAnsi="Times New Roman" w:cs="Times New Roman"/>
          <w:sz w:val="24"/>
          <w:szCs w:val="24"/>
        </w:rPr>
      </w:pPr>
      <w:r w:rsidRPr="005D4A1B">
        <w:rPr>
          <w:rFonts w:ascii="Times New Roman" w:hAnsi="Times New Roman" w:cs="Times New Roman"/>
          <w:sz w:val="24"/>
          <w:szCs w:val="24"/>
          <w:u w:val="single"/>
        </w:rPr>
        <w:t>Gen. 18:12-15</w:t>
      </w:r>
      <w:r>
        <w:rPr>
          <w:rFonts w:ascii="Times New Roman" w:hAnsi="Times New Roman" w:cs="Times New Roman"/>
          <w:sz w:val="24"/>
          <w:szCs w:val="24"/>
        </w:rPr>
        <w:t xml:space="preserve"> – “</w:t>
      </w:r>
      <w:r w:rsidRPr="00962E89">
        <w:rPr>
          <w:rFonts w:ascii="Times New Roman" w:hAnsi="Times New Roman" w:cs="Times New Roman"/>
          <w:sz w:val="24"/>
          <w:szCs w:val="24"/>
        </w:rPr>
        <w:t>Therefore Sarah laughed within herself, saying, After I am waxed old shall I have pleasure, my lord being old also?</w:t>
      </w:r>
      <w:r>
        <w:rPr>
          <w:rFonts w:ascii="Times New Roman" w:hAnsi="Times New Roman" w:cs="Times New Roman"/>
          <w:sz w:val="24"/>
          <w:szCs w:val="24"/>
        </w:rPr>
        <w:t xml:space="preserve">  </w:t>
      </w:r>
      <w:r w:rsidRPr="00C2232C">
        <w:rPr>
          <w:rFonts w:ascii="Times New Roman" w:hAnsi="Times New Roman" w:cs="Times New Roman"/>
          <w:sz w:val="24"/>
          <w:szCs w:val="24"/>
        </w:rPr>
        <w:t>And the LORD said unto Abraham, Wherefore did Sarah laugh</w:t>
      </w:r>
      <w:r>
        <w:rPr>
          <w:rFonts w:ascii="Times New Roman" w:hAnsi="Times New Roman" w:cs="Times New Roman"/>
          <w:sz w:val="24"/>
          <w:szCs w:val="24"/>
        </w:rPr>
        <w:t>…….</w:t>
      </w:r>
      <w:r w:rsidRPr="00C2232C">
        <w:rPr>
          <w:rFonts w:ascii="Times New Roman" w:hAnsi="Times New Roman" w:cs="Times New Roman"/>
          <w:sz w:val="24"/>
          <w:szCs w:val="24"/>
        </w:rPr>
        <w:t>Is a</w:t>
      </w:r>
      <w:proofErr w:type="spellStart"/>
      <w:r w:rsidRPr="00C2232C">
        <w:rPr>
          <w:rFonts w:ascii="Times New Roman" w:hAnsi="Times New Roman" w:cs="Times New Roman"/>
          <w:sz w:val="24"/>
          <w:szCs w:val="24"/>
        </w:rPr>
        <w:t>ny thing</w:t>
      </w:r>
      <w:proofErr w:type="spellEnd"/>
      <w:r w:rsidRPr="00C2232C">
        <w:rPr>
          <w:rFonts w:ascii="Times New Roman" w:hAnsi="Times New Roman" w:cs="Times New Roman"/>
          <w:sz w:val="24"/>
          <w:szCs w:val="24"/>
        </w:rPr>
        <w:t xml:space="preserve"> too hard for the LORD?</w:t>
      </w:r>
      <w:r>
        <w:rPr>
          <w:rFonts w:ascii="Times New Roman" w:hAnsi="Times New Roman" w:cs="Times New Roman"/>
          <w:sz w:val="24"/>
          <w:szCs w:val="24"/>
        </w:rPr>
        <w:t>........</w:t>
      </w:r>
      <w:r w:rsidRPr="005D4A1B">
        <w:rPr>
          <w:rFonts w:ascii="Times New Roman" w:hAnsi="Times New Roman" w:cs="Times New Roman"/>
          <w:sz w:val="24"/>
          <w:szCs w:val="24"/>
        </w:rPr>
        <w:t>.</w:t>
      </w:r>
      <w:r>
        <w:rPr>
          <w:rFonts w:ascii="Times New Roman" w:hAnsi="Times New Roman" w:cs="Times New Roman"/>
          <w:sz w:val="24"/>
          <w:szCs w:val="24"/>
        </w:rPr>
        <w:t>”</w:t>
      </w:r>
    </w:p>
    <w:p w14:paraId="5C146FE1" w14:textId="77777777" w:rsidR="008550BC" w:rsidRDefault="008550BC" w:rsidP="008550BC">
      <w:pPr>
        <w:pStyle w:val="ListParagraph"/>
        <w:ind w:left="1800"/>
        <w:jc w:val="both"/>
        <w:rPr>
          <w:rFonts w:ascii="Times New Roman" w:hAnsi="Times New Roman" w:cs="Times New Roman"/>
          <w:sz w:val="24"/>
          <w:szCs w:val="24"/>
        </w:rPr>
      </w:pPr>
    </w:p>
    <w:p w14:paraId="2271C79B" w14:textId="0B27108D" w:rsidR="00B6042B" w:rsidRDefault="00B6042B" w:rsidP="00B6042B">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Through Sarah we see </w:t>
      </w:r>
      <w:r w:rsidR="008550BC">
        <w:rPr>
          <w:rFonts w:ascii="Times New Roman" w:hAnsi="Times New Roman" w:cs="Times New Roman"/>
          <w:sz w:val="24"/>
          <w:szCs w:val="24"/>
        </w:rPr>
        <w:t>_______________________________________________________________</w:t>
      </w:r>
    </w:p>
    <w:p w14:paraId="02035424" w14:textId="77777777" w:rsidR="00B6042B" w:rsidRPr="00516599" w:rsidRDefault="00B6042B" w:rsidP="00B6042B">
      <w:pPr>
        <w:pStyle w:val="ListParagraph"/>
        <w:numPr>
          <w:ilvl w:val="2"/>
          <w:numId w:val="2"/>
        </w:numPr>
        <w:jc w:val="both"/>
        <w:rPr>
          <w:rFonts w:ascii="Times New Roman" w:hAnsi="Times New Roman" w:cs="Times New Roman"/>
          <w:sz w:val="24"/>
          <w:szCs w:val="24"/>
        </w:rPr>
      </w:pPr>
      <w:r w:rsidRPr="00516599">
        <w:rPr>
          <w:rFonts w:ascii="Times New Roman" w:hAnsi="Times New Roman" w:cs="Times New Roman"/>
          <w:sz w:val="24"/>
          <w:szCs w:val="24"/>
          <w:u w:val="single"/>
        </w:rPr>
        <w:t>Vs. 11</w:t>
      </w:r>
      <w:r>
        <w:rPr>
          <w:rFonts w:ascii="Times New Roman" w:hAnsi="Times New Roman" w:cs="Times New Roman"/>
          <w:sz w:val="24"/>
          <w:szCs w:val="24"/>
        </w:rPr>
        <w:t xml:space="preserve"> – “…….</w:t>
      </w:r>
      <w:r w:rsidRPr="005C63E8">
        <w:rPr>
          <w:rFonts w:ascii="Times New Roman" w:hAnsi="Times New Roman" w:cs="Times New Roman"/>
          <w:sz w:val="24"/>
          <w:szCs w:val="24"/>
        </w:rPr>
        <w:t>because she judged him faithful who had promised.</w:t>
      </w:r>
      <w:r>
        <w:rPr>
          <w:rFonts w:ascii="Times New Roman" w:hAnsi="Times New Roman" w:cs="Times New Roman"/>
          <w:sz w:val="24"/>
          <w:szCs w:val="24"/>
        </w:rPr>
        <w:t>”</w:t>
      </w:r>
    </w:p>
    <w:p w14:paraId="54BF907D" w14:textId="77777777" w:rsidR="00B6042B" w:rsidRDefault="00B6042B" w:rsidP="00B6042B">
      <w:pPr>
        <w:pStyle w:val="ListParagraph"/>
        <w:numPr>
          <w:ilvl w:val="2"/>
          <w:numId w:val="2"/>
        </w:numPr>
        <w:jc w:val="both"/>
        <w:rPr>
          <w:rFonts w:ascii="Times New Roman" w:hAnsi="Times New Roman" w:cs="Times New Roman"/>
          <w:sz w:val="24"/>
          <w:szCs w:val="24"/>
        </w:rPr>
      </w:pPr>
      <w:r w:rsidRPr="00516599">
        <w:rPr>
          <w:rFonts w:ascii="Times New Roman" w:hAnsi="Times New Roman" w:cs="Times New Roman"/>
          <w:sz w:val="24"/>
          <w:szCs w:val="24"/>
          <w:u w:val="single"/>
        </w:rPr>
        <w:t>Rom. 8:32</w:t>
      </w:r>
      <w:r>
        <w:rPr>
          <w:rFonts w:ascii="Times New Roman" w:hAnsi="Times New Roman" w:cs="Times New Roman"/>
          <w:sz w:val="24"/>
          <w:szCs w:val="24"/>
        </w:rPr>
        <w:t xml:space="preserve"> – “</w:t>
      </w:r>
      <w:r w:rsidRPr="005C63E8">
        <w:rPr>
          <w:rFonts w:ascii="Times New Roman" w:hAnsi="Times New Roman" w:cs="Times New Roman"/>
          <w:sz w:val="24"/>
          <w:szCs w:val="24"/>
        </w:rPr>
        <w:t>He that spared not his own Son, but delivered him up for us all, how shall he not with him also freely give us all things?</w:t>
      </w:r>
      <w:r>
        <w:rPr>
          <w:rFonts w:ascii="Times New Roman" w:hAnsi="Times New Roman" w:cs="Times New Roman"/>
          <w:sz w:val="24"/>
          <w:szCs w:val="24"/>
        </w:rPr>
        <w:t>”</w:t>
      </w:r>
    </w:p>
    <w:p w14:paraId="5416FA15" w14:textId="77777777" w:rsidR="00B6042B" w:rsidRDefault="00B6042B" w:rsidP="00B6042B">
      <w:pPr>
        <w:pStyle w:val="ListParagraph"/>
        <w:numPr>
          <w:ilvl w:val="2"/>
          <w:numId w:val="2"/>
        </w:numPr>
        <w:jc w:val="both"/>
        <w:rPr>
          <w:rFonts w:ascii="Times New Roman" w:hAnsi="Times New Roman" w:cs="Times New Roman"/>
          <w:sz w:val="24"/>
          <w:szCs w:val="24"/>
        </w:rPr>
      </w:pPr>
      <w:r w:rsidRPr="000948D2">
        <w:rPr>
          <w:rFonts w:ascii="Times New Roman" w:hAnsi="Times New Roman" w:cs="Times New Roman"/>
          <w:sz w:val="24"/>
          <w:szCs w:val="24"/>
          <w:u w:val="single"/>
        </w:rPr>
        <w:t>Matt. 7:11</w:t>
      </w:r>
      <w:r>
        <w:rPr>
          <w:rFonts w:ascii="Times New Roman" w:hAnsi="Times New Roman" w:cs="Times New Roman"/>
          <w:sz w:val="24"/>
          <w:szCs w:val="24"/>
        </w:rPr>
        <w:t xml:space="preserve"> – “</w:t>
      </w:r>
      <w:r w:rsidRPr="000948D2">
        <w:rPr>
          <w:rFonts w:ascii="Times New Roman" w:hAnsi="Times New Roman" w:cs="Times New Roman"/>
          <w:sz w:val="24"/>
          <w:szCs w:val="24"/>
        </w:rPr>
        <w:t>If ye then, being evil, know how to give good gifts unto your children, how much more shall your Father which is in heaven give good things to them that ask him?</w:t>
      </w:r>
      <w:r>
        <w:rPr>
          <w:rFonts w:ascii="Times New Roman" w:hAnsi="Times New Roman" w:cs="Times New Roman"/>
          <w:sz w:val="24"/>
          <w:szCs w:val="24"/>
        </w:rPr>
        <w:t>”</w:t>
      </w:r>
    </w:p>
    <w:p w14:paraId="1084CCFA" w14:textId="77777777" w:rsidR="00B6042B" w:rsidRDefault="00B6042B" w:rsidP="00B6042B">
      <w:pPr>
        <w:pStyle w:val="ListParagraph"/>
        <w:numPr>
          <w:ilvl w:val="2"/>
          <w:numId w:val="2"/>
        </w:numPr>
        <w:jc w:val="both"/>
        <w:rPr>
          <w:rFonts w:ascii="Times New Roman" w:hAnsi="Times New Roman" w:cs="Times New Roman"/>
          <w:sz w:val="24"/>
          <w:szCs w:val="24"/>
        </w:rPr>
      </w:pPr>
      <w:r w:rsidRPr="00BA588F">
        <w:rPr>
          <w:rFonts w:ascii="Times New Roman" w:hAnsi="Times New Roman" w:cs="Times New Roman"/>
          <w:sz w:val="24"/>
          <w:szCs w:val="24"/>
          <w:u w:val="single"/>
        </w:rPr>
        <w:lastRenderedPageBreak/>
        <w:t>Phil. 1:6</w:t>
      </w:r>
      <w:r>
        <w:rPr>
          <w:rFonts w:ascii="Times New Roman" w:hAnsi="Times New Roman" w:cs="Times New Roman"/>
          <w:sz w:val="24"/>
          <w:szCs w:val="24"/>
        </w:rPr>
        <w:t xml:space="preserve"> – “</w:t>
      </w:r>
      <w:r w:rsidRPr="00BA588F">
        <w:rPr>
          <w:rFonts w:ascii="Times New Roman" w:hAnsi="Times New Roman" w:cs="Times New Roman"/>
          <w:sz w:val="24"/>
          <w:szCs w:val="24"/>
        </w:rPr>
        <w:t>Being confident of this very thing, that he which hath begun a good work in you will perform it until the day of Jesus Christ:</w:t>
      </w:r>
      <w:r>
        <w:rPr>
          <w:rFonts w:ascii="Times New Roman" w:hAnsi="Times New Roman" w:cs="Times New Roman"/>
          <w:sz w:val="24"/>
          <w:szCs w:val="24"/>
        </w:rPr>
        <w:t>”</w:t>
      </w:r>
    </w:p>
    <w:p w14:paraId="051D306D" w14:textId="77777777" w:rsidR="008550BC" w:rsidRDefault="008550BC" w:rsidP="008550BC">
      <w:pPr>
        <w:pStyle w:val="ListParagraph"/>
        <w:ind w:left="1800"/>
        <w:jc w:val="both"/>
        <w:rPr>
          <w:rFonts w:ascii="Times New Roman" w:hAnsi="Times New Roman" w:cs="Times New Roman"/>
          <w:sz w:val="24"/>
          <w:szCs w:val="24"/>
        </w:rPr>
      </w:pPr>
    </w:p>
    <w:p w14:paraId="78684325" w14:textId="45DDA0CC" w:rsidR="00C0223C" w:rsidRDefault="00C0223C" w:rsidP="00DB474B">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Through Sarah we learn </w:t>
      </w:r>
      <w:r w:rsidR="008550BC">
        <w:rPr>
          <w:rFonts w:ascii="Times New Roman" w:hAnsi="Times New Roman" w:cs="Times New Roman"/>
          <w:sz w:val="24"/>
          <w:szCs w:val="24"/>
        </w:rPr>
        <w:t>_____________________________________________________________</w:t>
      </w:r>
    </w:p>
    <w:p w14:paraId="5ABF8AE7" w14:textId="21132233" w:rsidR="005C0BE6" w:rsidRDefault="005C0BE6" w:rsidP="00C0223C">
      <w:pPr>
        <w:pStyle w:val="ListParagraph"/>
        <w:numPr>
          <w:ilvl w:val="2"/>
          <w:numId w:val="2"/>
        </w:numPr>
        <w:jc w:val="both"/>
        <w:rPr>
          <w:rFonts w:ascii="Times New Roman" w:hAnsi="Times New Roman" w:cs="Times New Roman"/>
          <w:sz w:val="24"/>
          <w:szCs w:val="24"/>
        </w:rPr>
      </w:pPr>
      <w:r w:rsidRPr="005C0BE6">
        <w:rPr>
          <w:rFonts w:ascii="Times New Roman" w:hAnsi="Times New Roman" w:cs="Times New Roman"/>
          <w:sz w:val="24"/>
          <w:szCs w:val="24"/>
          <w:u w:val="single"/>
        </w:rPr>
        <w:t>Vs. 11</w:t>
      </w:r>
      <w:r>
        <w:rPr>
          <w:rFonts w:ascii="Times New Roman" w:hAnsi="Times New Roman" w:cs="Times New Roman"/>
          <w:sz w:val="24"/>
          <w:szCs w:val="24"/>
        </w:rPr>
        <w:t xml:space="preserve"> – “</w:t>
      </w:r>
      <w:r w:rsidRPr="005C0BE6">
        <w:rPr>
          <w:rFonts w:ascii="Times New Roman" w:hAnsi="Times New Roman" w:cs="Times New Roman"/>
          <w:sz w:val="24"/>
          <w:szCs w:val="24"/>
        </w:rPr>
        <w:t>Through faith also Sara herself received strength to conceive seed, and was delivered of a child when she was past age, because she judged him faithful who had promised.</w:t>
      </w:r>
      <w:r>
        <w:rPr>
          <w:rFonts w:ascii="Times New Roman" w:hAnsi="Times New Roman" w:cs="Times New Roman"/>
          <w:sz w:val="24"/>
          <w:szCs w:val="24"/>
        </w:rPr>
        <w:t>”</w:t>
      </w:r>
    </w:p>
    <w:p w14:paraId="09700BC2" w14:textId="77777777" w:rsidR="00DB474B" w:rsidRDefault="00DB474B" w:rsidP="00DB474B">
      <w:pPr>
        <w:pStyle w:val="ListParagraph"/>
        <w:ind w:left="1080"/>
        <w:jc w:val="both"/>
        <w:rPr>
          <w:rFonts w:ascii="Times New Roman" w:hAnsi="Times New Roman" w:cs="Times New Roman"/>
          <w:sz w:val="24"/>
          <w:szCs w:val="24"/>
        </w:rPr>
      </w:pPr>
    </w:p>
    <w:p w14:paraId="75CD5B88" w14:textId="77777777" w:rsidR="00AD4B12" w:rsidRDefault="00AD4B12" w:rsidP="00DB474B">
      <w:pPr>
        <w:pStyle w:val="ListParagraph"/>
        <w:ind w:left="1080"/>
        <w:jc w:val="both"/>
        <w:rPr>
          <w:rFonts w:ascii="Times New Roman" w:hAnsi="Times New Roman" w:cs="Times New Roman"/>
          <w:sz w:val="24"/>
          <w:szCs w:val="24"/>
        </w:rPr>
      </w:pPr>
    </w:p>
    <w:p w14:paraId="34440111" w14:textId="28F5ED57" w:rsidR="004965E3" w:rsidRDefault="004965E3" w:rsidP="004965E3">
      <w:pPr>
        <w:pStyle w:val="ListParagraph"/>
        <w:numPr>
          <w:ilvl w:val="0"/>
          <w:numId w:val="2"/>
        </w:numPr>
        <w:jc w:val="both"/>
        <w:rPr>
          <w:rFonts w:ascii="Times New Roman" w:hAnsi="Times New Roman" w:cs="Times New Roman"/>
          <w:b/>
          <w:bCs/>
          <w:sz w:val="24"/>
          <w:szCs w:val="24"/>
          <w:u w:val="single"/>
        </w:rPr>
      </w:pPr>
      <w:r w:rsidRPr="00DB474B">
        <w:rPr>
          <w:rFonts w:ascii="Times New Roman" w:hAnsi="Times New Roman" w:cs="Times New Roman"/>
          <w:b/>
          <w:bCs/>
          <w:sz w:val="24"/>
          <w:szCs w:val="24"/>
          <w:u w:val="single"/>
        </w:rPr>
        <w:t xml:space="preserve">The Faith of </w:t>
      </w:r>
      <w:r w:rsidR="005C0BE6">
        <w:rPr>
          <w:rFonts w:ascii="Times New Roman" w:hAnsi="Times New Roman" w:cs="Times New Roman"/>
          <w:b/>
          <w:bCs/>
          <w:sz w:val="24"/>
          <w:szCs w:val="24"/>
          <w:u w:val="single"/>
        </w:rPr>
        <w:t>_______________________________________________________</w:t>
      </w:r>
    </w:p>
    <w:p w14:paraId="52CC86B0" w14:textId="77777777" w:rsidR="005C0BE6" w:rsidRPr="00DB474B" w:rsidRDefault="005C0BE6" w:rsidP="005C0BE6">
      <w:pPr>
        <w:pStyle w:val="ListParagraph"/>
        <w:ind w:left="360"/>
        <w:jc w:val="both"/>
        <w:rPr>
          <w:rFonts w:ascii="Times New Roman" w:hAnsi="Times New Roman" w:cs="Times New Roman"/>
          <w:b/>
          <w:bCs/>
          <w:sz w:val="24"/>
          <w:szCs w:val="24"/>
          <w:u w:val="single"/>
        </w:rPr>
      </w:pPr>
    </w:p>
    <w:p w14:paraId="7FDBA8F9" w14:textId="201384D2" w:rsidR="00DB474B" w:rsidRDefault="009512D2" w:rsidP="00DB474B">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Through Abraham we see </w:t>
      </w:r>
      <w:r w:rsidR="005C0BE6">
        <w:rPr>
          <w:rFonts w:ascii="Times New Roman" w:hAnsi="Times New Roman" w:cs="Times New Roman"/>
          <w:sz w:val="24"/>
          <w:szCs w:val="24"/>
        </w:rPr>
        <w:t>____________________________________________________________</w:t>
      </w:r>
    </w:p>
    <w:p w14:paraId="3C710DC9" w14:textId="6B4ADD66" w:rsidR="009512D2" w:rsidRDefault="00894E33" w:rsidP="009512D2">
      <w:pPr>
        <w:pStyle w:val="ListParagraph"/>
        <w:numPr>
          <w:ilvl w:val="2"/>
          <w:numId w:val="2"/>
        </w:numPr>
        <w:jc w:val="both"/>
        <w:rPr>
          <w:rFonts w:ascii="Times New Roman" w:hAnsi="Times New Roman" w:cs="Times New Roman"/>
          <w:sz w:val="24"/>
          <w:szCs w:val="24"/>
        </w:rPr>
      </w:pPr>
      <w:r w:rsidRPr="00894E33">
        <w:rPr>
          <w:rFonts w:ascii="Times New Roman" w:hAnsi="Times New Roman" w:cs="Times New Roman"/>
          <w:sz w:val="24"/>
          <w:szCs w:val="24"/>
          <w:u w:val="single"/>
        </w:rPr>
        <w:t xml:space="preserve">Vs. </w:t>
      </w:r>
      <w:r w:rsidR="00104D35">
        <w:rPr>
          <w:rFonts w:ascii="Times New Roman" w:hAnsi="Times New Roman" w:cs="Times New Roman"/>
          <w:sz w:val="24"/>
          <w:szCs w:val="24"/>
          <w:u w:val="single"/>
        </w:rPr>
        <w:t>16</w:t>
      </w:r>
      <w:r>
        <w:rPr>
          <w:rFonts w:ascii="Times New Roman" w:hAnsi="Times New Roman" w:cs="Times New Roman"/>
          <w:sz w:val="24"/>
          <w:szCs w:val="24"/>
        </w:rPr>
        <w:t xml:space="preserve"> – “</w:t>
      </w:r>
      <w:r w:rsidR="00104D35" w:rsidRPr="00104D35">
        <w:rPr>
          <w:rFonts w:ascii="Times New Roman" w:hAnsi="Times New Roman" w:cs="Times New Roman"/>
          <w:sz w:val="24"/>
          <w:szCs w:val="24"/>
        </w:rPr>
        <w:t>But now they desire a better country, that is, an heavenly: wherefore God is not ashamed to be called their God: for he hath prepared for them a city.</w:t>
      </w:r>
      <w:r>
        <w:rPr>
          <w:rFonts w:ascii="Times New Roman" w:hAnsi="Times New Roman" w:cs="Times New Roman"/>
          <w:sz w:val="24"/>
          <w:szCs w:val="24"/>
        </w:rPr>
        <w:t>”</w:t>
      </w:r>
    </w:p>
    <w:p w14:paraId="08A2E5F2" w14:textId="3FAD9B52" w:rsidR="007D57AF" w:rsidRDefault="006424BA" w:rsidP="007D57AF">
      <w:pPr>
        <w:pStyle w:val="ListParagraph"/>
        <w:numPr>
          <w:ilvl w:val="2"/>
          <w:numId w:val="2"/>
        </w:numPr>
        <w:jc w:val="both"/>
        <w:rPr>
          <w:rFonts w:ascii="Times New Roman" w:hAnsi="Times New Roman" w:cs="Times New Roman"/>
          <w:sz w:val="24"/>
          <w:szCs w:val="24"/>
        </w:rPr>
      </w:pPr>
      <w:r w:rsidRPr="006424BA">
        <w:rPr>
          <w:rFonts w:ascii="Times New Roman" w:hAnsi="Times New Roman" w:cs="Times New Roman"/>
          <w:sz w:val="24"/>
          <w:szCs w:val="24"/>
          <w:u w:val="single"/>
        </w:rPr>
        <w:t>John 1:12</w:t>
      </w:r>
      <w:r>
        <w:rPr>
          <w:rFonts w:ascii="Times New Roman" w:hAnsi="Times New Roman" w:cs="Times New Roman"/>
          <w:sz w:val="24"/>
          <w:szCs w:val="24"/>
        </w:rPr>
        <w:t xml:space="preserve"> – “</w:t>
      </w:r>
      <w:r w:rsidRPr="006424BA">
        <w:rPr>
          <w:rFonts w:ascii="Times New Roman" w:hAnsi="Times New Roman" w:cs="Times New Roman"/>
          <w:sz w:val="24"/>
          <w:szCs w:val="24"/>
        </w:rPr>
        <w:t xml:space="preserve">But as many as received him, to them gave </w:t>
      </w:r>
      <w:proofErr w:type="spellStart"/>
      <w:r w:rsidRPr="006424BA">
        <w:rPr>
          <w:rFonts w:ascii="Times New Roman" w:hAnsi="Times New Roman" w:cs="Times New Roman"/>
          <w:sz w:val="24"/>
          <w:szCs w:val="24"/>
        </w:rPr>
        <w:t>he</w:t>
      </w:r>
      <w:proofErr w:type="spellEnd"/>
      <w:r w:rsidRPr="006424BA">
        <w:rPr>
          <w:rFonts w:ascii="Times New Roman" w:hAnsi="Times New Roman" w:cs="Times New Roman"/>
          <w:sz w:val="24"/>
          <w:szCs w:val="24"/>
        </w:rPr>
        <w:t xml:space="preserve"> power to become the sons of God, even to them that believe on his name:</w:t>
      </w:r>
      <w:r>
        <w:rPr>
          <w:rFonts w:ascii="Times New Roman" w:hAnsi="Times New Roman" w:cs="Times New Roman"/>
          <w:sz w:val="24"/>
          <w:szCs w:val="24"/>
        </w:rPr>
        <w:t>”</w:t>
      </w:r>
    </w:p>
    <w:p w14:paraId="7D59061D" w14:textId="2E41D3F1" w:rsidR="006424BA" w:rsidRDefault="00671CAF" w:rsidP="007D57AF">
      <w:pPr>
        <w:pStyle w:val="ListParagraph"/>
        <w:numPr>
          <w:ilvl w:val="2"/>
          <w:numId w:val="2"/>
        </w:numPr>
        <w:jc w:val="both"/>
        <w:rPr>
          <w:rFonts w:ascii="Times New Roman" w:hAnsi="Times New Roman" w:cs="Times New Roman"/>
          <w:sz w:val="24"/>
          <w:szCs w:val="24"/>
        </w:rPr>
      </w:pPr>
      <w:r w:rsidRPr="00671CAF">
        <w:rPr>
          <w:rFonts w:ascii="Times New Roman" w:hAnsi="Times New Roman" w:cs="Times New Roman"/>
          <w:sz w:val="24"/>
          <w:szCs w:val="24"/>
          <w:u w:val="single"/>
        </w:rPr>
        <w:t>Rom. 8:16</w:t>
      </w:r>
      <w:r>
        <w:rPr>
          <w:rFonts w:ascii="Times New Roman" w:hAnsi="Times New Roman" w:cs="Times New Roman"/>
          <w:sz w:val="24"/>
          <w:szCs w:val="24"/>
        </w:rPr>
        <w:t xml:space="preserve"> – “</w:t>
      </w:r>
      <w:r w:rsidRPr="00671CAF">
        <w:rPr>
          <w:rFonts w:ascii="Times New Roman" w:hAnsi="Times New Roman" w:cs="Times New Roman"/>
          <w:sz w:val="24"/>
          <w:szCs w:val="24"/>
        </w:rPr>
        <w:t>The Spirit itself beareth witness with our spirit, that we are the children of God:</w:t>
      </w:r>
      <w:r>
        <w:rPr>
          <w:rFonts w:ascii="Times New Roman" w:hAnsi="Times New Roman" w:cs="Times New Roman"/>
          <w:sz w:val="24"/>
          <w:szCs w:val="24"/>
        </w:rPr>
        <w:t>”</w:t>
      </w:r>
    </w:p>
    <w:p w14:paraId="6A364295" w14:textId="5B6F0468" w:rsidR="00CB5A2E" w:rsidRDefault="00220539" w:rsidP="007241D6">
      <w:pPr>
        <w:pStyle w:val="ListParagraph"/>
        <w:numPr>
          <w:ilvl w:val="2"/>
          <w:numId w:val="2"/>
        </w:numPr>
        <w:jc w:val="both"/>
        <w:rPr>
          <w:rFonts w:ascii="Times New Roman" w:hAnsi="Times New Roman" w:cs="Times New Roman"/>
          <w:sz w:val="24"/>
          <w:szCs w:val="24"/>
        </w:rPr>
      </w:pPr>
      <w:r w:rsidRPr="00220539">
        <w:rPr>
          <w:rFonts w:ascii="Times New Roman" w:hAnsi="Times New Roman" w:cs="Times New Roman"/>
          <w:sz w:val="24"/>
          <w:szCs w:val="24"/>
          <w:u w:val="single"/>
        </w:rPr>
        <w:t>James 2:23</w:t>
      </w:r>
      <w:r>
        <w:rPr>
          <w:rFonts w:ascii="Times New Roman" w:hAnsi="Times New Roman" w:cs="Times New Roman"/>
          <w:sz w:val="24"/>
          <w:szCs w:val="24"/>
        </w:rPr>
        <w:t xml:space="preserve"> – “</w:t>
      </w:r>
      <w:r w:rsidRPr="00220539">
        <w:rPr>
          <w:rFonts w:ascii="Times New Roman" w:hAnsi="Times New Roman" w:cs="Times New Roman"/>
          <w:sz w:val="24"/>
          <w:szCs w:val="24"/>
        </w:rPr>
        <w:t>And the scripture was fulfilled which saith, Abraham believed God, and it was imputed unto him for righteousness: and he was called the Friend of God.</w:t>
      </w:r>
      <w:r>
        <w:rPr>
          <w:rFonts w:ascii="Times New Roman" w:hAnsi="Times New Roman" w:cs="Times New Roman"/>
          <w:sz w:val="24"/>
          <w:szCs w:val="24"/>
        </w:rPr>
        <w:t>”</w:t>
      </w:r>
    </w:p>
    <w:p w14:paraId="0C6EF55A" w14:textId="77777777" w:rsidR="005C0BE6" w:rsidRPr="007241D6" w:rsidRDefault="005C0BE6" w:rsidP="005C0BE6">
      <w:pPr>
        <w:pStyle w:val="ListParagraph"/>
        <w:ind w:left="1800"/>
        <w:jc w:val="both"/>
        <w:rPr>
          <w:rFonts w:ascii="Times New Roman" w:hAnsi="Times New Roman" w:cs="Times New Roman"/>
          <w:sz w:val="24"/>
          <w:szCs w:val="24"/>
        </w:rPr>
      </w:pPr>
    </w:p>
    <w:p w14:paraId="06EAE8CD" w14:textId="79FEDBA2" w:rsidR="009512D2" w:rsidRDefault="009512D2" w:rsidP="00DB474B">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Through Abraham we see </w:t>
      </w:r>
      <w:r w:rsidR="005C0BE6">
        <w:rPr>
          <w:rFonts w:ascii="Times New Roman" w:hAnsi="Times New Roman" w:cs="Times New Roman"/>
          <w:sz w:val="24"/>
          <w:szCs w:val="24"/>
        </w:rPr>
        <w:t>____________________________________________________________</w:t>
      </w:r>
    </w:p>
    <w:p w14:paraId="78C538CA" w14:textId="323F4124" w:rsidR="009512D2" w:rsidRDefault="00F14929" w:rsidP="009512D2">
      <w:pPr>
        <w:pStyle w:val="ListParagraph"/>
        <w:numPr>
          <w:ilvl w:val="2"/>
          <w:numId w:val="2"/>
        </w:numPr>
        <w:jc w:val="both"/>
        <w:rPr>
          <w:rFonts w:ascii="Times New Roman" w:hAnsi="Times New Roman" w:cs="Times New Roman"/>
          <w:sz w:val="24"/>
          <w:szCs w:val="24"/>
        </w:rPr>
      </w:pPr>
      <w:r w:rsidRPr="00F14929">
        <w:rPr>
          <w:rFonts w:ascii="Times New Roman" w:hAnsi="Times New Roman" w:cs="Times New Roman"/>
          <w:sz w:val="24"/>
          <w:szCs w:val="24"/>
          <w:u w:val="single"/>
        </w:rPr>
        <w:t>Vs 19</w:t>
      </w:r>
      <w:r>
        <w:rPr>
          <w:rFonts w:ascii="Times New Roman" w:hAnsi="Times New Roman" w:cs="Times New Roman"/>
          <w:sz w:val="24"/>
          <w:szCs w:val="24"/>
        </w:rPr>
        <w:t xml:space="preserve"> – “</w:t>
      </w:r>
      <w:r w:rsidRPr="00F14929">
        <w:rPr>
          <w:rFonts w:ascii="Times New Roman" w:hAnsi="Times New Roman" w:cs="Times New Roman"/>
          <w:sz w:val="24"/>
          <w:szCs w:val="24"/>
        </w:rPr>
        <w:t>Accounting that God was able to raise him up, even from the dead; from whence also he received him in a figure.</w:t>
      </w:r>
      <w:r>
        <w:rPr>
          <w:rFonts w:ascii="Times New Roman" w:hAnsi="Times New Roman" w:cs="Times New Roman"/>
          <w:sz w:val="24"/>
          <w:szCs w:val="24"/>
        </w:rPr>
        <w:t>”</w:t>
      </w:r>
    </w:p>
    <w:p w14:paraId="4A355C5B" w14:textId="3B960C54" w:rsidR="00973CAF" w:rsidRDefault="00973CAF" w:rsidP="00973CAF">
      <w:pPr>
        <w:pStyle w:val="ListParagraph"/>
        <w:numPr>
          <w:ilvl w:val="2"/>
          <w:numId w:val="2"/>
        </w:numPr>
        <w:jc w:val="both"/>
        <w:rPr>
          <w:rFonts w:ascii="Times New Roman" w:hAnsi="Times New Roman" w:cs="Times New Roman"/>
          <w:sz w:val="24"/>
          <w:szCs w:val="24"/>
        </w:rPr>
      </w:pPr>
      <w:r w:rsidRPr="00973CAF">
        <w:rPr>
          <w:rFonts w:ascii="Times New Roman" w:hAnsi="Times New Roman" w:cs="Times New Roman"/>
          <w:sz w:val="24"/>
          <w:szCs w:val="24"/>
          <w:u w:val="single"/>
        </w:rPr>
        <w:t>Lev. 18:21</w:t>
      </w:r>
      <w:r>
        <w:rPr>
          <w:rFonts w:ascii="Times New Roman" w:hAnsi="Times New Roman" w:cs="Times New Roman"/>
          <w:sz w:val="24"/>
          <w:szCs w:val="24"/>
        </w:rPr>
        <w:t xml:space="preserve"> – “</w:t>
      </w:r>
      <w:r w:rsidRPr="00973CAF">
        <w:rPr>
          <w:rFonts w:ascii="Times New Roman" w:hAnsi="Times New Roman" w:cs="Times New Roman"/>
          <w:sz w:val="24"/>
          <w:szCs w:val="24"/>
        </w:rPr>
        <w:t>And thou shalt not let any of thy seed pass through the fire to Molech, neither shalt thou profane the name of thy God: I am the LORD.</w:t>
      </w:r>
      <w:r>
        <w:rPr>
          <w:rFonts w:ascii="Times New Roman" w:hAnsi="Times New Roman" w:cs="Times New Roman"/>
          <w:sz w:val="24"/>
          <w:szCs w:val="24"/>
        </w:rPr>
        <w:t>”</w:t>
      </w:r>
    </w:p>
    <w:p w14:paraId="516F91A0" w14:textId="4E5EC9E4" w:rsidR="00606D24" w:rsidRDefault="00606D24" w:rsidP="00973CAF">
      <w:pPr>
        <w:pStyle w:val="ListParagraph"/>
        <w:numPr>
          <w:ilvl w:val="2"/>
          <w:numId w:val="2"/>
        </w:numPr>
        <w:jc w:val="both"/>
        <w:rPr>
          <w:rFonts w:ascii="Times New Roman" w:hAnsi="Times New Roman" w:cs="Times New Roman"/>
          <w:sz w:val="24"/>
          <w:szCs w:val="24"/>
        </w:rPr>
      </w:pPr>
      <w:r w:rsidRPr="00606D24">
        <w:rPr>
          <w:rFonts w:ascii="Times New Roman" w:hAnsi="Times New Roman" w:cs="Times New Roman"/>
          <w:sz w:val="24"/>
          <w:szCs w:val="24"/>
          <w:u w:val="single"/>
        </w:rPr>
        <w:t>Deut. 12:31</w:t>
      </w:r>
      <w:r>
        <w:rPr>
          <w:rFonts w:ascii="Times New Roman" w:hAnsi="Times New Roman" w:cs="Times New Roman"/>
          <w:sz w:val="24"/>
          <w:szCs w:val="24"/>
        </w:rPr>
        <w:t xml:space="preserve"> – “</w:t>
      </w:r>
      <w:r w:rsidRPr="00606D24">
        <w:rPr>
          <w:rFonts w:ascii="Times New Roman" w:hAnsi="Times New Roman" w:cs="Times New Roman"/>
          <w:sz w:val="24"/>
          <w:szCs w:val="24"/>
        </w:rPr>
        <w:t xml:space="preserve">Thou shalt not do so unto the LORD thy God: for every abomination to the LORD, which he </w:t>
      </w:r>
      <w:proofErr w:type="spellStart"/>
      <w:r w:rsidRPr="00606D24">
        <w:rPr>
          <w:rFonts w:ascii="Times New Roman" w:hAnsi="Times New Roman" w:cs="Times New Roman"/>
          <w:sz w:val="24"/>
          <w:szCs w:val="24"/>
        </w:rPr>
        <w:t>hateth</w:t>
      </w:r>
      <w:proofErr w:type="spellEnd"/>
      <w:r w:rsidRPr="00606D24">
        <w:rPr>
          <w:rFonts w:ascii="Times New Roman" w:hAnsi="Times New Roman" w:cs="Times New Roman"/>
          <w:sz w:val="24"/>
          <w:szCs w:val="24"/>
        </w:rPr>
        <w:t>, have they done unto their gods; for even their sons and their daughters they have burnt in the fire to their gods.</w:t>
      </w:r>
      <w:r>
        <w:rPr>
          <w:rFonts w:ascii="Times New Roman" w:hAnsi="Times New Roman" w:cs="Times New Roman"/>
          <w:sz w:val="24"/>
          <w:szCs w:val="24"/>
        </w:rPr>
        <w:t>”</w:t>
      </w:r>
    </w:p>
    <w:p w14:paraId="494ED15A" w14:textId="77777777" w:rsidR="005C0BE6" w:rsidRPr="00973CAF" w:rsidRDefault="005C0BE6" w:rsidP="005C0BE6">
      <w:pPr>
        <w:pStyle w:val="ListParagraph"/>
        <w:ind w:left="1800"/>
        <w:jc w:val="both"/>
        <w:rPr>
          <w:rFonts w:ascii="Times New Roman" w:hAnsi="Times New Roman" w:cs="Times New Roman"/>
          <w:sz w:val="24"/>
          <w:szCs w:val="24"/>
        </w:rPr>
      </w:pPr>
    </w:p>
    <w:p w14:paraId="3FF9404F" w14:textId="0DC31132" w:rsidR="009512D2" w:rsidRDefault="009512D2" w:rsidP="00DB474B">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Through Abraham we see a </w:t>
      </w:r>
      <w:r w:rsidR="005C0BE6">
        <w:rPr>
          <w:rFonts w:ascii="Times New Roman" w:hAnsi="Times New Roman" w:cs="Times New Roman"/>
          <w:sz w:val="24"/>
          <w:szCs w:val="24"/>
        </w:rPr>
        <w:t>___________________________________________________________</w:t>
      </w:r>
    </w:p>
    <w:p w14:paraId="1A394174" w14:textId="38E9F2A2" w:rsidR="009512D2" w:rsidRDefault="00C04E74" w:rsidP="009512D2">
      <w:pPr>
        <w:pStyle w:val="ListParagraph"/>
        <w:numPr>
          <w:ilvl w:val="2"/>
          <w:numId w:val="2"/>
        </w:numPr>
        <w:jc w:val="both"/>
        <w:rPr>
          <w:rFonts w:ascii="Times New Roman" w:hAnsi="Times New Roman" w:cs="Times New Roman"/>
          <w:sz w:val="24"/>
          <w:szCs w:val="24"/>
        </w:rPr>
      </w:pPr>
      <w:r w:rsidRPr="00C04E74">
        <w:rPr>
          <w:rFonts w:ascii="Times New Roman" w:hAnsi="Times New Roman" w:cs="Times New Roman"/>
          <w:sz w:val="24"/>
          <w:szCs w:val="24"/>
          <w:u w:val="single"/>
        </w:rPr>
        <w:t>Vs. 17</w:t>
      </w:r>
      <w:r>
        <w:rPr>
          <w:rFonts w:ascii="Times New Roman" w:hAnsi="Times New Roman" w:cs="Times New Roman"/>
          <w:sz w:val="24"/>
          <w:szCs w:val="24"/>
        </w:rPr>
        <w:t xml:space="preserve"> – “</w:t>
      </w:r>
      <w:r w:rsidRPr="00C04E74">
        <w:rPr>
          <w:rFonts w:ascii="Times New Roman" w:hAnsi="Times New Roman" w:cs="Times New Roman"/>
          <w:sz w:val="24"/>
          <w:szCs w:val="24"/>
        </w:rPr>
        <w:t>By faith Abraham, when he was tried, offered up Isaac: and he that had received the promises offered up his only begotten son,</w:t>
      </w:r>
      <w:r>
        <w:rPr>
          <w:rFonts w:ascii="Times New Roman" w:hAnsi="Times New Roman" w:cs="Times New Roman"/>
          <w:sz w:val="24"/>
          <w:szCs w:val="24"/>
        </w:rPr>
        <w:t>”</w:t>
      </w:r>
    </w:p>
    <w:p w14:paraId="7837B085" w14:textId="3275B7D1" w:rsidR="005829E9" w:rsidRDefault="005829E9" w:rsidP="005829E9">
      <w:pPr>
        <w:pStyle w:val="ListParagraph"/>
        <w:numPr>
          <w:ilvl w:val="3"/>
          <w:numId w:val="2"/>
        </w:numPr>
        <w:jc w:val="both"/>
        <w:rPr>
          <w:rFonts w:ascii="Times New Roman" w:hAnsi="Times New Roman" w:cs="Times New Roman"/>
          <w:sz w:val="24"/>
          <w:szCs w:val="24"/>
        </w:rPr>
      </w:pPr>
      <w:r w:rsidRPr="005829E9">
        <w:rPr>
          <w:rFonts w:ascii="Times New Roman" w:hAnsi="Times New Roman" w:cs="Times New Roman"/>
          <w:sz w:val="24"/>
          <w:szCs w:val="24"/>
          <w:u w:val="single"/>
        </w:rPr>
        <w:t>Gen. 22:1-14</w:t>
      </w:r>
      <w:r>
        <w:rPr>
          <w:rFonts w:ascii="Times New Roman" w:hAnsi="Times New Roman" w:cs="Times New Roman"/>
          <w:sz w:val="24"/>
          <w:szCs w:val="24"/>
        </w:rPr>
        <w:t xml:space="preserve"> – the account of Abraham sacrificing Isaac.  </w:t>
      </w:r>
    </w:p>
    <w:p w14:paraId="44CE1E48" w14:textId="77777777" w:rsidR="00B31D9D" w:rsidRDefault="00B31D9D" w:rsidP="00B31D9D">
      <w:pPr>
        <w:jc w:val="both"/>
        <w:rPr>
          <w:rFonts w:ascii="Times New Roman" w:hAnsi="Times New Roman" w:cs="Times New Roman"/>
          <w:sz w:val="24"/>
          <w:szCs w:val="24"/>
        </w:rPr>
      </w:pPr>
    </w:p>
    <w:p w14:paraId="1BDBCC2E" w14:textId="77777777" w:rsidR="005C0BE6" w:rsidRDefault="005C0BE6" w:rsidP="00B31D9D">
      <w:pPr>
        <w:jc w:val="both"/>
        <w:rPr>
          <w:rFonts w:ascii="Times New Roman" w:hAnsi="Times New Roman" w:cs="Times New Roman"/>
          <w:sz w:val="24"/>
          <w:szCs w:val="24"/>
        </w:rPr>
      </w:pPr>
    </w:p>
    <w:p w14:paraId="33E1B0FB" w14:textId="77777777" w:rsidR="005C0BE6" w:rsidRDefault="005C0BE6" w:rsidP="00B31D9D">
      <w:pPr>
        <w:jc w:val="both"/>
        <w:rPr>
          <w:rFonts w:ascii="Times New Roman" w:hAnsi="Times New Roman" w:cs="Times New Roman"/>
          <w:sz w:val="24"/>
          <w:szCs w:val="24"/>
        </w:rPr>
      </w:pPr>
    </w:p>
    <w:p w14:paraId="289BA54A" w14:textId="77777777" w:rsidR="00B31D9D" w:rsidRDefault="00B31D9D" w:rsidP="00B31D9D">
      <w:pPr>
        <w:jc w:val="both"/>
        <w:rPr>
          <w:rFonts w:ascii="Times New Roman" w:hAnsi="Times New Roman" w:cs="Times New Roman"/>
          <w:sz w:val="24"/>
          <w:szCs w:val="24"/>
        </w:rPr>
      </w:pPr>
    </w:p>
    <w:p w14:paraId="64BA1C4F" w14:textId="77777777" w:rsidR="00B31D9D" w:rsidRDefault="00B31D9D" w:rsidP="00B31D9D">
      <w:pPr>
        <w:jc w:val="both"/>
        <w:rPr>
          <w:rFonts w:ascii="Times New Roman" w:hAnsi="Times New Roman" w:cs="Times New Roman"/>
          <w:sz w:val="24"/>
          <w:szCs w:val="24"/>
        </w:rPr>
      </w:pPr>
    </w:p>
    <w:p w14:paraId="19898BBF" w14:textId="77777777" w:rsidR="00B31D9D" w:rsidRPr="004F1DBC" w:rsidRDefault="00B31D9D" w:rsidP="00B31D9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4CC2EE09" w14:textId="77777777" w:rsidR="00B31D9D" w:rsidRPr="004F1DBC" w:rsidRDefault="00B31D9D" w:rsidP="00B31D9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6D32AC54" w14:textId="77777777" w:rsidR="00B31D9D" w:rsidRPr="004F1DBC" w:rsidRDefault="00B31D9D" w:rsidP="00B31D9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4C0A0348" w14:textId="77777777" w:rsidR="00B31D9D" w:rsidRPr="004F1DBC" w:rsidRDefault="00B31D9D" w:rsidP="00B31D9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1AFD6B86" w14:textId="23007150" w:rsidR="00DB474B" w:rsidRPr="005C0BE6" w:rsidRDefault="00B31D9D" w:rsidP="005C0BE6">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DB474B" w:rsidRPr="005C0BE6" w:rsidSect="00696E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962E6"/>
    <w:multiLevelType w:val="hybridMultilevel"/>
    <w:tmpl w:val="521C8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A0A6A"/>
    <w:multiLevelType w:val="hybridMultilevel"/>
    <w:tmpl w:val="521C8C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42572025">
    <w:abstractNumId w:val="0"/>
  </w:num>
  <w:num w:numId="2" w16cid:durableId="63367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3C"/>
    <w:rsid w:val="000948D2"/>
    <w:rsid w:val="000F5CF3"/>
    <w:rsid w:val="00104D35"/>
    <w:rsid w:val="001535FF"/>
    <w:rsid w:val="0017396E"/>
    <w:rsid w:val="001D5C49"/>
    <w:rsid w:val="001E371B"/>
    <w:rsid w:val="00220539"/>
    <w:rsid w:val="0025046A"/>
    <w:rsid w:val="00255487"/>
    <w:rsid w:val="0027062A"/>
    <w:rsid w:val="00271994"/>
    <w:rsid w:val="0027301B"/>
    <w:rsid w:val="002A44E1"/>
    <w:rsid w:val="002B7F2E"/>
    <w:rsid w:val="002D6986"/>
    <w:rsid w:val="0032133B"/>
    <w:rsid w:val="00355162"/>
    <w:rsid w:val="003C0BF3"/>
    <w:rsid w:val="0046291F"/>
    <w:rsid w:val="004965E3"/>
    <w:rsid w:val="004C4EA2"/>
    <w:rsid w:val="004D7873"/>
    <w:rsid w:val="004E15D6"/>
    <w:rsid w:val="00516599"/>
    <w:rsid w:val="005371FF"/>
    <w:rsid w:val="005829E9"/>
    <w:rsid w:val="005C0BE6"/>
    <w:rsid w:val="005C63E8"/>
    <w:rsid w:val="005D4A1B"/>
    <w:rsid w:val="005E4269"/>
    <w:rsid w:val="005F584A"/>
    <w:rsid w:val="00602FA1"/>
    <w:rsid w:val="00606D24"/>
    <w:rsid w:val="00620464"/>
    <w:rsid w:val="006424BA"/>
    <w:rsid w:val="0066673B"/>
    <w:rsid w:val="00671CAF"/>
    <w:rsid w:val="00696E3C"/>
    <w:rsid w:val="007241D6"/>
    <w:rsid w:val="007256CE"/>
    <w:rsid w:val="0077380A"/>
    <w:rsid w:val="007A1F76"/>
    <w:rsid w:val="007D57AF"/>
    <w:rsid w:val="00852BE9"/>
    <w:rsid w:val="008550BC"/>
    <w:rsid w:val="00894E33"/>
    <w:rsid w:val="008D2476"/>
    <w:rsid w:val="008D6123"/>
    <w:rsid w:val="008E1269"/>
    <w:rsid w:val="009512D2"/>
    <w:rsid w:val="00962E89"/>
    <w:rsid w:val="00973CAF"/>
    <w:rsid w:val="00986D8C"/>
    <w:rsid w:val="00A110A6"/>
    <w:rsid w:val="00A95B4A"/>
    <w:rsid w:val="00AD4B12"/>
    <w:rsid w:val="00AE511F"/>
    <w:rsid w:val="00B31D9D"/>
    <w:rsid w:val="00B55FA3"/>
    <w:rsid w:val="00B6042B"/>
    <w:rsid w:val="00BA516C"/>
    <w:rsid w:val="00BA588F"/>
    <w:rsid w:val="00BE1DB0"/>
    <w:rsid w:val="00C0223C"/>
    <w:rsid w:val="00C04E74"/>
    <w:rsid w:val="00C11276"/>
    <w:rsid w:val="00C2232C"/>
    <w:rsid w:val="00CB3C4C"/>
    <w:rsid w:val="00CB5A2E"/>
    <w:rsid w:val="00CF0C7B"/>
    <w:rsid w:val="00D158EC"/>
    <w:rsid w:val="00D176CF"/>
    <w:rsid w:val="00D405CF"/>
    <w:rsid w:val="00D56668"/>
    <w:rsid w:val="00D57AD6"/>
    <w:rsid w:val="00D850F4"/>
    <w:rsid w:val="00D9578F"/>
    <w:rsid w:val="00DB474B"/>
    <w:rsid w:val="00DD2D19"/>
    <w:rsid w:val="00DF540E"/>
    <w:rsid w:val="00E32CA6"/>
    <w:rsid w:val="00E35318"/>
    <w:rsid w:val="00E91327"/>
    <w:rsid w:val="00ED1A4B"/>
    <w:rsid w:val="00EE0695"/>
    <w:rsid w:val="00EF59DE"/>
    <w:rsid w:val="00F14929"/>
    <w:rsid w:val="00F44149"/>
    <w:rsid w:val="00F465A5"/>
    <w:rsid w:val="00F7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19E6"/>
  <w15:chartTrackingRefBased/>
  <w15:docId w15:val="{22C6694B-0A43-4359-826E-5088CFEE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E3C"/>
    <w:rPr>
      <w:rFonts w:eastAsiaTheme="majorEastAsia" w:cstheme="majorBidi"/>
      <w:color w:val="272727" w:themeColor="text1" w:themeTint="D8"/>
    </w:rPr>
  </w:style>
  <w:style w:type="paragraph" w:styleId="Title">
    <w:name w:val="Title"/>
    <w:basedOn w:val="Normal"/>
    <w:next w:val="Normal"/>
    <w:link w:val="TitleChar"/>
    <w:uiPriority w:val="10"/>
    <w:qFormat/>
    <w:rsid w:val="0069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E3C"/>
    <w:pPr>
      <w:spacing w:before="160"/>
      <w:jc w:val="center"/>
    </w:pPr>
    <w:rPr>
      <w:i/>
      <w:iCs/>
      <w:color w:val="404040" w:themeColor="text1" w:themeTint="BF"/>
    </w:rPr>
  </w:style>
  <w:style w:type="character" w:customStyle="1" w:styleId="QuoteChar">
    <w:name w:val="Quote Char"/>
    <w:basedOn w:val="DefaultParagraphFont"/>
    <w:link w:val="Quote"/>
    <w:uiPriority w:val="29"/>
    <w:rsid w:val="00696E3C"/>
    <w:rPr>
      <w:i/>
      <w:iCs/>
      <w:color w:val="404040" w:themeColor="text1" w:themeTint="BF"/>
    </w:rPr>
  </w:style>
  <w:style w:type="paragraph" w:styleId="ListParagraph">
    <w:name w:val="List Paragraph"/>
    <w:basedOn w:val="Normal"/>
    <w:uiPriority w:val="34"/>
    <w:qFormat/>
    <w:rsid w:val="00696E3C"/>
    <w:pPr>
      <w:ind w:left="720"/>
      <w:contextualSpacing/>
    </w:pPr>
  </w:style>
  <w:style w:type="character" w:styleId="IntenseEmphasis">
    <w:name w:val="Intense Emphasis"/>
    <w:basedOn w:val="DefaultParagraphFont"/>
    <w:uiPriority w:val="21"/>
    <w:qFormat/>
    <w:rsid w:val="00696E3C"/>
    <w:rPr>
      <w:i/>
      <w:iCs/>
      <w:color w:val="0F4761" w:themeColor="accent1" w:themeShade="BF"/>
    </w:rPr>
  </w:style>
  <w:style w:type="paragraph" w:styleId="IntenseQuote">
    <w:name w:val="Intense Quote"/>
    <w:basedOn w:val="Normal"/>
    <w:next w:val="Normal"/>
    <w:link w:val="IntenseQuoteChar"/>
    <w:uiPriority w:val="30"/>
    <w:qFormat/>
    <w:rsid w:val="00696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E3C"/>
    <w:rPr>
      <w:i/>
      <w:iCs/>
      <w:color w:val="0F4761" w:themeColor="accent1" w:themeShade="BF"/>
    </w:rPr>
  </w:style>
  <w:style w:type="character" w:styleId="IntenseReference">
    <w:name w:val="Intense Reference"/>
    <w:basedOn w:val="DefaultParagraphFont"/>
    <w:uiPriority w:val="32"/>
    <w:qFormat/>
    <w:rsid w:val="00696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8</cp:revision>
  <dcterms:created xsi:type="dcterms:W3CDTF">2024-08-11T04:52:00Z</dcterms:created>
  <dcterms:modified xsi:type="dcterms:W3CDTF">2024-08-11T04:58:00Z</dcterms:modified>
</cp:coreProperties>
</file>