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4D74FA" w14:textId="13D9FB2F" w:rsidR="00D5347E" w:rsidRDefault="00D5347E" w:rsidP="00D3547B">
      <w:pPr>
        <w:widowControl w:val="0"/>
        <w:spacing w:line="240" w:lineRule="auto"/>
        <w:rPr>
          <w:b/>
          <w:color w:val="FF0000"/>
          <w:shd w:val="clear" w:color="auto" w:fill="FFFFFF"/>
        </w:rPr>
      </w:pPr>
      <w:r>
        <w:rPr>
          <w:b/>
          <w:color w:val="FF0000"/>
          <w:shd w:val="clear" w:color="auto" w:fill="FFFFFF"/>
        </w:rPr>
        <w:t>What does surrender mean to you? What kinds of things come to mind?</w:t>
      </w:r>
    </w:p>
    <w:p w14:paraId="276D3D9D" w14:textId="5C9692A9" w:rsidR="00D5347E" w:rsidRDefault="00D5347E" w:rsidP="00D3547B">
      <w:pPr>
        <w:widowControl w:val="0"/>
        <w:spacing w:line="240" w:lineRule="auto"/>
        <w:rPr>
          <w:shd w:val="clear" w:color="auto" w:fill="FFFFFF"/>
        </w:rPr>
      </w:pPr>
      <w:r>
        <w:rPr>
          <w:shd w:val="clear" w:color="auto" w:fill="FFFFFF"/>
        </w:rPr>
        <w:t xml:space="preserve">Giving up? Giving in? Weakness? – if these things come to mind </w:t>
      </w:r>
      <w:proofErr w:type="spellStart"/>
      <w:r>
        <w:rPr>
          <w:shd w:val="clear" w:color="auto" w:fill="FFFFFF"/>
        </w:rPr>
        <w:t>id</w:t>
      </w:r>
      <w:proofErr w:type="spellEnd"/>
      <w:r>
        <w:rPr>
          <w:shd w:val="clear" w:color="auto" w:fill="FFFFFF"/>
        </w:rPr>
        <w:t xml:space="preserve"> like to challenge you today…</w:t>
      </w:r>
    </w:p>
    <w:p w14:paraId="6CAA8A35" w14:textId="728F7CCA" w:rsidR="00D5347E" w:rsidRDefault="00D5347E" w:rsidP="00D3547B">
      <w:pPr>
        <w:widowControl w:val="0"/>
        <w:spacing w:line="240" w:lineRule="auto"/>
        <w:rPr>
          <w:shd w:val="clear" w:color="auto" w:fill="FFFFFF"/>
        </w:rPr>
      </w:pPr>
      <w:r>
        <w:rPr>
          <w:shd w:val="clear" w:color="auto" w:fill="FFFFFF"/>
        </w:rPr>
        <w:t>Total trust- Letting go of control- Surrendering of your heart – Surrendering of your personal agency</w:t>
      </w:r>
    </w:p>
    <w:p w14:paraId="559C2A33" w14:textId="33F3AE3B" w:rsidR="00D5347E" w:rsidRDefault="00D5347E" w:rsidP="00D3547B">
      <w:pPr>
        <w:widowControl w:val="0"/>
        <w:spacing w:line="240" w:lineRule="auto"/>
        <w:rPr>
          <w:b/>
          <w:color w:val="FF0000"/>
          <w:shd w:val="clear" w:color="auto" w:fill="FFFFFF"/>
        </w:rPr>
      </w:pPr>
      <w:r>
        <w:rPr>
          <w:b/>
          <w:color w:val="FF0000"/>
          <w:shd w:val="clear" w:color="auto" w:fill="FFFFFF"/>
        </w:rPr>
        <w:t xml:space="preserve">As you Consider the motivation, the call and the cost of surrender? </w:t>
      </w:r>
    </w:p>
    <w:p w14:paraId="659C8C6D" w14:textId="68537E56" w:rsidR="00D3547B" w:rsidRDefault="00D3547B" w:rsidP="00D3547B">
      <w:pPr>
        <w:widowControl w:val="0"/>
        <w:spacing w:line="240" w:lineRule="auto"/>
      </w:pPr>
      <w:r>
        <w:t xml:space="preserve">Both the Great Boatlift of 2001 exemplify a profound spirit of surrender, The essence of surrender in the event reveals itself through the collective willingness of ordinary people to relinquish personal safety, comfort, and control for the sake of a greater cause. </w:t>
      </w:r>
    </w:p>
    <w:p w14:paraId="41C423CA" w14:textId="77777777" w:rsidR="00D3547B" w:rsidRDefault="00D3547B" w:rsidP="00D3547B">
      <w:pPr>
        <w:widowControl w:val="0"/>
        <w:spacing w:line="240" w:lineRule="auto"/>
      </w:pPr>
      <w:r w:rsidRPr="00AD13E0">
        <w:rPr>
          <w:highlight w:val="yellow"/>
        </w:rPr>
        <w:t>### 1. **The Great Boatlift of 2001**</w:t>
      </w:r>
    </w:p>
    <w:p w14:paraId="6D27A646" w14:textId="6622A47F" w:rsidR="00D3547B" w:rsidRPr="00D3547B" w:rsidRDefault="00D3547B" w:rsidP="00D3547B">
      <w:pPr>
        <w:widowControl w:val="0"/>
        <w:spacing w:line="240" w:lineRule="auto"/>
        <w:rPr>
          <w:color w:val="FF0000"/>
        </w:rPr>
      </w:pPr>
      <w:r w:rsidRPr="00AD13E0">
        <w:rPr>
          <w:color w:val="FF0000"/>
        </w:rPr>
        <w:t>On September 11, 2001, after the terrorist attacks on the World Trade Center, over 500,000 people were stranded in Lower Manhattan. In response, hundreds of civilian mariners spontaneously mobilized to evacuate those in danger, forming the largest maritime evacuation in history.</w:t>
      </w:r>
    </w:p>
    <w:p w14:paraId="2522C6B0" w14:textId="3662FCA6" w:rsidR="00D3547B" w:rsidRDefault="00D3547B" w:rsidP="00D3547B">
      <w:pPr>
        <w:widowControl w:val="0"/>
        <w:spacing w:line="240" w:lineRule="auto"/>
      </w:pPr>
      <w:r>
        <w:t xml:space="preserve">- **Surrender to Compassion**: The boat captains, fishermen, and ordinary mariners surrendered any concerns about their own safety, time, or resources. </w:t>
      </w:r>
    </w:p>
    <w:p w14:paraId="422D2022" w14:textId="77777777" w:rsidR="00D3547B" w:rsidRDefault="00D3547B" w:rsidP="00D3547B">
      <w:pPr>
        <w:widowControl w:val="0"/>
        <w:spacing w:line="240" w:lineRule="auto"/>
      </w:pPr>
      <w:r>
        <w:t xml:space="preserve">- **Surrender of Control**: The event was chaotic and unplanned; there was no directive from a higher authority organizing the evacuation. </w:t>
      </w:r>
    </w:p>
    <w:p w14:paraId="34BF85CE" w14:textId="560B7499" w:rsidR="00D3547B" w:rsidRDefault="00D3547B" w:rsidP="00D3547B">
      <w:pPr>
        <w:widowControl w:val="0"/>
        <w:spacing w:line="240" w:lineRule="auto"/>
      </w:pPr>
      <w:r>
        <w:t>- **Spirit of Unity and Sacrifice**: The participants let go of any personal agendas, surrendering their daily routines and livelihoods. The unity and willingness to serve in this time of crisis became a powerful demonstration of surrender to a cause bigger than any individual.</w:t>
      </w:r>
    </w:p>
    <w:p w14:paraId="7BEF1266" w14:textId="655BB809" w:rsidR="00D3547B" w:rsidRPr="00D3547B" w:rsidRDefault="00D3547B" w:rsidP="00D3547B">
      <w:pPr>
        <w:widowControl w:val="0"/>
        <w:spacing w:line="240" w:lineRule="auto"/>
      </w:pPr>
      <w:r>
        <w:rPr>
          <w:highlight w:val="yellow"/>
        </w:rPr>
        <w:t>This event</w:t>
      </w:r>
      <w:r w:rsidRPr="00AD13E0">
        <w:rPr>
          <w:highlight w:val="yellow"/>
        </w:rPr>
        <w:t xml:space="preserve"> powerfully illustrat</w:t>
      </w:r>
      <w:r>
        <w:rPr>
          <w:highlight w:val="yellow"/>
        </w:rPr>
        <w:t>es</w:t>
      </w:r>
      <w:r w:rsidRPr="00AD13E0">
        <w:rPr>
          <w:highlight w:val="yellow"/>
        </w:rPr>
        <w:t xml:space="preserve"> how surrender, in the form of selfless action and unity, can lead to extraordinary outcomes. They remind us that surrendering our own plans, fears, or needs for the sake of others or a higher cause can be a transformative and even miraculous force.</w:t>
      </w:r>
    </w:p>
    <w:p w14:paraId="532B77D6" w14:textId="77777777" w:rsidR="00380910" w:rsidRDefault="00380910" w:rsidP="00D3547B">
      <w:pPr>
        <w:pStyle w:val="Heading1"/>
        <w:keepNext w:val="0"/>
        <w:keepLines w:val="0"/>
        <w:widowControl w:val="0"/>
        <w:spacing w:line="240" w:lineRule="auto"/>
      </w:pPr>
      <w:r>
        <w:t>Introduction</w:t>
      </w:r>
    </w:p>
    <w:p w14:paraId="45A12A41" w14:textId="5DCD2DC9" w:rsidR="00380910" w:rsidRDefault="00380910" w:rsidP="00D3547B">
      <w:pPr>
        <w:pStyle w:val="Heading2"/>
        <w:keepNext w:val="0"/>
        <w:keepLines w:val="0"/>
        <w:widowControl w:val="0"/>
        <w:spacing w:line="240" w:lineRule="auto"/>
      </w:pPr>
      <w:r>
        <w:t xml:space="preserve">Have you ever wanted something so badly but </w:t>
      </w:r>
      <w:r w:rsidR="000F421A">
        <w:t>can’t</w:t>
      </w:r>
      <w:r>
        <w:t xml:space="preserve"> have it because </w:t>
      </w:r>
      <w:r w:rsidR="000F421A">
        <w:t>“</w:t>
      </w:r>
      <w:r w:rsidR="000F421A" w:rsidRPr="000F421A">
        <w:rPr>
          <w:highlight w:val="yellow"/>
        </w:rPr>
        <w:t>you think</w:t>
      </w:r>
      <w:r w:rsidR="000F421A">
        <w:t xml:space="preserve">” </w:t>
      </w:r>
      <w:r>
        <w:t>the cost is just way too much?</w:t>
      </w:r>
    </w:p>
    <w:p w14:paraId="52DECD77" w14:textId="050307A8" w:rsidR="00380910" w:rsidRDefault="00AE2D50" w:rsidP="00D3547B">
      <w:pPr>
        <w:pStyle w:val="Heading2"/>
        <w:keepNext w:val="0"/>
        <w:keepLines w:val="0"/>
        <w:widowControl w:val="0"/>
        <w:spacing w:line="240" w:lineRule="auto"/>
      </w:pPr>
      <w:r>
        <w:t xml:space="preserve">Have you ever </w:t>
      </w:r>
      <w:r w:rsidR="003758B5">
        <w:t>wanted to</w:t>
      </w:r>
      <w:r>
        <w:t xml:space="preserve"> </w:t>
      </w:r>
      <w:r w:rsidR="003758B5">
        <w:t>pursue</w:t>
      </w:r>
      <w:r>
        <w:t xml:space="preserve"> </w:t>
      </w:r>
      <w:r w:rsidR="000F421A">
        <w:t>a big vision</w:t>
      </w:r>
      <w:r w:rsidR="00380910">
        <w:t xml:space="preserve"> but are reluctant because </w:t>
      </w:r>
      <w:r w:rsidR="00380910" w:rsidRPr="000F421A">
        <w:rPr>
          <w:highlight w:val="yellow"/>
        </w:rPr>
        <w:t xml:space="preserve">you </w:t>
      </w:r>
      <w:r w:rsidR="000F421A" w:rsidRPr="000F421A">
        <w:rPr>
          <w:highlight w:val="yellow"/>
        </w:rPr>
        <w:t>think</w:t>
      </w:r>
      <w:r w:rsidR="00380910">
        <w:t xml:space="preserve"> you lack the ability to get it done on your own!</w:t>
      </w:r>
    </w:p>
    <w:p w14:paraId="487D1D81" w14:textId="73182FDC" w:rsidR="00AE2D50" w:rsidRDefault="00716BB0" w:rsidP="00D3547B">
      <w:pPr>
        <w:pStyle w:val="Heading2"/>
        <w:keepNext w:val="0"/>
        <w:keepLines w:val="0"/>
        <w:widowControl w:val="0"/>
        <w:spacing w:line="240" w:lineRule="auto"/>
      </w:pPr>
      <w:r>
        <w:t xml:space="preserve">Have you ever </w:t>
      </w:r>
      <w:r w:rsidRPr="000F421A">
        <w:rPr>
          <w:highlight w:val="yellow"/>
        </w:rPr>
        <w:t xml:space="preserve">thought </w:t>
      </w:r>
      <w:r w:rsidR="000F421A" w:rsidRPr="000F421A">
        <w:rPr>
          <w:highlight w:val="yellow"/>
        </w:rPr>
        <w:t>I’m</w:t>
      </w:r>
      <w:r w:rsidRPr="000F421A">
        <w:rPr>
          <w:highlight w:val="yellow"/>
        </w:rPr>
        <w:t xml:space="preserve"> </w:t>
      </w:r>
      <w:r w:rsidR="000F421A" w:rsidRPr="000F421A">
        <w:rPr>
          <w:highlight w:val="yellow"/>
        </w:rPr>
        <w:t>not enough</w:t>
      </w:r>
      <w:r>
        <w:t xml:space="preserve"> </w:t>
      </w:r>
      <w:r w:rsidR="000F421A">
        <w:t>–</w:t>
      </w:r>
      <w:r>
        <w:t xml:space="preserve"> </w:t>
      </w:r>
      <w:r w:rsidR="000F421A">
        <w:t xml:space="preserve">I have way too many issues to be able to </w:t>
      </w:r>
      <w:r>
        <w:t>surrender all to God!</w:t>
      </w:r>
    </w:p>
    <w:p w14:paraId="02E1BE73" w14:textId="2CC71212" w:rsidR="00AE2D50" w:rsidRDefault="000F421A" w:rsidP="00D3547B">
      <w:pPr>
        <w:pStyle w:val="Heading2"/>
        <w:keepNext w:val="0"/>
        <w:keepLines w:val="0"/>
        <w:widowControl w:val="0"/>
        <w:spacing w:line="240" w:lineRule="auto"/>
      </w:pPr>
      <w:r>
        <w:t>“</w:t>
      </w:r>
      <w:r w:rsidR="00AE2D50" w:rsidRPr="000F421A">
        <w:rPr>
          <w:highlight w:val="yellow"/>
        </w:rPr>
        <w:t xml:space="preserve">You may </w:t>
      </w:r>
      <w:r w:rsidRPr="000F421A">
        <w:rPr>
          <w:highlight w:val="yellow"/>
        </w:rPr>
        <w:t>think</w:t>
      </w:r>
      <w:r>
        <w:t>”</w:t>
      </w:r>
      <w:r w:rsidR="00AE2D50">
        <w:t xml:space="preserve"> </w:t>
      </w:r>
      <w:r>
        <w:t>you don’t have what’s required to achieve your</w:t>
      </w:r>
      <w:r w:rsidR="00AE2D50">
        <w:t xml:space="preserve"> desire</w:t>
      </w:r>
      <w:r>
        <w:t xml:space="preserve"> now</w:t>
      </w:r>
      <w:r w:rsidR="00AE2D50">
        <w:t xml:space="preserve">: But you do have </w:t>
      </w:r>
      <w:r>
        <w:t>everything you need</w:t>
      </w:r>
      <w:r w:rsidR="00AE2D50">
        <w:t xml:space="preserve"> to surrender right where </w:t>
      </w:r>
      <w:proofErr w:type="spellStart"/>
      <w:proofErr w:type="gramStart"/>
      <w:r w:rsidR="00AE2D50">
        <w:t>your</w:t>
      </w:r>
      <w:proofErr w:type="spellEnd"/>
      <w:proofErr w:type="gramEnd"/>
      <w:r w:rsidR="00AE2D50">
        <w:t xml:space="preserve"> </w:t>
      </w:r>
      <w:proofErr w:type="spellStart"/>
      <w:r w:rsidR="00AE2D50">
        <w:t>at</w:t>
      </w:r>
      <w:proofErr w:type="spellEnd"/>
      <w:r>
        <w:t>, right now!</w:t>
      </w:r>
    </w:p>
    <w:p w14:paraId="1518FCE1" w14:textId="77777777" w:rsidR="000F421A" w:rsidRDefault="000F421A" w:rsidP="00D3547B">
      <w:pPr>
        <w:widowControl w:val="0"/>
        <w:spacing w:line="240" w:lineRule="auto"/>
      </w:pPr>
    </w:p>
    <w:p w14:paraId="2953FA6D" w14:textId="02DE3650" w:rsidR="00716BB0" w:rsidRPr="00B74F25" w:rsidRDefault="00716BB0" w:rsidP="00D3547B">
      <w:pPr>
        <w:widowControl w:val="0"/>
        <w:spacing w:line="240" w:lineRule="auto"/>
        <w:rPr>
          <w:b/>
        </w:rPr>
      </w:pPr>
      <w:r w:rsidRPr="00B74F25">
        <w:rPr>
          <w:b/>
          <w:highlight w:val="yellow"/>
        </w:rPr>
        <w:t>Transition- I want to encourage you and speak to any anxiety or fear today concerning what you think that you lack.</w:t>
      </w:r>
      <w:r w:rsidR="000F421A">
        <w:rPr>
          <w:b/>
        </w:rPr>
        <w:t xml:space="preserve"> I want you to know that your surrender to God is beautiful to God- you are enough</w:t>
      </w:r>
      <w:r w:rsidRPr="00B74F25">
        <w:rPr>
          <w:b/>
        </w:rPr>
        <w:t xml:space="preserve"> </w:t>
      </w:r>
    </w:p>
    <w:p w14:paraId="15BAE75E" w14:textId="6FBEDC6B" w:rsidR="00155326" w:rsidRDefault="00155326" w:rsidP="00D3547B">
      <w:pPr>
        <w:widowControl w:val="0"/>
        <w:spacing w:line="240" w:lineRule="auto"/>
        <w:rPr>
          <w:b/>
        </w:rPr>
      </w:pPr>
      <w:r w:rsidRPr="003B18A6">
        <w:rPr>
          <w:b/>
        </w:rPr>
        <w:t xml:space="preserve">God does not ask you to bring an </w:t>
      </w:r>
      <w:proofErr w:type="gramStart"/>
      <w:r w:rsidRPr="003B18A6">
        <w:rPr>
          <w:b/>
          <w:highlight w:val="yellow"/>
        </w:rPr>
        <w:t>all perfect</w:t>
      </w:r>
      <w:proofErr w:type="gramEnd"/>
      <w:r w:rsidRPr="003B18A6">
        <w:rPr>
          <w:b/>
        </w:rPr>
        <w:t xml:space="preserve"> </w:t>
      </w:r>
      <w:r w:rsidRPr="003B18A6">
        <w:rPr>
          <w:b/>
          <w:highlight w:val="yellow"/>
        </w:rPr>
        <w:t>surrendered</w:t>
      </w:r>
      <w:r w:rsidRPr="003B18A6">
        <w:rPr>
          <w:b/>
        </w:rPr>
        <w:t xml:space="preserve"> life to the altar </w:t>
      </w:r>
      <w:r w:rsidR="000F421A" w:rsidRPr="00FA7380">
        <w:rPr>
          <w:b/>
          <w:highlight w:val="yellow"/>
        </w:rPr>
        <w:t>(</w:t>
      </w:r>
      <w:r w:rsidRPr="00FA7380">
        <w:rPr>
          <w:b/>
        </w:rPr>
        <w:t>out of your own strength and by your own will power</w:t>
      </w:r>
      <w:r w:rsidR="000F421A" w:rsidRPr="00FA7380">
        <w:rPr>
          <w:b/>
        </w:rPr>
        <w:t>)</w:t>
      </w:r>
      <w:r w:rsidRPr="00FA7380">
        <w:rPr>
          <w:b/>
        </w:rPr>
        <w:t xml:space="preserve">. But he does ask you to bring your </w:t>
      </w:r>
      <w:r w:rsidRPr="003B18A6">
        <w:rPr>
          <w:b/>
          <w:highlight w:val="yellow"/>
        </w:rPr>
        <w:t>surrendered all</w:t>
      </w:r>
      <w:r w:rsidRPr="00FA7380">
        <w:rPr>
          <w:b/>
        </w:rPr>
        <w:t xml:space="preserve"> out of you</w:t>
      </w:r>
      <w:r w:rsidR="000F421A" w:rsidRPr="00FA7380">
        <w:rPr>
          <w:b/>
        </w:rPr>
        <w:t>r</w:t>
      </w:r>
      <w:r w:rsidRPr="00FA7380">
        <w:rPr>
          <w:b/>
        </w:rPr>
        <w:t xml:space="preserve"> lack.</w:t>
      </w:r>
      <w:r>
        <w:rPr>
          <w:b/>
        </w:rPr>
        <w:t xml:space="preserve"> </w:t>
      </w:r>
    </w:p>
    <w:p w14:paraId="3E4ABB5E" w14:textId="081AE27F" w:rsidR="00BD4321" w:rsidRDefault="00BD4321" w:rsidP="00D3547B">
      <w:pPr>
        <w:widowControl w:val="0"/>
        <w:spacing w:line="240" w:lineRule="auto"/>
        <w:rPr>
          <w:rFonts w:ascii="Arial" w:hAnsi="Arial" w:cs="Arial"/>
          <w:color w:val="262626"/>
          <w:szCs w:val="20"/>
        </w:rPr>
      </w:pPr>
      <w:r w:rsidRPr="00BD4321">
        <w:rPr>
          <w:b/>
          <w:color w:val="FF0000"/>
        </w:rPr>
        <w:t xml:space="preserve">Phil. 2:13 </w:t>
      </w:r>
      <w:r w:rsidRPr="00BD4321">
        <w:rPr>
          <w:b/>
          <w:color w:val="FF0000"/>
          <w:shd w:val="clear" w:color="auto" w:fill="FFFFFF"/>
        </w:rPr>
        <w:t>for</w:t>
      </w:r>
      <w:r w:rsidRPr="00BD4321">
        <w:rPr>
          <w:rStyle w:val="apple-converted-space"/>
          <w:b/>
          <w:color w:val="FF0000"/>
          <w:shd w:val="clear" w:color="auto" w:fill="FFFFFF"/>
        </w:rPr>
        <w:t> </w:t>
      </w:r>
      <w:hyperlink r:id="rId8" w:history="1">
        <w:r w:rsidRPr="00BD4321">
          <w:rPr>
            <w:rStyle w:val="Hyperlink"/>
            <w:b/>
            <w:i/>
            <w:iCs/>
            <w:color w:val="FF0000"/>
            <w:sz w:val="16"/>
            <w:szCs w:val="16"/>
            <w:bdr w:val="none" w:sz="0" w:space="0" w:color="auto" w:frame="1"/>
            <w:vertAlign w:val="superscript"/>
          </w:rPr>
          <w:t>h</w:t>
        </w:r>
      </w:hyperlink>
      <w:r w:rsidRPr="00BD4321">
        <w:rPr>
          <w:b/>
          <w:color w:val="FF0000"/>
          <w:shd w:val="clear" w:color="auto" w:fill="FFFFFF"/>
        </w:rPr>
        <w:t>it is God who works in you, both to will and to work for</w:t>
      </w:r>
      <w:r w:rsidRPr="00BD4321">
        <w:rPr>
          <w:rStyle w:val="apple-converted-space"/>
          <w:b/>
          <w:color w:val="FF0000"/>
          <w:shd w:val="clear" w:color="auto" w:fill="FFFFFF"/>
        </w:rPr>
        <w:t> </w:t>
      </w:r>
      <w:proofErr w:type="spellStart"/>
      <w:r w:rsidR="00F344A0" w:rsidRPr="00BD4321">
        <w:rPr>
          <w:b/>
          <w:color w:val="FF0000"/>
        </w:rPr>
        <w:fldChar w:fldCharType="begin"/>
      </w:r>
      <w:r w:rsidRPr="00BD4321">
        <w:rPr>
          <w:b/>
          <w:color w:val="FF0000"/>
        </w:rPr>
        <w:instrText xml:space="preserve"> HYPERLINK "http://biblia.com/books/esv/Php2.6" </w:instrText>
      </w:r>
      <w:r w:rsidR="00F344A0" w:rsidRPr="00BD4321">
        <w:rPr>
          <w:b/>
          <w:color w:val="FF0000"/>
        </w:rPr>
      </w:r>
      <w:r w:rsidR="00F344A0" w:rsidRPr="00BD4321">
        <w:rPr>
          <w:b/>
          <w:color w:val="FF0000"/>
        </w:rPr>
        <w:fldChar w:fldCharType="separate"/>
      </w:r>
      <w:r w:rsidRPr="00BD4321">
        <w:rPr>
          <w:rStyle w:val="Hyperlink"/>
          <w:b/>
          <w:i/>
          <w:iCs/>
          <w:color w:val="FF0000"/>
          <w:sz w:val="16"/>
          <w:szCs w:val="16"/>
          <w:bdr w:val="none" w:sz="0" w:space="0" w:color="auto" w:frame="1"/>
          <w:vertAlign w:val="superscript"/>
        </w:rPr>
        <w:t>i</w:t>
      </w:r>
      <w:r w:rsidR="00F344A0" w:rsidRPr="00BD4321">
        <w:rPr>
          <w:b/>
          <w:color w:val="FF0000"/>
        </w:rPr>
        <w:fldChar w:fldCharType="end"/>
      </w:r>
      <w:r w:rsidRPr="00BD4321">
        <w:rPr>
          <w:b/>
          <w:color w:val="FF0000"/>
          <w:shd w:val="clear" w:color="auto" w:fill="FFFFFF"/>
        </w:rPr>
        <w:t>his</w:t>
      </w:r>
      <w:proofErr w:type="spellEnd"/>
      <w:r w:rsidRPr="00BD4321">
        <w:rPr>
          <w:b/>
          <w:color w:val="FF0000"/>
          <w:shd w:val="clear" w:color="auto" w:fill="FFFFFF"/>
        </w:rPr>
        <w:t xml:space="preserve"> good pleasure.</w:t>
      </w:r>
      <w:r w:rsidR="00E869C1">
        <w:rPr>
          <w:b/>
          <w:color w:val="FF0000"/>
          <w:shd w:val="clear" w:color="auto" w:fill="FFFFFF"/>
        </w:rPr>
        <w:t xml:space="preserve"> </w:t>
      </w:r>
      <w:r w:rsidR="00E869C1">
        <w:rPr>
          <w:rFonts w:ascii="Arial" w:hAnsi="Arial" w:cs="Arial"/>
          <w:color w:val="262626"/>
          <w:szCs w:val="20"/>
        </w:rPr>
        <w:t>it's God that works in us to do the job he has given us. </w:t>
      </w:r>
      <w:proofErr w:type="spellStart"/>
      <w:proofErr w:type="gramStart"/>
      <w:r w:rsidR="00E869C1">
        <w:rPr>
          <w:rFonts w:ascii="Arial" w:hAnsi="Arial" w:cs="Arial"/>
          <w:color w:val="262626"/>
          <w:szCs w:val="20"/>
        </w:rPr>
        <w:t>Lets</w:t>
      </w:r>
      <w:proofErr w:type="spellEnd"/>
      <w:proofErr w:type="gramEnd"/>
      <w:r w:rsidR="00E869C1">
        <w:rPr>
          <w:rFonts w:ascii="Arial" w:hAnsi="Arial" w:cs="Arial"/>
          <w:color w:val="262626"/>
          <w:szCs w:val="20"/>
        </w:rPr>
        <w:t xml:space="preserve"> not shrink back because we are aware of our own lack.</w:t>
      </w:r>
    </w:p>
    <w:p w14:paraId="158E027E" w14:textId="3C701A5F" w:rsidR="0078083F" w:rsidRDefault="003B0125" w:rsidP="00D3547B">
      <w:pPr>
        <w:widowControl w:val="0"/>
        <w:spacing w:line="240" w:lineRule="auto"/>
        <w:rPr>
          <w:rFonts w:ascii="Arial" w:hAnsi="Arial" w:cs="Arial"/>
          <w:color w:val="262626"/>
          <w:szCs w:val="20"/>
        </w:rPr>
      </w:pPr>
      <w:r w:rsidRPr="003B0125">
        <w:rPr>
          <w:rFonts w:ascii="Arial" w:hAnsi="Arial" w:cs="Arial"/>
          <w:color w:val="262626"/>
          <w:szCs w:val="20"/>
          <w:highlight w:val="yellow"/>
        </w:rPr>
        <w:t>“Learning to Fight in the shade”</w:t>
      </w:r>
      <w:r w:rsidR="008834C7">
        <w:rPr>
          <w:rFonts w:ascii="Arial" w:hAnsi="Arial" w:cs="Arial"/>
          <w:color w:val="262626"/>
          <w:szCs w:val="20"/>
        </w:rPr>
        <w:t xml:space="preserve"> -battle of </w:t>
      </w:r>
      <w:proofErr w:type="spellStart"/>
      <w:r w:rsidR="008834C7">
        <w:rPr>
          <w:rFonts w:ascii="Arial" w:hAnsi="Arial" w:cs="Arial"/>
          <w:color w:val="262626"/>
          <w:szCs w:val="20"/>
        </w:rPr>
        <w:t>Thur</w:t>
      </w:r>
      <w:proofErr w:type="spellEnd"/>
      <w:r w:rsidR="008834C7">
        <w:rPr>
          <w:rFonts w:ascii="Arial" w:hAnsi="Arial" w:cs="Arial"/>
          <w:color w:val="262626"/>
          <w:szCs w:val="20"/>
        </w:rPr>
        <w:t>-mop-oh-lee</w:t>
      </w:r>
    </w:p>
    <w:p w14:paraId="667F093E" w14:textId="177EB04D" w:rsidR="0078083F" w:rsidRPr="00BD4321" w:rsidRDefault="0078083F" w:rsidP="00D3547B">
      <w:pPr>
        <w:widowControl w:val="0"/>
        <w:spacing w:line="240" w:lineRule="auto"/>
        <w:rPr>
          <w:b/>
          <w:color w:val="FF0000"/>
          <w:shd w:val="clear" w:color="auto" w:fill="FFFFFF"/>
        </w:rPr>
      </w:pPr>
      <w:r>
        <w:rPr>
          <w:rFonts w:ascii="Arial" w:hAnsi="Arial" w:cs="Arial"/>
          <w:color w:val="262626"/>
          <w:szCs w:val="20"/>
        </w:rPr>
        <w:t>What are some areas in your life where you think you are not enough?</w:t>
      </w:r>
    </w:p>
    <w:p w14:paraId="5402E428" w14:textId="52DA89E4" w:rsidR="00155326" w:rsidRPr="005368D5" w:rsidRDefault="00155326" w:rsidP="00D3547B">
      <w:pPr>
        <w:pStyle w:val="Heading1"/>
        <w:keepNext w:val="0"/>
        <w:keepLines w:val="0"/>
        <w:widowControl w:val="0"/>
        <w:spacing w:line="240" w:lineRule="auto"/>
        <w:rPr>
          <w:highlight w:val="yellow"/>
        </w:rPr>
      </w:pPr>
      <w:r w:rsidRPr="005368D5">
        <w:rPr>
          <w:highlight w:val="yellow"/>
        </w:rPr>
        <w:lastRenderedPageBreak/>
        <w:t xml:space="preserve">What can we learn from the widow who </w:t>
      </w:r>
      <w:r w:rsidR="00C65C9B">
        <w:rPr>
          <w:highlight w:val="yellow"/>
        </w:rPr>
        <w:t>surrenders</w:t>
      </w:r>
      <w:r w:rsidRPr="005368D5">
        <w:rPr>
          <w:highlight w:val="yellow"/>
        </w:rPr>
        <w:t xml:space="preserve"> all?</w:t>
      </w:r>
      <w:r w:rsidR="005368D5">
        <w:rPr>
          <w:highlight w:val="yellow"/>
        </w:rPr>
        <w:t xml:space="preserve"> Who is she?</w:t>
      </w:r>
      <w:r w:rsidR="0063759A">
        <w:rPr>
          <w:highlight w:val="yellow"/>
        </w:rPr>
        <w:t xml:space="preserve"> </w:t>
      </w:r>
    </w:p>
    <w:p w14:paraId="0DF7B8A9" w14:textId="77777777" w:rsidR="00155326" w:rsidRDefault="00155326" w:rsidP="00D3547B">
      <w:pPr>
        <w:widowControl w:val="0"/>
        <w:spacing w:line="240" w:lineRule="auto"/>
        <w:rPr>
          <w:rStyle w:val="words-of-christ"/>
          <w:b/>
          <w:color w:val="FF0000"/>
          <w:bdr w:val="none" w:sz="0" w:space="0" w:color="auto" w:frame="1"/>
          <w:shd w:val="clear" w:color="auto" w:fill="FFFFFF"/>
        </w:rPr>
      </w:pPr>
      <w:r w:rsidRPr="0009797F">
        <w:rPr>
          <w:b/>
          <w:color w:val="FF0000"/>
          <w:shd w:val="clear" w:color="auto" w:fill="FFFFFF"/>
        </w:rPr>
        <w:t>Luke 21:1-4 Jesus</w:t>
      </w:r>
      <w:hyperlink r:id="rId9" w:history="1">
        <w:r w:rsidRPr="0009797F">
          <w:rPr>
            <w:rStyle w:val="Hyperlink"/>
            <w:b/>
            <w:i/>
            <w:iCs/>
            <w:color w:val="FF0000"/>
            <w:sz w:val="16"/>
            <w:szCs w:val="16"/>
            <w:bdr w:val="none" w:sz="0" w:space="0" w:color="auto" w:frame="1"/>
            <w:vertAlign w:val="superscript"/>
          </w:rPr>
          <w:t>1</w:t>
        </w:r>
      </w:hyperlink>
      <w:r w:rsidRPr="0009797F">
        <w:rPr>
          <w:rStyle w:val="apple-converted-space"/>
          <w:b/>
          <w:color w:val="FF0000"/>
          <w:shd w:val="clear" w:color="auto" w:fill="FFFFFF"/>
        </w:rPr>
        <w:t> </w:t>
      </w:r>
      <w:r w:rsidRPr="0009797F">
        <w:rPr>
          <w:b/>
          <w:color w:val="FF0000"/>
          <w:shd w:val="clear" w:color="auto" w:fill="FFFFFF"/>
        </w:rPr>
        <w:t>looked up and saw the rich</w:t>
      </w:r>
      <w:r w:rsidRPr="0009797F">
        <w:rPr>
          <w:rStyle w:val="apple-converted-space"/>
          <w:b/>
          <w:color w:val="FF0000"/>
          <w:shd w:val="clear" w:color="auto" w:fill="FFFFFF"/>
        </w:rPr>
        <w:t> </w:t>
      </w:r>
      <w:r w:rsidRPr="0009797F">
        <w:rPr>
          <w:b/>
          <w:color w:val="FF0000"/>
          <w:u w:val="double"/>
        </w:rPr>
        <w:t>putting</w:t>
      </w:r>
      <w:r w:rsidRPr="0009797F">
        <w:rPr>
          <w:b/>
          <w:color w:val="FF0000"/>
          <w:u w:val="double"/>
          <w:shd w:val="clear" w:color="auto" w:fill="FFFFFF"/>
        </w:rPr>
        <w:t xml:space="preserve"> their gifts into</w:t>
      </w:r>
      <w:r w:rsidRPr="0009797F">
        <w:rPr>
          <w:rStyle w:val="apple-converted-space"/>
          <w:b/>
          <w:color w:val="FF0000"/>
          <w:u w:val="double"/>
          <w:shd w:val="clear" w:color="auto" w:fill="FFFFFF"/>
        </w:rPr>
        <w:t> </w:t>
      </w:r>
      <w:r w:rsidRPr="0009797F">
        <w:rPr>
          <w:b/>
          <w:color w:val="FF0000"/>
          <w:u w:val="double"/>
        </w:rPr>
        <w:t>the</w:t>
      </w:r>
      <w:r w:rsidRPr="0009797F">
        <w:rPr>
          <w:b/>
          <w:color w:val="FF0000"/>
          <w:u w:val="double"/>
          <w:shd w:val="clear" w:color="auto" w:fill="FFFFFF"/>
        </w:rPr>
        <w:t xml:space="preserve"> offering box</w:t>
      </w:r>
      <w:r w:rsidRPr="0009797F">
        <w:rPr>
          <w:b/>
          <w:color w:val="FF0000"/>
          <w:shd w:val="clear" w:color="auto" w:fill="FFFFFF"/>
        </w:rPr>
        <w:t>,</w:t>
      </w:r>
      <w:r w:rsidRPr="0009797F">
        <w:rPr>
          <w:rStyle w:val="apple-converted-space"/>
          <w:b/>
          <w:color w:val="FF0000"/>
          <w:shd w:val="clear" w:color="auto" w:fill="FFFFFF"/>
        </w:rPr>
        <w:t> </w:t>
      </w:r>
      <w:r w:rsidRPr="0009797F">
        <w:rPr>
          <w:rFonts w:ascii="Arial" w:hAnsi="Arial" w:cs="Arial"/>
          <w:b/>
          <w:bCs/>
          <w:color w:val="FF0000"/>
          <w:sz w:val="16"/>
          <w:szCs w:val="16"/>
          <w:bdr w:val="none" w:sz="0" w:space="0" w:color="auto" w:frame="1"/>
          <w:shd w:val="clear" w:color="auto" w:fill="FFFFFF"/>
          <w:vertAlign w:val="superscript"/>
        </w:rPr>
        <w:t>2 </w:t>
      </w:r>
      <w:r w:rsidRPr="0009797F">
        <w:rPr>
          <w:b/>
          <w:color w:val="FF0000"/>
          <w:shd w:val="clear" w:color="auto" w:fill="FFFFFF"/>
        </w:rPr>
        <w:t>and he saw a poor widow put in two</w:t>
      </w:r>
      <w:r w:rsidRPr="0009797F">
        <w:rPr>
          <w:rStyle w:val="apple-converted-space"/>
          <w:b/>
          <w:color w:val="FF0000"/>
          <w:shd w:val="clear" w:color="auto" w:fill="FFFFFF"/>
        </w:rPr>
        <w:t> </w:t>
      </w:r>
      <w:r w:rsidRPr="0009797F">
        <w:rPr>
          <w:b/>
          <w:color w:val="FF0000"/>
        </w:rPr>
        <w:t>small</w:t>
      </w:r>
      <w:r w:rsidRPr="0009797F">
        <w:rPr>
          <w:b/>
          <w:color w:val="FF0000"/>
          <w:shd w:val="clear" w:color="auto" w:fill="FFFFFF"/>
        </w:rPr>
        <w:t xml:space="preserve"> copper coins.</w:t>
      </w:r>
      <w:hyperlink r:id="rId10" w:history="1">
        <w:r w:rsidRPr="0009797F">
          <w:rPr>
            <w:rStyle w:val="Hyperlink"/>
            <w:b/>
            <w:i/>
            <w:iCs/>
            <w:color w:val="FF0000"/>
            <w:sz w:val="16"/>
            <w:szCs w:val="16"/>
            <w:bdr w:val="none" w:sz="0" w:space="0" w:color="auto" w:frame="1"/>
            <w:vertAlign w:val="superscript"/>
          </w:rPr>
          <w:t>2</w:t>
        </w:r>
      </w:hyperlink>
      <w:r w:rsidRPr="0009797F">
        <w:rPr>
          <w:rFonts w:ascii="Arial" w:hAnsi="Arial" w:cs="Arial"/>
          <w:b/>
          <w:bCs/>
          <w:color w:val="FF0000"/>
          <w:sz w:val="16"/>
          <w:szCs w:val="16"/>
          <w:bdr w:val="none" w:sz="0" w:space="0" w:color="auto" w:frame="1"/>
          <w:shd w:val="clear" w:color="auto" w:fill="FFFFFF"/>
          <w:vertAlign w:val="superscript"/>
        </w:rPr>
        <w:t>3 </w:t>
      </w:r>
      <w:r w:rsidRPr="0009797F">
        <w:rPr>
          <w:b/>
          <w:color w:val="FF0000"/>
          <w:shd w:val="clear" w:color="auto" w:fill="FFFFFF"/>
        </w:rPr>
        <w:t>And he said,</w:t>
      </w:r>
      <w:r w:rsidRPr="0009797F">
        <w:rPr>
          <w:rStyle w:val="apple-converted-space"/>
          <w:b/>
          <w:color w:val="FF0000"/>
          <w:shd w:val="clear" w:color="auto" w:fill="FFFFFF"/>
        </w:rPr>
        <w:t> </w:t>
      </w:r>
      <w:r w:rsidRPr="0009797F">
        <w:rPr>
          <w:rStyle w:val="words-of-christ"/>
          <w:b/>
          <w:color w:val="FF0000"/>
          <w:bdr w:val="none" w:sz="0" w:space="0" w:color="auto" w:frame="1"/>
          <w:shd w:val="clear" w:color="auto" w:fill="FFFFFF"/>
        </w:rPr>
        <w:t>“Truly, I tell</w:t>
      </w:r>
      <w:r w:rsidRPr="0009797F">
        <w:rPr>
          <w:rStyle w:val="apple-converted-space"/>
          <w:b/>
          <w:color w:val="FF0000"/>
          <w:shd w:val="clear" w:color="auto" w:fill="FFFFFF"/>
        </w:rPr>
        <w:t> </w:t>
      </w:r>
      <w:r w:rsidRPr="0009797F">
        <w:rPr>
          <w:rStyle w:val="words-of-christ"/>
          <w:b/>
          <w:color w:val="FF0000"/>
          <w:bdr w:val="none" w:sz="0" w:space="0" w:color="auto" w:frame="1"/>
          <w:shd w:val="clear" w:color="auto" w:fill="FFFFFF"/>
        </w:rPr>
        <w:t>you,</w:t>
      </w:r>
      <w:r w:rsidRPr="0009797F">
        <w:rPr>
          <w:rStyle w:val="apple-converted-space"/>
          <w:b/>
          <w:color w:val="FF0000"/>
          <w:shd w:val="clear" w:color="auto" w:fill="FFFFFF"/>
        </w:rPr>
        <w:t> </w:t>
      </w:r>
      <w:r w:rsidRPr="0009797F">
        <w:rPr>
          <w:b/>
          <w:color w:val="FF0000"/>
        </w:rPr>
        <w:t>this</w:t>
      </w:r>
      <w:r w:rsidRPr="0009797F">
        <w:rPr>
          <w:rStyle w:val="words-of-christ"/>
          <w:b/>
          <w:color w:val="FF0000"/>
          <w:bdr w:val="none" w:sz="0" w:space="0" w:color="auto" w:frame="1"/>
          <w:shd w:val="clear" w:color="auto" w:fill="FFFFFF"/>
        </w:rPr>
        <w:t xml:space="preserve"> poor widow has put in </w:t>
      </w:r>
      <w:r w:rsidRPr="00C546F8">
        <w:rPr>
          <w:rStyle w:val="words-of-christ"/>
          <w:b/>
          <w:color w:val="FF0000"/>
          <w:u w:val="double"/>
          <w:bdr w:val="none" w:sz="0" w:space="0" w:color="auto" w:frame="1"/>
          <w:shd w:val="clear" w:color="auto" w:fill="FFFFFF"/>
        </w:rPr>
        <w:t>more than all</w:t>
      </w:r>
      <w:r w:rsidRPr="0009797F">
        <w:rPr>
          <w:rStyle w:val="words-of-christ"/>
          <w:b/>
          <w:color w:val="FF0000"/>
          <w:bdr w:val="none" w:sz="0" w:space="0" w:color="auto" w:frame="1"/>
          <w:shd w:val="clear" w:color="auto" w:fill="FFFFFF"/>
        </w:rPr>
        <w:t xml:space="preserve"> of them.</w:t>
      </w:r>
      <w:r w:rsidRPr="0009797F">
        <w:rPr>
          <w:rStyle w:val="apple-converted-space"/>
          <w:b/>
          <w:color w:val="FF0000"/>
          <w:shd w:val="clear" w:color="auto" w:fill="FFFFFF"/>
        </w:rPr>
        <w:t> </w:t>
      </w:r>
      <w:r w:rsidRPr="0009797F">
        <w:rPr>
          <w:rFonts w:ascii="Arial" w:hAnsi="Arial" w:cs="Arial"/>
          <w:b/>
          <w:bCs/>
          <w:color w:val="FF0000"/>
          <w:sz w:val="16"/>
          <w:szCs w:val="16"/>
          <w:bdr w:val="none" w:sz="0" w:space="0" w:color="auto" w:frame="1"/>
          <w:shd w:val="clear" w:color="auto" w:fill="FFFFFF"/>
          <w:vertAlign w:val="superscript"/>
        </w:rPr>
        <w:t>4 </w:t>
      </w:r>
      <w:r w:rsidRPr="0009797F">
        <w:rPr>
          <w:rStyle w:val="words-of-christ"/>
          <w:b/>
          <w:color w:val="FF0000"/>
          <w:bdr w:val="none" w:sz="0" w:space="0" w:color="auto" w:frame="1"/>
          <w:shd w:val="clear" w:color="auto" w:fill="FFFFFF"/>
        </w:rPr>
        <w:t xml:space="preserve">For they all </w:t>
      </w:r>
      <w:r w:rsidRPr="0009797F">
        <w:rPr>
          <w:rStyle w:val="words-of-christ"/>
          <w:b/>
          <w:color w:val="FF0000"/>
          <w:u w:val="double"/>
          <w:bdr w:val="none" w:sz="0" w:space="0" w:color="auto" w:frame="1"/>
          <w:shd w:val="clear" w:color="auto" w:fill="FFFFFF"/>
        </w:rPr>
        <w:t>contributed out of their abundance</w:t>
      </w:r>
      <w:r w:rsidRPr="0009797F">
        <w:rPr>
          <w:rStyle w:val="words-of-christ"/>
          <w:b/>
          <w:color w:val="FF0000"/>
          <w:bdr w:val="none" w:sz="0" w:space="0" w:color="auto" w:frame="1"/>
          <w:shd w:val="clear" w:color="auto" w:fill="FFFFFF"/>
        </w:rPr>
        <w:t xml:space="preserve">, but she </w:t>
      </w:r>
      <w:r w:rsidRPr="0009797F">
        <w:rPr>
          <w:rStyle w:val="words-of-christ"/>
          <w:b/>
          <w:color w:val="FF0000"/>
          <w:u w:val="double"/>
          <w:bdr w:val="none" w:sz="0" w:space="0" w:color="auto" w:frame="1"/>
          <w:shd w:val="clear" w:color="auto" w:fill="FFFFFF"/>
        </w:rPr>
        <w:t>out of her</w:t>
      </w:r>
      <w:r w:rsidRPr="0009797F">
        <w:rPr>
          <w:rStyle w:val="apple-converted-space"/>
          <w:b/>
          <w:color w:val="FF0000"/>
          <w:u w:val="double"/>
          <w:shd w:val="clear" w:color="auto" w:fill="FFFFFF"/>
        </w:rPr>
        <w:t> </w:t>
      </w:r>
      <w:r w:rsidRPr="0009797F">
        <w:rPr>
          <w:b/>
          <w:color w:val="FF0000"/>
          <w:u w:val="double"/>
        </w:rPr>
        <w:t>poverty</w:t>
      </w:r>
      <w:r w:rsidRPr="0009797F">
        <w:rPr>
          <w:rStyle w:val="words-of-christ"/>
          <w:b/>
          <w:color w:val="FF0000"/>
          <w:bdr w:val="none" w:sz="0" w:space="0" w:color="auto" w:frame="1"/>
          <w:shd w:val="clear" w:color="auto" w:fill="FFFFFF"/>
        </w:rPr>
        <w:t xml:space="preserve"> put in </w:t>
      </w:r>
      <w:r w:rsidRPr="0009797F">
        <w:rPr>
          <w:rStyle w:val="words-of-christ"/>
          <w:b/>
          <w:color w:val="FF0000"/>
          <w:u w:val="double"/>
          <w:bdr w:val="none" w:sz="0" w:space="0" w:color="auto" w:frame="1"/>
          <w:shd w:val="clear" w:color="auto" w:fill="FFFFFF"/>
        </w:rPr>
        <w:t>all</w:t>
      </w:r>
      <w:r w:rsidRPr="0009797F">
        <w:rPr>
          <w:rStyle w:val="apple-converted-space"/>
          <w:b/>
          <w:color w:val="FF0000"/>
          <w:u w:val="double"/>
          <w:shd w:val="clear" w:color="auto" w:fill="FFFFFF"/>
        </w:rPr>
        <w:t> </w:t>
      </w:r>
      <w:r w:rsidRPr="0009797F">
        <w:rPr>
          <w:b/>
          <w:color w:val="FF0000"/>
          <w:u w:val="double"/>
        </w:rPr>
        <w:t>she</w:t>
      </w:r>
      <w:r w:rsidRPr="0009797F">
        <w:rPr>
          <w:rStyle w:val="words-of-christ"/>
          <w:b/>
          <w:color w:val="FF0000"/>
          <w:u w:val="double"/>
          <w:bdr w:val="none" w:sz="0" w:space="0" w:color="auto" w:frame="1"/>
          <w:shd w:val="clear" w:color="auto" w:fill="FFFFFF"/>
        </w:rPr>
        <w:t xml:space="preserve"> had</w:t>
      </w:r>
      <w:r w:rsidRPr="0009797F">
        <w:rPr>
          <w:rStyle w:val="words-of-christ"/>
          <w:b/>
          <w:color w:val="FF0000"/>
          <w:bdr w:val="none" w:sz="0" w:space="0" w:color="auto" w:frame="1"/>
          <w:shd w:val="clear" w:color="auto" w:fill="FFFFFF"/>
        </w:rPr>
        <w:t xml:space="preserve"> to live on.”</w:t>
      </w:r>
    </w:p>
    <w:p w14:paraId="7373F4F9" w14:textId="77777777" w:rsidR="00EC2816" w:rsidRPr="00EC2816" w:rsidRDefault="00EC2816" w:rsidP="00D3547B">
      <w:pPr>
        <w:widowControl w:val="0"/>
        <w:spacing w:line="240" w:lineRule="auto"/>
        <w:rPr>
          <w:b/>
          <w:shd w:val="clear" w:color="auto" w:fill="FFFFFF"/>
        </w:rPr>
      </w:pPr>
      <w:r w:rsidRPr="004A6E42">
        <w:rPr>
          <w:rStyle w:val="words-of-christ"/>
          <w:b/>
          <w:highlight w:val="yellow"/>
          <w:bdr w:val="none" w:sz="0" w:space="0" w:color="auto" w:frame="1"/>
          <w:shd w:val="clear" w:color="auto" w:fill="FFFFFF"/>
        </w:rPr>
        <w:t xml:space="preserve">Paint a picture- </w:t>
      </w:r>
      <w:r w:rsidRPr="00FA7380">
        <w:rPr>
          <w:rStyle w:val="words-of-christ"/>
          <w:b/>
          <w:bdr w:val="none" w:sz="0" w:space="0" w:color="auto" w:frame="1"/>
          <w:shd w:val="clear" w:color="auto" w:fill="FFFFFF"/>
        </w:rPr>
        <w:t>Who is this woman? Someone who had someone, forced to provide when all is stacked against, someone who has no natural securities, someone who seems invisible, who is responsible, who is discounted</w:t>
      </w:r>
    </w:p>
    <w:p w14:paraId="3DDE32C9" w14:textId="2C0CBA96" w:rsidR="00F86DD5" w:rsidRDefault="00263624" w:rsidP="00D3547B">
      <w:pPr>
        <w:pStyle w:val="Heading2"/>
        <w:keepNext w:val="0"/>
        <w:keepLines w:val="0"/>
        <w:widowControl w:val="0"/>
        <w:numPr>
          <w:ilvl w:val="1"/>
          <w:numId w:val="1"/>
        </w:numPr>
        <w:spacing w:line="240" w:lineRule="auto"/>
      </w:pPr>
      <w:r w:rsidRPr="00263624">
        <w:t>Jesus points out to His disciples that the widow’s gift, though small in monetary value, was greater than the larger sums given by the rich. He explains that the wealthy gave out of their surplus, but the widow gave “all she had to live on” (Luke 21:4).</w:t>
      </w:r>
    </w:p>
    <w:p w14:paraId="18067772" w14:textId="5F7DDB11" w:rsidR="00263624" w:rsidRDefault="00263624" w:rsidP="00D3547B">
      <w:pPr>
        <w:pStyle w:val="Heading2"/>
        <w:keepNext w:val="0"/>
        <w:keepLines w:val="0"/>
        <w:widowControl w:val="0"/>
        <w:numPr>
          <w:ilvl w:val="1"/>
          <w:numId w:val="1"/>
        </w:numPr>
        <w:spacing w:line="240" w:lineRule="auto"/>
      </w:pPr>
      <w:r w:rsidRPr="00263624">
        <w:t>The widow’s act of giving everything she had symbolizes total surrender and trust in God. Her offering was a profound act of faith, demonstrating that her reliance was not on her material wealth but on God’s provision.</w:t>
      </w:r>
      <w:r>
        <w:t xml:space="preserve"> </w:t>
      </w:r>
    </w:p>
    <w:p w14:paraId="45979380" w14:textId="4F485899" w:rsidR="00155326" w:rsidRDefault="00263624" w:rsidP="00D3547B">
      <w:pPr>
        <w:pStyle w:val="Heading2"/>
        <w:keepNext w:val="0"/>
        <w:keepLines w:val="0"/>
        <w:widowControl w:val="0"/>
        <w:numPr>
          <w:ilvl w:val="1"/>
          <w:numId w:val="1"/>
        </w:numPr>
        <w:spacing w:line="240" w:lineRule="auto"/>
      </w:pPr>
      <w:r w:rsidRPr="00263624">
        <w:t>Faith and Trust: The widow’s surrender highlights a faith that trusts God completely, even in dire circumstances. It is an example of holding nothing back and trusting that God will provide, even when it seems impossible</w:t>
      </w:r>
      <w:proofErr w:type="gramStart"/>
      <w:r w:rsidRPr="00263624">
        <w:t>.</w:t>
      </w:r>
      <w:r>
        <w:t xml:space="preserve"> </w:t>
      </w:r>
      <w:r w:rsidR="000F421A">
        <w:t>?</w:t>
      </w:r>
      <w:proofErr w:type="gramEnd"/>
      <w:r w:rsidR="000F421A">
        <w:t xml:space="preserve"> </w:t>
      </w:r>
    </w:p>
    <w:p w14:paraId="74BFE541" w14:textId="5BFAF6C3" w:rsidR="00263624" w:rsidRPr="00263624" w:rsidRDefault="00263624" w:rsidP="00D3547B">
      <w:pPr>
        <w:pStyle w:val="Heading1"/>
        <w:keepNext w:val="0"/>
        <w:keepLines w:val="0"/>
        <w:widowControl w:val="0"/>
        <w:spacing w:line="240" w:lineRule="auto"/>
        <w:rPr>
          <w:u w:val="none"/>
        </w:rPr>
      </w:pPr>
      <w:r w:rsidRPr="00263624">
        <w:rPr>
          <w:u w:val="none"/>
        </w:rPr>
        <w:t xml:space="preserve">In what ways </w:t>
      </w:r>
      <w:r w:rsidR="0063759A">
        <w:rPr>
          <w:u w:val="none"/>
        </w:rPr>
        <w:t>can we</w:t>
      </w:r>
      <w:r w:rsidRPr="00263624">
        <w:rPr>
          <w:u w:val="none"/>
        </w:rPr>
        <w:t xml:space="preserve"> surrender?</w:t>
      </w:r>
    </w:p>
    <w:p w14:paraId="32D6ACD1" w14:textId="56C4B124" w:rsidR="00263624" w:rsidRDefault="00263624" w:rsidP="00D3547B">
      <w:pPr>
        <w:pStyle w:val="Heading2"/>
        <w:keepNext w:val="0"/>
        <w:keepLines w:val="0"/>
        <w:widowControl w:val="0"/>
        <w:spacing w:line="240" w:lineRule="auto"/>
      </w:pPr>
      <w:r>
        <w:t>In humility – acknowledging His Greatness and her dependency</w:t>
      </w:r>
    </w:p>
    <w:p w14:paraId="782A95A3" w14:textId="6D5805ED" w:rsidR="00263624" w:rsidRDefault="00263624" w:rsidP="00D3547B">
      <w:pPr>
        <w:pStyle w:val="Heading2"/>
        <w:keepNext w:val="0"/>
        <w:keepLines w:val="0"/>
        <w:widowControl w:val="0"/>
        <w:spacing w:line="240" w:lineRule="auto"/>
      </w:pPr>
      <w:r>
        <w:t>In trust – Full confidence in His plans – even when we don’t understand</w:t>
      </w:r>
    </w:p>
    <w:p w14:paraId="3BA53031" w14:textId="6265588A" w:rsidR="00263624" w:rsidRPr="00263624" w:rsidRDefault="00263624" w:rsidP="00D3547B">
      <w:pPr>
        <w:widowControl w:val="0"/>
        <w:spacing w:line="240" w:lineRule="auto"/>
        <w:rPr>
          <w:color w:val="FF0000"/>
        </w:rPr>
      </w:pPr>
      <w:r w:rsidRPr="00263624">
        <w:rPr>
          <w:color w:val="FF0000"/>
        </w:rPr>
        <w:t>Proverbs 3:5-6—trusting God with all your heart.</w:t>
      </w:r>
    </w:p>
    <w:p w14:paraId="5F935EC9" w14:textId="77777777" w:rsidR="0063759A" w:rsidRDefault="00263624" w:rsidP="00D3547B">
      <w:pPr>
        <w:pStyle w:val="Heading2"/>
        <w:keepNext w:val="0"/>
        <w:keepLines w:val="0"/>
        <w:widowControl w:val="0"/>
        <w:spacing w:line="240" w:lineRule="auto"/>
      </w:pPr>
      <w:r>
        <w:t xml:space="preserve">In obedience - </w:t>
      </w:r>
      <w:r w:rsidR="0063759A" w:rsidRPr="0063759A">
        <w:t>Willingness to follow God’s commands, regardless of personal cost.</w:t>
      </w:r>
    </w:p>
    <w:p w14:paraId="39F33135" w14:textId="6BD90641" w:rsidR="0063759A" w:rsidRDefault="0063759A" w:rsidP="00D3547B">
      <w:pPr>
        <w:pStyle w:val="Heading3"/>
        <w:widowControl w:val="0"/>
        <w:spacing w:line="240" w:lineRule="auto"/>
      </w:pPr>
      <w:r w:rsidRPr="0063759A">
        <w:t xml:space="preserve">Viewing obedience as an act of worship </w:t>
      </w:r>
    </w:p>
    <w:p w14:paraId="11E2AA7B" w14:textId="33416B9A" w:rsidR="0063759A" w:rsidRPr="00FA7380" w:rsidRDefault="0063759A" w:rsidP="00D3547B">
      <w:pPr>
        <w:widowControl w:val="0"/>
        <w:spacing w:line="240" w:lineRule="auto"/>
        <w:rPr>
          <w:color w:val="FF0000"/>
        </w:rPr>
      </w:pPr>
      <w:r w:rsidRPr="00FA7380">
        <w:rPr>
          <w:color w:val="FF0000"/>
        </w:rPr>
        <w:t xml:space="preserve">“If you love </w:t>
      </w:r>
      <w:proofErr w:type="gramStart"/>
      <w:r w:rsidRPr="00FA7380">
        <w:rPr>
          <w:color w:val="FF0000"/>
        </w:rPr>
        <w:t>me</w:t>
      </w:r>
      <w:proofErr w:type="gramEnd"/>
      <w:r w:rsidRPr="00FA7380">
        <w:rPr>
          <w:color w:val="FF0000"/>
        </w:rPr>
        <w:t xml:space="preserve"> you will keep my commandments” </w:t>
      </w:r>
      <w:r w:rsidRPr="00FA7380">
        <w:rPr>
          <w:color w:val="FF0000"/>
        </w:rPr>
        <w:t>John 14:15</w:t>
      </w:r>
    </w:p>
    <w:p w14:paraId="0E176BBF" w14:textId="77777777" w:rsidR="0063759A" w:rsidRDefault="00263624" w:rsidP="00D3547B">
      <w:pPr>
        <w:pStyle w:val="Heading2"/>
        <w:keepNext w:val="0"/>
        <w:keepLines w:val="0"/>
        <w:widowControl w:val="0"/>
        <w:spacing w:line="240" w:lineRule="auto"/>
      </w:pPr>
      <w:r>
        <w:t xml:space="preserve">In devotion </w:t>
      </w:r>
      <w:r w:rsidR="0063759A">
        <w:t xml:space="preserve">- </w:t>
      </w:r>
      <w:r w:rsidR="0063759A" w:rsidRPr="0063759A">
        <w:t>Prioritizing time in God’s presence and seeking His will consistently</w:t>
      </w:r>
    </w:p>
    <w:p w14:paraId="37923B31" w14:textId="4D7379CC" w:rsidR="0063759A" w:rsidRPr="0063759A" w:rsidRDefault="0063759A" w:rsidP="00D3547B">
      <w:pPr>
        <w:pStyle w:val="Heading3"/>
        <w:widowControl w:val="0"/>
        <w:spacing w:line="240" w:lineRule="auto"/>
        <w:rPr>
          <w:rFonts w:asciiTheme="majorHAnsi" w:eastAsiaTheme="majorEastAsia" w:hAnsiTheme="majorHAnsi" w:cstheme="majorBidi"/>
          <w:szCs w:val="26"/>
        </w:rPr>
      </w:pPr>
      <w:r w:rsidRPr="0063759A">
        <w:t>Unwavering commitment to God, reflecting in actions and choices.</w:t>
      </w:r>
    </w:p>
    <w:p w14:paraId="0D1A926E" w14:textId="77777777" w:rsidR="0063759A" w:rsidRDefault="0063759A" w:rsidP="00D3547B">
      <w:pPr>
        <w:pStyle w:val="Heading1"/>
        <w:keepNext w:val="0"/>
        <w:keepLines w:val="0"/>
        <w:widowControl w:val="0"/>
        <w:spacing w:line="240" w:lineRule="auto"/>
      </w:pPr>
      <w:r>
        <w:t>How do we surrender in worship?</w:t>
      </w:r>
    </w:p>
    <w:p w14:paraId="0F210509" w14:textId="77777777" w:rsidR="002A051D" w:rsidRDefault="0063759A" w:rsidP="00D3547B">
      <w:pPr>
        <w:pStyle w:val="Heading2"/>
        <w:keepNext w:val="0"/>
        <w:keepLines w:val="0"/>
        <w:widowControl w:val="0"/>
        <w:spacing w:line="240" w:lineRule="auto"/>
      </w:pPr>
      <w:r>
        <w:t>Wholehearted</w:t>
      </w:r>
      <w:r w:rsidR="002A051D">
        <w:t xml:space="preserve"> – </w:t>
      </w:r>
    </w:p>
    <w:p w14:paraId="6AE4F358" w14:textId="4E5ADEC5" w:rsidR="0063759A" w:rsidRPr="002A051D" w:rsidRDefault="002A051D" w:rsidP="00D3547B">
      <w:pPr>
        <w:widowControl w:val="0"/>
        <w:spacing w:line="240" w:lineRule="auto"/>
        <w:rPr>
          <w:color w:val="FF0000"/>
        </w:rPr>
      </w:pPr>
      <w:r w:rsidRPr="002A051D">
        <w:rPr>
          <w:color w:val="FF0000"/>
        </w:rPr>
        <w:t xml:space="preserve">Mt. 22:37 </w:t>
      </w:r>
      <w:r w:rsidRPr="002A051D">
        <w:rPr>
          <w:color w:val="FF0000"/>
        </w:rPr>
        <w:t>And He said to him, “‘You shall love the Lord your God with all your heart, and with all your soul, and with all your mind.’</w:t>
      </w:r>
    </w:p>
    <w:p w14:paraId="2286C2C9" w14:textId="5BDDAE6E" w:rsidR="0063759A" w:rsidRDefault="0063759A" w:rsidP="00D3547B">
      <w:pPr>
        <w:pStyle w:val="Heading2"/>
        <w:keepNext w:val="0"/>
        <w:keepLines w:val="0"/>
        <w:widowControl w:val="0"/>
        <w:spacing w:line="240" w:lineRule="auto"/>
      </w:pPr>
      <w:r>
        <w:t>Authentic</w:t>
      </w:r>
      <w:r w:rsidR="002A051D">
        <w:t>-</w:t>
      </w:r>
    </w:p>
    <w:p w14:paraId="6FC65D2C" w14:textId="6FDD97A9" w:rsidR="002A051D" w:rsidRPr="002A051D" w:rsidRDefault="002A051D" w:rsidP="00D3547B">
      <w:pPr>
        <w:widowControl w:val="0"/>
        <w:spacing w:line="240" w:lineRule="auto"/>
        <w:rPr>
          <w:color w:val="FF0000"/>
        </w:rPr>
      </w:pPr>
      <w:r w:rsidRPr="002A051D">
        <w:rPr>
          <w:color w:val="FF0000"/>
        </w:rPr>
        <w:t xml:space="preserve">Mt. 5:8 </w:t>
      </w:r>
      <w:r w:rsidRPr="002A051D">
        <w:rPr>
          <w:color w:val="FF0000"/>
        </w:rPr>
        <w:t>Blessed are the pure in heart, for they will see God</w:t>
      </w:r>
    </w:p>
    <w:p w14:paraId="462B6230" w14:textId="02DC8A50" w:rsidR="0063759A" w:rsidRDefault="0063759A" w:rsidP="00D3547B">
      <w:pPr>
        <w:pStyle w:val="Heading2"/>
        <w:keepNext w:val="0"/>
        <w:keepLines w:val="0"/>
        <w:widowControl w:val="0"/>
        <w:spacing w:line="240" w:lineRule="auto"/>
      </w:pPr>
      <w:r>
        <w:t xml:space="preserve">Sacrificial </w:t>
      </w:r>
      <w:r w:rsidR="002A051D">
        <w:t>–</w:t>
      </w:r>
    </w:p>
    <w:p w14:paraId="4083DE87" w14:textId="64945A9D" w:rsidR="002A051D" w:rsidRPr="002A051D" w:rsidRDefault="002A051D" w:rsidP="00D3547B">
      <w:pPr>
        <w:widowControl w:val="0"/>
        <w:spacing w:line="240" w:lineRule="auto"/>
        <w:rPr>
          <w:color w:val="FF0000"/>
        </w:rPr>
      </w:pPr>
      <w:r w:rsidRPr="002A051D">
        <w:rPr>
          <w:color w:val="FF0000"/>
        </w:rPr>
        <w:t xml:space="preserve">Lk. 9:23 </w:t>
      </w:r>
      <w:r w:rsidRPr="002A051D">
        <w:rPr>
          <w:color w:val="FF0000"/>
        </w:rPr>
        <w:t>And He was saying to </w:t>
      </w:r>
      <w:r w:rsidRPr="002A051D">
        <w:rPr>
          <w:i/>
          <w:iCs/>
          <w:color w:val="FF0000"/>
        </w:rPr>
        <w:t>them</w:t>
      </w:r>
      <w:r w:rsidRPr="002A051D">
        <w:rPr>
          <w:color w:val="FF0000"/>
        </w:rPr>
        <w:t> all, “If anyone wishes to come after Me, he must deny himself, and </w:t>
      </w:r>
      <w:r w:rsidRPr="002A051D">
        <w:rPr>
          <w:b/>
          <w:bCs/>
          <w:color w:val="FF0000"/>
        </w:rPr>
        <w:t>take</w:t>
      </w:r>
      <w:r w:rsidRPr="002A051D">
        <w:rPr>
          <w:color w:val="FF0000"/>
        </w:rPr>
        <w:t> </w:t>
      </w:r>
      <w:r w:rsidRPr="002A051D">
        <w:rPr>
          <w:b/>
          <w:bCs/>
          <w:color w:val="FF0000"/>
        </w:rPr>
        <w:t>up</w:t>
      </w:r>
      <w:r w:rsidRPr="002A051D">
        <w:rPr>
          <w:color w:val="FF0000"/>
        </w:rPr>
        <w:t> his </w:t>
      </w:r>
      <w:r w:rsidRPr="002A051D">
        <w:rPr>
          <w:b/>
          <w:bCs/>
          <w:color w:val="FF0000"/>
        </w:rPr>
        <w:t>cross</w:t>
      </w:r>
      <w:r w:rsidRPr="002A051D">
        <w:rPr>
          <w:color w:val="FF0000"/>
        </w:rPr>
        <w:t> daily and follow Me.</w:t>
      </w:r>
    </w:p>
    <w:p w14:paraId="1E2AFBC2" w14:textId="45D98E0D" w:rsidR="00EC2816" w:rsidRDefault="000F421A" w:rsidP="00D3547B">
      <w:pPr>
        <w:pStyle w:val="Heading1"/>
        <w:keepNext w:val="0"/>
        <w:keepLines w:val="0"/>
        <w:widowControl w:val="0"/>
        <w:spacing w:line="240" w:lineRule="auto"/>
      </w:pPr>
      <w:r>
        <w:t>What is it that you need to surrender today?</w:t>
      </w:r>
    </w:p>
    <w:p w14:paraId="72090F2D" w14:textId="3910840B" w:rsidR="005368D5" w:rsidRPr="00C754DC" w:rsidRDefault="005368D5" w:rsidP="00D3547B">
      <w:pPr>
        <w:pStyle w:val="Heading2"/>
        <w:keepNext w:val="0"/>
        <w:keepLines w:val="0"/>
        <w:widowControl w:val="0"/>
        <w:numPr>
          <w:ilvl w:val="0"/>
          <w:numId w:val="0"/>
        </w:numPr>
        <w:spacing w:line="240" w:lineRule="auto"/>
        <w:ind w:left="720"/>
      </w:pPr>
    </w:p>
    <w:p w14:paraId="6098190C" w14:textId="77777777" w:rsidR="00C754DC" w:rsidRPr="00C754DC" w:rsidRDefault="00C754DC" w:rsidP="00D3547B">
      <w:pPr>
        <w:widowControl w:val="0"/>
        <w:spacing w:line="240" w:lineRule="auto"/>
      </w:pPr>
    </w:p>
    <w:sectPr w:rsidR="00C754DC" w:rsidRPr="00C754DC" w:rsidSect="00036A66">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ECAEA" w14:textId="77777777" w:rsidR="00620C2B" w:rsidRDefault="00620C2B" w:rsidP="00036A66">
      <w:pPr>
        <w:spacing w:after="0" w:line="240" w:lineRule="auto"/>
      </w:pPr>
      <w:r>
        <w:separator/>
      </w:r>
    </w:p>
  </w:endnote>
  <w:endnote w:type="continuationSeparator" w:id="0">
    <w:p w14:paraId="3415CE27" w14:textId="77777777" w:rsidR="00620C2B" w:rsidRDefault="00620C2B" w:rsidP="0003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3200" w14:textId="77777777" w:rsidR="00620C2B" w:rsidRDefault="00620C2B" w:rsidP="00036A66">
      <w:pPr>
        <w:spacing w:after="0" w:line="240" w:lineRule="auto"/>
      </w:pPr>
      <w:r>
        <w:separator/>
      </w:r>
    </w:p>
  </w:footnote>
  <w:footnote w:type="continuationSeparator" w:id="0">
    <w:p w14:paraId="00E2DF8B" w14:textId="77777777" w:rsidR="00620C2B" w:rsidRDefault="00620C2B" w:rsidP="00036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9455"/>
      <w:gridCol w:w="1345"/>
    </w:tblGrid>
    <w:tr w:rsidR="00036A66" w14:paraId="3324C255" w14:textId="77777777">
      <w:trPr>
        <w:trHeight w:val="288"/>
      </w:trPr>
      <w:sdt>
        <w:sdtPr>
          <w:rPr>
            <w:rFonts w:asciiTheme="majorHAnsi" w:eastAsiaTheme="majorEastAsia" w:hAnsiTheme="majorHAnsi" w:cstheme="majorBidi"/>
            <w:sz w:val="36"/>
            <w:szCs w:val="36"/>
          </w:rPr>
          <w:alias w:val="Title"/>
          <w:id w:val="77761602"/>
          <w:placeholder>
            <w:docPart w:val="F8B103F05D0748C28BD67905BBF7533D"/>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1CDA9B08" w14:textId="04162A03" w:rsidR="00036A66" w:rsidRDefault="00095C43" w:rsidP="00036A66">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Worship from a Surrendered Heart</w:t>
              </w:r>
            </w:p>
          </w:tc>
        </w:sdtContent>
      </w:sdt>
      <w:sdt>
        <w:sdtPr>
          <w:rPr>
            <w:rFonts w:asciiTheme="majorHAnsi" w:eastAsiaTheme="majorEastAsia" w:hAnsiTheme="majorHAnsi" w:cstheme="majorBidi"/>
            <w:b/>
            <w:bCs/>
            <w:color w:val="4F81BD" w:themeColor="accent1"/>
            <w:sz w:val="36"/>
            <w:szCs w:val="36"/>
          </w:rPr>
          <w:alias w:val="Year"/>
          <w:id w:val="77761609"/>
          <w:placeholder>
            <w:docPart w:val="25B8A63F300C461C92FBFE2E7F7E26B1"/>
          </w:placeholder>
          <w:dataBinding w:prefixMappings="xmlns:ns0='http://schemas.microsoft.com/office/2006/coverPageProps'" w:xpath="/ns0:CoverPageProperties[1]/ns0:PublishDate[1]" w:storeItemID="{55AF091B-3C7A-41E3-B477-F2FDAA23CFDA}"/>
          <w:date w:fullDate="2024-01-01T00:00:00Z">
            <w:dateFormat w:val="yyyy"/>
            <w:lid w:val="en-US"/>
            <w:storeMappedDataAs w:val="dateTime"/>
            <w:calendar w:val="gregorian"/>
          </w:date>
        </w:sdtPr>
        <w:sdtContent>
          <w:tc>
            <w:tcPr>
              <w:tcW w:w="1105" w:type="dxa"/>
            </w:tcPr>
            <w:p w14:paraId="097A47E5" w14:textId="6577C0E8" w:rsidR="00036A66" w:rsidRDefault="000F421A">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2024</w:t>
              </w:r>
            </w:p>
          </w:tc>
        </w:sdtContent>
      </w:sdt>
    </w:tr>
  </w:tbl>
  <w:p w14:paraId="243FFBD1" w14:textId="77777777" w:rsidR="00036A66" w:rsidRDefault="00036A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6D7D11"/>
    <w:multiLevelType w:val="multilevel"/>
    <w:tmpl w:val="BA8E757A"/>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79620569"/>
    <w:multiLevelType w:val="multilevel"/>
    <w:tmpl w:val="984E6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140164">
    <w:abstractNumId w:val="0"/>
  </w:num>
  <w:num w:numId="2" w16cid:durableId="595669684">
    <w:abstractNumId w:val="0"/>
  </w:num>
  <w:num w:numId="3" w16cid:durableId="1365715878">
    <w:abstractNumId w:val="0"/>
  </w:num>
  <w:num w:numId="4" w16cid:durableId="14049852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66"/>
    <w:rsid w:val="00036A66"/>
    <w:rsid w:val="00067050"/>
    <w:rsid w:val="00095C43"/>
    <w:rsid w:val="000E591B"/>
    <w:rsid w:val="000F421A"/>
    <w:rsid w:val="0014256B"/>
    <w:rsid w:val="00155326"/>
    <w:rsid w:val="001560DF"/>
    <w:rsid w:val="001719D4"/>
    <w:rsid w:val="001F14AA"/>
    <w:rsid w:val="001F55B7"/>
    <w:rsid w:val="00263624"/>
    <w:rsid w:val="002A051D"/>
    <w:rsid w:val="002D0D60"/>
    <w:rsid w:val="00332D58"/>
    <w:rsid w:val="003758B5"/>
    <w:rsid w:val="00380910"/>
    <w:rsid w:val="003B0125"/>
    <w:rsid w:val="003B18A6"/>
    <w:rsid w:val="003F5606"/>
    <w:rsid w:val="004A6E42"/>
    <w:rsid w:val="004C1A73"/>
    <w:rsid w:val="004F240A"/>
    <w:rsid w:val="004F40F7"/>
    <w:rsid w:val="005368D5"/>
    <w:rsid w:val="00553416"/>
    <w:rsid w:val="00586B06"/>
    <w:rsid w:val="00620C2B"/>
    <w:rsid w:val="0063759A"/>
    <w:rsid w:val="006F683F"/>
    <w:rsid w:val="00716BB0"/>
    <w:rsid w:val="00736510"/>
    <w:rsid w:val="0078083F"/>
    <w:rsid w:val="0078570D"/>
    <w:rsid w:val="008267EF"/>
    <w:rsid w:val="008834C7"/>
    <w:rsid w:val="00903619"/>
    <w:rsid w:val="009F627E"/>
    <w:rsid w:val="00A8784F"/>
    <w:rsid w:val="00AE2D50"/>
    <w:rsid w:val="00AF64A2"/>
    <w:rsid w:val="00B74F25"/>
    <w:rsid w:val="00B85E18"/>
    <w:rsid w:val="00BD4321"/>
    <w:rsid w:val="00C65C9B"/>
    <w:rsid w:val="00C754DC"/>
    <w:rsid w:val="00CE2E1F"/>
    <w:rsid w:val="00D0246F"/>
    <w:rsid w:val="00D2069B"/>
    <w:rsid w:val="00D3547B"/>
    <w:rsid w:val="00D527F0"/>
    <w:rsid w:val="00D5347E"/>
    <w:rsid w:val="00D90FA9"/>
    <w:rsid w:val="00E22E8B"/>
    <w:rsid w:val="00E869C1"/>
    <w:rsid w:val="00E95B40"/>
    <w:rsid w:val="00EC2816"/>
    <w:rsid w:val="00EC460E"/>
    <w:rsid w:val="00F344A0"/>
    <w:rsid w:val="00F53B4B"/>
    <w:rsid w:val="00F86DD5"/>
    <w:rsid w:val="00FA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1450A"/>
  <w15:docId w15:val="{A8FF2FE9-9DD2-2241-9A8A-F0EB2AD26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619"/>
    <w:rPr>
      <w:color w:val="000000" w:themeColor="text1"/>
      <w:sz w:val="20"/>
    </w:rPr>
  </w:style>
  <w:style w:type="paragraph" w:styleId="Heading1">
    <w:name w:val="heading 1"/>
    <w:basedOn w:val="Normal"/>
    <w:next w:val="Normal"/>
    <w:link w:val="Heading1Char"/>
    <w:autoRedefine/>
    <w:uiPriority w:val="9"/>
    <w:qFormat/>
    <w:rsid w:val="005368D5"/>
    <w:pPr>
      <w:keepNext/>
      <w:keepLines/>
      <w:numPr>
        <w:numId w:val="1"/>
      </w:numPr>
      <w:spacing w:before="480" w:after="0"/>
      <w:outlineLvl w:val="0"/>
    </w:pPr>
    <w:rPr>
      <w:rFonts w:asciiTheme="majorHAnsi" w:eastAsiaTheme="majorEastAsia" w:hAnsiTheme="majorHAnsi" w:cstheme="majorBidi"/>
      <w:b/>
      <w:bCs/>
      <w:sz w:val="23"/>
      <w:szCs w:val="23"/>
      <w:u w:val="double"/>
      <w:bdr w:val="none" w:sz="0" w:space="0" w:color="auto" w:frame="1"/>
      <w:shd w:val="clear" w:color="auto" w:fill="FFFFFF"/>
    </w:rPr>
  </w:style>
  <w:style w:type="paragraph" w:styleId="Heading2">
    <w:name w:val="heading 2"/>
    <w:basedOn w:val="Normal"/>
    <w:next w:val="Normal"/>
    <w:link w:val="Heading2Char"/>
    <w:autoRedefine/>
    <w:uiPriority w:val="9"/>
    <w:unhideWhenUsed/>
    <w:qFormat/>
    <w:rsid w:val="00D2069B"/>
    <w:pPr>
      <w:keepNext/>
      <w:keepLines/>
      <w:numPr>
        <w:ilvl w:val="1"/>
        <w:numId w:val="3"/>
      </w:numPr>
      <w:spacing w:before="200" w:after="0"/>
      <w:outlineLvl w:val="1"/>
    </w:pPr>
    <w:rPr>
      <w:rFonts w:asciiTheme="majorHAnsi" w:eastAsiaTheme="majorEastAsia" w:hAnsiTheme="majorHAnsi" w:cstheme="majorBidi"/>
      <w:b/>
      <w:bCs/>
      <w:szCs w:val="26"/>
    </w:rPr>
  </w:style>
  <w:style w:type="paragraph" w:styleId="Heading3">
    <w:name w:val="heading 3"/>
    <w:basedOn w:val="Heading2"/>
    <w:next w:val="Normal"/>
    <w:link w:val="Heading3Char"/>
    <w:autoRedefine/>
    <w:uiPriority w:val="9"/>
    <w:unhideWhenUsed/>
    <w:qFormat/>
    <w:rsid w:val="008267EF"/>
    <w:pPr>
      <w:keepNext w:val="0"/>
      <w:keepLines w:val="0"/>
      <w:numPr>
        <w:ilvl w:val="2"/>
      </w:numPr>
      <w:spacing w:before="0" w:after="200"/>
      <w:outlineLvl w:val="2"/>
    </w:pPr>
    <w:rPr>
      <w:rFonts w:asciiTheme="minorHAnsi" w:eastAsiaTheme="minorHAnsi" w:hAnsiTheme="minorHAnsi" w:cstheme="minorBidi"/>
      <w:b w:val="0"/>
      <w:bCs w:val="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267EF"/>
    <w:rPr>
      <w:color w:val="000000" w:themeColor="text1"/>
      <w:sz w:val="20"/>
    </w:rPr>
  </w:style>
  <w:style w:type="character" w:customStyle="1" w:styleId="Heading2Char">
    <w:name w:val="Heading 2 Char"/>
    <w:basedOn w:val="DefaultParagraphFont"/>
    <w:link w:val="Heading2"/>
    <w:uiPriority w:val="9"/>
    <w:rsid w:val="00067050"/>
    <w:rPr>
      <w:rFonts w:asciiTheme="majorHAnsi" w:eastAsiaTheme="majorEastAsia" w:hAnsiTheme="majorHAnsi" w:cstheme="majorBidi"/>
      <w:b/>
      <w:bCs/>
      <w:color w:val="000000" w:themeColor="text1"/>
      <w:sz w:val="20"/>
      <w:szCs w:val="26"/>
    </w:rPr>
  </w:style>
  <w:style w:type="character" w:customStyle="1" w:styleId="Heading1Char">
    <w:name w:val="Heading 1 Char"/>
    <w:basedOn w:val="DefaultParagraphFont"/>
    <w:link w:val="Heading1"/>
    <w:uiPriority w:val="9"/>
    <w:rsid w:val="005368D5"/>
    <w:rPr>
      <w:rFonts w:asciiTheme="majorHAnsi" w:eastAsiaTheme="majorEastAsia" w:hAnsiTheme="majorHAnsi" w:cstheme="majorBidi"/>
      <w:b/>
      <w:bCs/>
      <w:color w:val="000000" w:themeColor="text1"/>
      <w:sz w:val="23"/>
      <w:szCs w:val="23"/>
      <w:u w:val="double"/>
      <w:bdr w:val="none" w:sz="0" w:space="0" w:color="auto" w:frame="1"/>
    </w:rPr>
  </w:style>
  <w:style w:type="paragraph" w:styleId="Header">
    <w:name w:val="header"/>
    <w:basedOn w:val="Normal"/>
    <w:link w:val="HeaderChar"/>
    <w:uiPriority w:val="99"/>
    <w:unhideWhenUsed/>
    <w:rsid w:val="00036A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A66"/>
    <w:rPr>
      <w:color w:val="000000" w:themeColor="text1"/>
      <w:sz w:val="20"/>
    </w:rPr>
  </w:style>
  <w:style w:type="paragraph" w:styleId="Footer">
    <w:name w:val="footer"/>
    <w:basedOn w:val="Normal"/>
    <w:link w:val="FooterChar"/>
    <w:uiPriority w:val="99"/>
    <w:unhideWhenUsed/>
    <w:rsid w:val="00036A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A66"/>
    <w:rPr>
      <w:color w:val="000000" w:themeColor="text1"/>
      <w:sz w:val="20"/>
    </w:rPr>
  </w:style>
  <w:style w:type="paragraph" w:styleId="BalloonText">
    <w:name w:val="Balloon Text"/>
    <w:basedOn w:val="Normal"/>
    <w:link w:val="BalloonTextChar"/>
    <w:uiPriority w:val="99"/>
    <w:semiHidden/>
    <w:unhideWhenUsed/>
    <w:rsid w:val="0003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A66"/>
    <w:rPr>
      <w:rFonts w:ascii="Tahoma" w:hAnsi="Tahoma" w:cs="Tahoma"/>
      <w:color w:val="000000" w:themeColor="text1"/>
      <w:sz w:val="16"/>
      <w:szCs w:val="16"/>
    </w:rPr>
  </w:style>
  <w:style w:type="character" w:customStyle="1" w:styleId="apple-converted-space">
    <w:name w:val="apple-converted-space"/>
    <w:basedOn w:val="DefaultParagraphFont"/>
    <w:rsid w:val="00036A66"/>
  </w:style>
  <w:style w:type="character" w:styleId="Hyperlink">
    <w:name w:val="Hyperlink"/>
    <w:basedOn w:val="DefaultParagraphFont"/>
    <w:uiPriority w:val="99"/>
    <w:semiHidden/>
    <w:unhideWhenUsed/>
    <w:rsid w:val="00036A66"/>
    <w:rPr>
      <w:color w:val="0000FF"/>
      <w:u w:val="single"/>
    </w:rPr>
  </w:style>
  <w:style w:type="paragraph" w:customStyle="1" w:styleId="lang-en">
    <w:name w:val="lang-en"/>
    <w:basedOn w:val="Normal"/>
    <w:rsid w:val="00C754D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words-of-christ">
    <w:name w:val="words-of-christ"/>
    <w:basedOn w:val="DefaultParagraphFont"/>
    <w:rsid w:val="00155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7006182">
      <w:bodyDiv w:val="1"/>
      <w:marLeft w:val="0"/>
      <w:marRight w:val="0"/>
      <w:marTop w:val="0"/>
      <w:marBottom w:val="0"/>
      <w:divBdr>
        <w:top w:val="none" w:sz="0" w:space="0" w:color="auto"/>
        <w:left w:val="none" w:sz="0" w:space="0" w:color="auto"/>
        <w:bottom w:val="none" w:sz="0" w:space="0" w:color="auto"/>
        <w:right w:val="none" w:sz="0" w:space="0" w:color="auto"/>
      </w:divBdr>
    </w:div>
    <w:div w:id="1275363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blia.com/books/esv/Php2.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biblia.com/books/esv/Lk21" TargetMode="External"/><Relationship Id="rId4" Type="http://schemas.openxmlformats.org/officeDocument/2006/relationships/settings" Target="settings.xml"/><Relationship Id="rId9" Type="http://schemas.openxmlformats.org/officeDocument/2006/relationships/hyperlink" Target="http://biblia.com/books/esv/Lk2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8B103F05D0748C28BD67905BBF7533D"/>
        <w:category>
          <w:name w:val="General"/>
          <w:gallery w:val="placeholder"/>
        </w:category>
        <w:types>
          <w:type w:val="bbPlcHdr"/>
        </w:types>
        <w:behaviors>
          <w:behavior w:val="content"/>
        </w:behaviors>
        <w:guid w:val="{EE218E26-C114-4374-97B3-53876968D712}"/>
      </w:docPartPr>
      <w:docPartBody>
        <w:p w:rsidR="007F3451" w:rsidRDefault="002D6845" w:rsidP="002D6845">
          <w:pPr>
            <w:pStyle w:val="F8B103F05D0748C28BD67905BBF7533D"/>
          </w:pPr>
          <w:r>
            <w:rPr>
              <w:rFonts w:asciiTheme="majorHAnsi" w:eastAsiaTheme="majorEastAsia" w:hAnsiTheme="majorHAnsi" w:cstheme="majorBidi"/>
              <w:sz w:val="36"/>
              <w:szCs w:val="36"/>
            </w:rPr>
            <w:t>[Type the document title]</w:t>
          </w:r>
        </w:p>
      </w:docPartBody>
    </w:docPart>
    <w:docPart>
      <w:docPartPr>
        <w:name w:val="25B8A63F300C461C92FBFE2E7F7E26B1"/>
        <w:category>
          <w:name w:val="General"/>
          <w:gallery w:val="placeholder"/>
        </w:category>
        <w:types>
          <w:type w:val="bbPlcHdr"/>
        </w:types>
        <w:behaviors>
          <w:behavior w:val="content"/>
        </w:behaviors>
        <w:guid w:val="{20A12A9F-686F-43B0-BE67-9A87FAF272A2}"/>
      </w:docPartPr>
      <w:docPartBody>
        <w:p w:rsidR="007F3451" w:rsidRDefault="002D6845" w:rsidP="002D6845">
          <w:pPr>
            <w:pStyle w:val="25B8A63F300C461C92FBFE2E7F7E26B1"/>
          </w:pPr>
          <w:r>
            <w:rPr>
              <w:rFonts w:asciiTheme="majorHAnsi" w:eastAsiaTheme="majorEastAsia" w:hAnsiTheme="majorHAnsi" w:cstheme="majorBidi"/>
              <w:b/>
              <w:bCs/>
              <w:color w:val="156082"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D6845"/>
    <w:rsid w:val="00256E16"/>
    <w:rsid w:val="002D6845"/>
    <w:rsid w:val="00324960"/>
    <w:rsid w:val="007F3451"/>
    <w:rsid w:val="00A8784F"/>
    <w:rsid w:val="00AF64A2"/>
    <w:rsid w:val="00BA3802"/>
    <w:rsid w:val="00D46D59"/>
    <w:rsid w:val="00FB4519"/>
    <w:rsid w:val="00FF2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4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B103F05D0748C28BD67905BBF7533D">
    <w:name w:val="F8B103F05D0748C28BD67905BBF7533D"/>
    <w:rsid w:val="002D6845"/>
  </w:style>
  <w:style w:type="paragraph" w:customStyle="1" w:styleId="25B8A63F300C461C92FBFE2E7F7E26B1">
    <w:name w:val="25B8A63F300C461C92FBFE2E7F7E26B1"/>
    <w:rsid w:val="002D6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Worship from a Surrendered Heart</vt:lpstr>
    </vt:vector>
  </TitlesOfParts>
  <Company>Hewlett-Packard Company</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Worship from a Surrendered Heart</dc:title>
  <dc:creator>Doug</dc:creator>
  <cp:lastModifiedBy>Doug Scott</cp:lastModifiedBy>
  <cp:revision>3</cp:revision>
  <dcterms:created xsi:type="dcterms:W3CDTF">2024-11-17T13:00:00Z</dcterms:created>
  <dcterms:modified xsi:type="dcterms:W3CDTF">2024-11-17T13:02:00Z</dcterms:modified>
</cp:coreProperties>
</file>