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xmlns:wp14="http://schemas.microsoft.com/office/word/2010/wordml" w:rsidP="0E6BF618" wp14:paraId="23AAF804" wp14:textId="3A7AB3B0">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r w:rsidR="2D4D5023">
        <w:drawing>
          <wp:inline xmlns:wp14="http://schemas.microsoft.com/office/word/2010/wordprocessingDrawing" wp14:editId="1C45F3B6" wp14:anchorId="38631AA8">
            <wp:extent cx="5537812" cy="2209826"/>
            <wp:effectExtent l="0" t="0" r="0" b="0"/>
            <wp:docPr id="11372984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37298428" name="Picture 1137298428"/>
                    <pic:cNvPicPr/>
                  </pic:nvPicPr>
                  <pic:blipFill>
                    <a:blip xmlns:r="http://schemas.openxmlformats.org/officeDocument/2006/relationships" r:embed="rId2119874792">
                      <a:extLst>
                        <a:ext uri="{28A0092B-C50C-407E-A947-70E740481C1C}">
                          <a14:useLocalDpi xmlns:a14="http://schemas.microsoft.com/office/drawing/2010/main"/>
                        </a:ext>
                      </a:extLst>
                    </a:blip>
                    <a:srcRect l="0" t="17094" r="0" b="11965"/>
                    <a:stretch>
                      <a:fillRect/>
                    </a:stretch>
                  </pic:blipFill>
                  <pic:spPr>
                    <a:xfrm rot="0">
                      <a:off x="0" y="0"/>
                      <a:ext cx="5537812" cy="2209826"/>
                    </a:xfrm>
                    <a:prstGeom prst="rect">
                      <a:avLst/>
                    </a:prstGeom>
                  </pic:spPr>
                </pic:pic>
              </a:graphicData>
            </a:graphic>
          </wp:inline>
        </w:drawing>
      </w:r>
    </w:p>
    <w:p xmlns:wp14="http://schemas.microsoft.com/office/word/2010/wordml" w:rsidP="0E6BF618" wp14:paraId="16E3D4E8" wp14:textId="4E1EE017">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r w:rsidRPr="0E6BF618" w:rsidR="014744A8">
        <w:rPr>
          <w:rFonts w:ascii="Calibri" w:hAnsi="Calibri" w:eastAsia="Calibri" w:cs="Calibri"/>
          <w:b w:val="1"/>
          <w:bCs w:val="1"/>
          <w:i w:val="0"/>
          <w:iCs w:val="0"/>
          <w:caps w:val="0"/>
          <w:smallCaps w:val="0"/>
          <w:noProof w:val="0"/>
          <w:color w:val="000000" w:themeColor="text1" w:themeTint="FF" w:themeShade="FF"/>
          <w:sz w:val="22"/>
          <w:szCs w:val="22"/>
          <w:lang w:val="en-US"/>
        </w:rPr>
        <w:t>“</w:t>
      </w:r>
      <w:r w:rsidRPr="0E6BF618" w:rsidR="3CA67471">
        <w:rPr>
          <w:rFonts w:ascii="Calibri" w:hAnsi="Calibri" w:eastAsia="Calibri" w:cs="Calibri"/>
          <w:b w:val="1"/>
          <w:bCs w:val="1"/>
          <w:i w:val="0"/>
          <w:iCs w:val="0"/>
          <w:caps w:val="0"/>
          <w:smallCaps w:val="0"/>
          <w:noProof w:val="0"/>
          <w:color w:val="000000" w:themeColor="text1" w:themeTint="FF" w:themeShade="FF"/>
          <w:sz w:val="22"/>
          <w:szCs w:val="22"/>
          <w:lang w:val="en-US"/>
        </w:rPr>
        <w:t xml:space="preserve">Deep Roots, Full Hearts, </w:t>
      </w:r>
      <w:r w:rsidRPr="0E6BF618" w:rsidR="3CA67471">
        <w:rPr>
          <w:rFonts w:ascii="Calibri" w:hAnsi="Calibri" w:eastAsia="Calibri" w:cs="Calibri"/>
          <w:b w:val="1"/>
          <w:bCs w:val="1"/>
          <w:i w:val="0"/>
          <w:iCs w:val="0"/>
          <w:caps w:val="0"/>
          <w:smallCaps w:val="0"/>
          <w:noProof w:val="0"/>
          <w:color w:val="000000" w:themeColor="text1" w:themeTint="FF" w:themeShade="FF"/>
          <w:sz w:val="22"/>
          <w:szCs w:val="22"/>
          <w:lang w:val="en-US"/>
        </w:rPr>
        <w:t>Can’t</w:t>
      </w:r>
      <w:r w:rsidRPr="0E6BF618" w:rsidR="3CA67471">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Lose.”</w:t>
      </w:r>
      <w:r w:rsidRPr="0E6BF618" w:rsidR="014744A8">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 </w:t>
      </w:r>
      <w:r w:rsidRPr="0E6BF618" w:rsidR="7EBA37B9">
        <w:rPr>
          <w:rFonts w:ascii="Calibri" w:hAnsi="Calibri" w:eastAsia="Calibri" w:cs="Calibri"/>
          <w:b w:val="1"/>
          <w:bCs w:val="1"/>
          <w:i w:val="0"/>
          <w:iCs w:val="0"/>
          <w:caps w:val="0"/>
          <w:smallCaps w:val="0"/>
          <w:noProof w:val="0"/>
          <w:color w:val="000000" w:themeColor="text1" w:themeTint="FF" w:themeShade="FF"/>
          <w:sz w:val="22"/>
          <w:szCs w:val="22"/>
          <w:lang w:val="en-US"/>
        </w:rPr>
        <w:t xml:space="preserve">April </w:t>
      </w:r>
      <w:r w:rsidRPr="0E6BF618" w:rsidR="00B89407">
        <w:rPr>
          <w:rFonts w:ascii="Calibri" w:hAnsi="Calibri" w:eastAsia="Calibri" w:cs="Calibri"/>
          <w:b w:val="1"/>
          <w:bCs w:val="1"/>
          <w:i w:val="0"/>
          <w:iCs w:val="0"/>
          <w:caps w:val="0"/>
          <w:smallCaps w:val="0"/>
          <w:noProof w:val="0"/>
          <w:color w:val="000000" w:themeColor="text1" w:themeTint="FF" w:themeShade="FF"/>
          <w:sz w:val="22"/>
          <w:szCs w:val="22"/>
          <w:lang w:val="en-US"/>
        </w:rPr>
        <w:t>26</w:t>
      </w:r>
      <w:r w:rsidRPr="0E6BF618" w:rsidR="6D73B018">
        <w:rPr>
          <w:rFonts w:ascii="Calibri" w:hAnsi="Calibri" w:eastAsia="Calibri" w:cs="Calibri"/>
          <w:b w:val="1"/>
          <w:bCs w:val="1"/>
          <w:i w:val="0"/>
          <w:iCs w:val="0"/>
          <w:caps w:val="0"/>
          <w:smallCaps w:val="0"/>
          <w:noProof w:val="0"/>
          <w:color w:val="000000" w:themeColor="text1" w:themeTint="FF" w:themeShade="FF"/>
          <w:sz w:val="22"/>
          <w:szCs w:val="22"/>
          <w:lang w:val="en-US"/>
        </w:rPr>
        <w:t>, 2026</w:t>
      </w:r>
    </w:p>
    <w:p w:rsidR="476150CC" w:rsidP="0E6BF618" w:rsidRDefault="476150CC" w14:paraId="31D13C74" w14:textId="3C23C318">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r w:rsidRPr="0E6BF618" w:rsidR="5E7D0106">
        <w:rPr>
          <w:rFonts w:ascii="Calibri" w:hAnsi="Calibri" w:eastAsia="Calibri" w:cs="Calibri"/>
          <w:b w:val="1"/>
          <w:bCs w:val="1"/>
          <w:i w:val="0"/>
          <w:iCs w:val="0"/>
          <w:caps w:val="0"/>
          <w:smallCaps w:val="0"/>
          <w:noProof w:val="0"/>
          <w:color w:val="000000" w:themeColor="text1" w:themeTint="FF" w:themeShade="FF"/>
          <w:sz w:val="22"/>
          <w:szCs w:val="22"/>
          <w:lang w:val="en-US"/>
        </w:rPr>
        <w:t>Sermon by Pastor</w:t>
      </w:r>
      <w:r w:rsidRPr="0E6BF618" w:rsidR="3759A8F7">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r w:rsidRPr="0E6BF618" w:rsidR="6036FD76">
        <w:rPr>
          <w:rFonts w:ascii="Calibri" w:hAnsi="Calibri" w:eastAsia="Calibri" w:cs="Calibri"/>
          <w:b w:val="1"/>
          <w:bCs w:val="1"/>
          <w:i w:val="0"/>
          <w:iCs w:val="0"/>
          <w:caps w:val="0"/>
          <w:smallCaps w:val="0"/>
          <w:noProof w:val="0"/>
          <w:color w:val="000000" w:themeColor="text1" w:themeTint="FF" w:themeShade="FF"/>
          <w:sz w:val="22"/>
          <w:szCs w:val="22"/>
          <w:lang w:val="en-US"/>
        </w:rPr>
        <w:t>Bryan Wilkerson</w:t>
      </w:r>
    </w:p>
    <w:p xmlns:wp14="http://schemas.microsoft.com/office/word/2010/wordml" w:rsidP="0E6BF618" wp14:paraId="2401EFF3" wp14:textId="1C3CDBAB">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1"/>
          <w:szCs w:val="31"/>
          <w:lang w:val="en-US"/>
        </w:rPr>
      </w:pPr>
      <w:r w:rsidRPr="0E6BF618" w:rsidR="014744A8">
        <w:rPr>
          <w:rFonts w:ascii="Calibri" w:hAnsi="Calibri" w:eastAsia="Calibri" w:cs="Calibri"/>
          <w:b w:val="1"/>
          <w:bCs w:val="1"/>
          <w:i w:val="0"/>
          <w:iCs w:val="0"/>
          <w:caps w:val="0"/>
          <w:smallCaps w:val="0"/>
          <w:noProof w:val="0"/>
          <w:color w:val="000000" w:themeColor="text1" w:themeTint="FF" w:themeShade="FF"/>
          <w:sz w:val="31"/>
          <w:szCs w:val="31"/>
          <w:lang w:val="en-US"/>
        </w:rPr>
        <w:t>Group Leader Notes</w:t>
      </w:r>
      <w:r w:rsidRPr="0E6BF618" w:rsidR="014744A8">
        <w:rPr>
          <w:rFonts w:ascii="Calibri" w:hAnsi="Calibri" w:eastAsia="Calibri" w:cs="Calibri"/>
          <w:b w:val="0"/>
          <w:bCs w:val="0"/>
          <w:i w:val="0"/>
          <w:iCs w:val="0"/>
          <w:caps w:val="0"/>
          <w:smallCaps w:val="0"/>
          <w:noProof w:val="0"/>
          <w:color w:val="000000" w:themeColor="text1" w:themeTint="FF" w:themeShade="FF"/>
          <w:sz w:val="31"/>
          <w:szCs w:val="31"/>
          <w:lang w:val="en-US"/>
        </w:rPr>
        <w:t> </w:t>
      </w:r>
    </w:p>
    <w:p w:rsidR="76A1E08E" w:rsidP="01BB6CB9" w:rsidRDefault="76A1E08E" w14:paraId="63A6452F" w14:textId="4CB82910">
      <w:pPr>
        <w:pStyle w:val="Normal"/>
        <w:spacing w:before="0" w:beforeAutospacing="off" w:after="0" w:afterAutospacing="off" w:line="240" w:lineRule="auto"/>
        <w:ind w:left="0" w:firstLine="0"/>
        <w:contextualSpacing w:val="1"/>
        <w:jc w:val="left"/>
        <w:rPr>
          <w:rFonts w:ascii="Calibri" w:hAnsi="Calibri" w:eastAsia="Calibri" w:cs="Calibri"/>
          <w:b w:val="0"/>
          <w:bCs w:val="0"/>
          <w:i w:val="0"/>
          <w:iCs w:val="0"/>
          <w:caps w:val="0"/>
          <w:smallCaps w:val="0"/>
          <w:noProof w:val="0"/>
          <w:color w:val="131313"/>
          <w:sz w:val="23"/>
          <w:szCs w:val="23"/>
          <w:lang w:val="en-US"/>
        </w:rPr>
      </w:pPr>
      <w:r w:rsidRPr="01BB6CB9" w:rsidR="01BB6CB9">
        <w:rPr>
          <w:rFonts w:ascii="Calibri" w:hAnsi="Calibri" w:eastAsia="Calibri" w:cs="Calibri"/>
          <w:b w:val="0"/>
          <w:bCs w:val="0"/>
          <w:i w:val="0"/>
          <w:iCs w:val="0"/>
          <w:caps w:val="0"/>
          <w:smallCaps w:val="0"/>
          <w:noProof w:val="0"/>
          <w:color w:val="131313"/>
          <w:sz w:val="23"/>
          <w:szCs w:val="23"/>
          <w:lang w:val="en-US"/>
        </w:rPr>
        <w:t>This Sunday, Pastor Bryan brings us a sermon centered on the Epistle to the Colossians 2:6–7, exploring what it means to keep Jesus at the center of our lives over the long haul, especially through changing seasons and challenges. Pastor Bryan explains how life circumstances and cultural “false narratives” like materialism, self-centeredness, and tribalism can subtly pull us off-center, making Christ just one part of life instead of the foundation of everything. Using vivid images—a deeply rooted tree, an overflowing heart of gratitude, and the victory of the empty cross—Pastor Bryan encouraged everyone  to continually re-center on Jesus through spiritual practices, with thankfulness, and to trust in Jesus’ finished work, so we can experience God’s presence in every season.</w:t>
      </w:r>
    </w:p>
    <w:p w:rsidR="40112F2D" w:rsidP="0E6BF618" w:rsidRDefault="40112F2D" w14:paraId="024E0D05" w14:textId="1945489F">
      <w:pPr>
        <w:pStyle w:val="Normal"/>
        <w:spacing w:before="0" w:beforeAutospacing="off" w:after="0" w:afterAutospacing="off" w:line="240" w:lineRule="auto"/>
        <w:ind w:left="0" w:firstLine="0"/>
        <w:contextualSpacing w:val="1"/>
        <w:jc w:val="left"/>
        <w:rPr>
          <w:rFonts w:ascii="Calibri" w:hAnsi="Calibri" w:eastAsia="Calibri" w:cs="Calibri"/>
          <w:b w:val="0"/>
          <w:bCs w:val="0"/>
          <w:i w:val="0"/>
          <w:iCs w:val="0"/>
          <w:caps w:val="0"/>
          <w:smallCaps w:val="0"/>
          <w:noProof w:val="0"/>
          <w:color w:val="131313"/>
          <w:sz w:val="22"/>
          <w:szCs w:val="22"/>
          <w:lang w:val="en-US"/>
        </w:rPr>
      </w:pPr>
    </w:p>
    <w:p xmlns:wp14="http://schemas.microsoft.com/office/word/2010/wordml" w:rsidP="0E6BF618" wp14:paraId="76033FB1" wp14:textId="5BE0252C">
      <w:pPr>
        <w:pStyle w:val="Normal"/>
        <w:spacing w:before="0" w:beforeAutospacing="off" w:after="0" w:afterAutospacing="off" w:line="240" w:lineRule="auto"/>
        <w:ind w:left="0"/>
        <w:contextualSpacing w:val="1"/>
        <w:rPr>
          <w:rFonts w:ascii="Calibri" w:hAnsi="Calibri" w:eastAsia="Calibri" w:cs="Calibri"/>
          <w:noProof w:val="0"/>
          <w:sz w:val="22"/>
          <w:szCs w:val="22"/>
          <w:lang w:val="en-US"/>
        </w:rPr>
      </w:pPr>
      <w:r w:rsidRPr="0E6BF618" w:rsidR="014744A8">
        <w:rPr>
          <w:rFonts w:ascii="Calibri" w:hAnsi="Calibri" w:eastAsia="Calibri" w:cs="Calibri"/>
          <w:b w:val="1"/>
          <w:bCs w:val="1"/>
          <w:i w:val="0"/>
          <w:iCs w:val="0"/>
          <w:caps w:val="0"/>
          <w:smallCaps w:val="0"/>
          <w:strike w:val="0"/>
          <w:dstrike w:val="0"/>
          <w:noProof w:val="0"/>
          <w:color w:val="000000" w:themeColor="text1" w:themeTint="FF" w:themeShade="FF"/>
          <w:sz w:val="28"/>
          <w:szCs w:val="28"/>
          <w:u w:val="single"/>
          <w:lang w:val="en-US"/>
        </w:rPr>
        <w:t>M</w:t>
      </w:r>
      <w:r w:rsidRPr="0E6BF618" w:rsidR="014744A8">
        <w:rPr>
          <w:rFonts w:ascii="Calibri" w:hAnsi="Calibri" w:eastAsia="Calibri" w:cs="Calibri"/>
          <w:b w:val="1"/>
          <w:bCs w:val="1"/>
          <w:i w:val="0"/>
          <w:iCs w:val="0"/>
          <w:caps w:val="0"/>
          <w:smallCaps w:val="0"/>
          <w:strike w:val="0"/>
          <w:dstrike w:val="0"/>
          <w:noProof w:val="0"/>
          <w:color w:val="000000" w:themeColor="text1" w:themeTint="FF" w:themeShade="FF"/>
          <w:sz w:val="28"/>
          <w:szCs w:val="28"/>
          <w:u w:val="single"/>
          <w:lang w:val="en-US"/>
        </w:rPr>
        <w:t>ain Scripture Reading</w:t>
      </w:r>
      <w:r w:rsidRPr="0E6BF618" w:rsidR="014744A8">
        <w:rPr>
          <w:rFonts w:ascii="Calibri" w:hAnsi="Calibri" w:eastAsia="Calibri" w:cs="Calibri"/>
          <w:b w:val="1"/>
          <w:bCs w:val="1"/>
          <w:i w:val="0"/>
          <w:iCs w:val="0"/>
          <w:caps w:val="0"/>
          <w:smallCaps w:val="0"/>
          <w:noProof w:val="0"/>
          <w:color w:val="000000" w:themeColor="text1" w:themeTint="FF" w:themeShade="FF"/>
          <w:sz w:val="28"/>
          <w:szCs w:val="28"/>
          <w:lang w:val="en-US"/>
        </w:rPr>
        <w:t>:</w:t>
      </w:r>
      <w:r w:rsidRPr="0E6BF618" w:rsidR="532ACA88">
        <w:rPr>
          <w:rFonts w:ascii="Calibri" w:hAnsi="Calibri" w:eastAsia="Calibri" w:cs="Calibri"/>
          <w:b w:val="1"/>
          <w:bCs w:val="1"/>
          <w:i w:val="0"/>
          <w:iCs w:val="0"/>
          <w:caps w:val="0"/>
          <w:smallCaps w:val="0"/>
          <w:noProof w:val="0"/>
          <w:color w:val="000000" w:themeColor="text1" w:themeTint="FF" w:themeShade="FF"/>
          <w:sz w:val="28"/>
          <w:szCs w:val="28"/>
          <w:lang w:val="en-US"/>
        </w:rPr>
        <w:t xml:space="preserve"> </w:t>
      </w:r>
      <w:r w:rsidRPr="0E6BF618" w:rsidR="5B0C9F10">
        <w:rPr>
          <w:rFonts w:ascii="Calibri" w:hAnsi="Calibri" w:eastAsia="Calibri" w:cs="Calibri"/>
          <w:noProof w:val="0"/>
          <w:sz w:val="23"/>
          <w:szCs w:val="23"/>
          <w:lang w:val="en-US"/>
        </w:rPr>
        <w:t>Colossians 2:6–7</w:t>
      </w:r>
    </w:p>
    <w:p xmlns:wp14="http://schemas.microsoft.com/office/word/2010/wordml" w:rsidP="0E6BF618" wp14:paraId="07A49B7F" wp14:textId="4BFDD1E2">
      <w:pPr>
        <w:spacing w:before="0" w:beforeAutospacing="off" w:after="0" w:afterAutospacing="off" w:line="240" w:lineRule="auto"/>
        <w:ind w:left="0" w:firstLine="720"/>
        <w:contextualSpacing w:val="1"/>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E6BF618" wp14:paraId="36415103" wp14:textId="66ADD458">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1"/>
          <w:szCs w:val="31"/>
          <w:lang w:val="en-US"/>
        </w:rPr>
      </w:pPr>
      <w:r w:rsidRPr="0E6BF618" w:rsidR="014744A8">
        <w:rPr>
          <w:rFonts w:ascii="Calibri" w:hAnsi="Calibri" w:eastAsia="Calibri" w:cs="Calibri"/>
          <w:b w:val="1"/>
          <w:bCs w:val="1"/>
          <w:i w:val="0"/>
          <w:iCs w:val="0"/>
          <w:caps w:val="0"/>
          <w:smallCaps w:val="0"/>
          <w:noProof w:val="0"/>
          <w:color w:val="000000" w:themeColor="text1" w:themeTint="FF" w:themeShade="FF"/>
          <w:sz w:val="31"/>
          <w:szCs w:val="31"/>
          <w:lang w:val="en-US"/>
        </w:rPr>
        <w:t>Group Discussion</w:t>
      </w:r>
    </w:p>
    <w:p w:rsidR="145C7DFA" w:rsidP="0E6BF618" w:rsidRDefault="145C7DFA" w14:paraId="604E6A00" w14:textId="67461473">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3"/>
          <w:szCs w:val="23"/>
          <w:lang w:val="en-US"/>
        </w:rPr>
      </w:pPr>
      <w:r w:rsidRPr="0E6BF618" w:rsidR="014744A8">
        <w:rPr>
          <w:rFonts w:ascii="Calibri" w:hAnsi="Calibri" w:eastAsia="Calibri" w:cs="Calibri"/>
          <w:b w:val="0"/>
          <w:bCs w:val="0"/>
          <w:i w:val="0"/>
          <w:iCs w:val="0"/>
          <w:caps w:val="0"/>
          <w:smallCaps w:val="0"/>
          <w:noProof w:val="0"/>
          <w:color w:val="000000" w:themeColor="text1" w:themeTint="FF" w:themeShade="FF"/>
          <w:sz w:val="23"/>
          <w:szCs w:val="23"/>
          <w:lang w:val="en-US"/>
        </w:rPr>
        <w:t>Begin in prayer before reading and discussing the text. </w:t>
      </w:r>
    </w:p>
    <w:p w:rsidR="6A6DED39" w:rsidP="0E6BF618" w:rsidRDefault="6A6DED39" w14:paraId="6013A1C9" w14:textId="0641E196">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3"/>
          <w:szCs w:val="23"/>
          <w:lang w:val="en-US"/>
        </w:rPr>
      </w:pPr>
    </w:p>
    <w:p w:rsidR="48ED4554" w:rsidP="0E6BF618" w:rsidRDefault="48ED4554" w14:paraId="0E0BCB91" w14:textId="45B722F9">
      <w:pPr>
        <w:pStyle w:val="ListParagraph"/>
        <w:numPr>
          <w:ilvl w:val="0"/>
          <w:numId w:val="17"/>
        </w:numPr>
        <w:spacing w:before="0" w:beforeAutospacing="off" w:after="0" w:afterAutospacing="off" w:line="240" w:lineRule="auto"/>
        <w:ind w:left="0"/>
        <w:contextualSpacing w:val="1"/>
        <w:rPr>
          <w:rFonts w:ascii="Calibri" w:hAnsi="Calibri" w:eastAsia="Calibri" w:cs="Calibri"/>
          <w:noProof w:val="0"/>
          <w:sz w:val="23"/>
          <w:szCs w:val="23"/>
          <w:lang w:val="en-US"/>
        </w:rPr>
      </w:pPr>
      <w:r w:rsidRPr="01BB6CB9" w:rsidR="01BB6CB9">
        <w:rPr>
          <w:rFonts w:ascii="Calibri" w:hAnsi="Calibri" w:eastAsia="Calibri" w:cs="Calibri"/>
          <w:noProof w:val="0"/>
          <w:sz w:val="23"/>
          <w:szCs w:val="23"/>
          <w:lang w:val="en-US"/>
        </w:rPr>
        <w:t>T</w:t>
      </w:r>
      <w:r w:rsidRPr="01BB6CB9" w:rsidR="01BB6CB9">
        <w:rPr>
          <w:rFonts w:ascii="Calibri" w:hAnsi="Calibri" w:eastAsia="Calibri" w:cs="Calibri"/>
          <w:b w:val="1"/>
          <w:bCs w:val="1"/>
          <w:noProof w:val="0"/>
          <w:sz w:val="23"/>
          <w:szCs w:val="23"/>
          <w:lang w:val="en-US"/>
        </w:rPr>
        <w:t>he sermon took a close look at Colossians 2:6–7 and the idea of “continuing” to live in Christ.</w:t>
      </w:r>
      <w:r w:rsidRPr="01BB6CB9" w:rsidR="01BB6CB9">
        <w:rPr>
          <w:rFonts w:ascii="Calibri" w:hAnsi="Calibri" w:eastAsia="Calibri" w:cs="Calibri"/>
          <w:noProof w:val="0"/>
          <w:sz w:val="23"/>
          <w:szCs w:val="23"/>
          <w:lang w:val="en-US"/>
        </w:rPr>
        <w:t xml:space="preserve"> What does it practically look like in your daily life to </w:t>
      </w:r>
      <w:r w:rsidRPr="01BB6CB9" w:rsidR="01BB6CB9">
        <w:rPr>
          <w:rFonts w:ascii="Calibri" w:hAnsi="Calibri" w:eastAsia="Calibri" w:cs="Calibri"/>
          <w:i w:val="1"/>
          <w:iCs w:val="1"/>
          <w:noProof w:val="0"/>
          <w:sz w:val="23"/>
          <w:szCs w:val="23"/>
          <w:lang w:val="en-US"/>
        </w:rPr>
        <w:t>continually</w:t>
      </w:r>
      <w:r w:rsidRPr="01BB6CB9" w:rsidR="01BB6CB9">
        <w:rPr>
          <w:rFonts w:ascii="Calibri" w:hAnsi="Calibri" w:eastAsia="Calibri" w:cs="Calibri"/>
          <w:noProof w:val="0"/>
          <w:sz w:val="23"/>
          <w:szCs w:val="23"/>
          <w:lang w:val="en-US"/>
        </w:rPr>
        <w:t xml:space="preserve"> center yourself on Jesus rather than just doing it once? </w:t>
      </w:r>
    </w:p>
    <w:p w:rsidR="0E6BF618" w:rsidP="0E6BF618" w:rsidRDefault="0E6BF618" w14:paraId="469A3E32" w14:textId="628FAE32">
      <w:pPr>
        <w:pStyle w:val="ListParagraph"/>
        <w:spacing w:before="0" w:beforeAutospacing="off" w:after="0" w:afterAutospacing="off" w:line="240" w:lineRule="auto"/>
        <w:ind w:left="0"/>
        <w:contextualSpacing w:val="1"/>
        <w:rPr>
          <w:rFonts w:ascii="Calibri" w:hAnsi="Calibri" w:eastAsia="Calibri" w:cs="Calibri"/>
          <w:noProof w:val="0"/>
          <w:sz w:val="23"/>
          <w:szCs w:val="23"/>
          <w:lang w:val="en-US"/>
        </w:rPr>
      </w:pPr>
    </w:p>
    <w:p w:rsidR="48ED4554" w:rsidP="0E6BF618" w:rsidRDefault="48ED4554" w14:paraId="3FB2554B" w14:textId="7D9FDADF">
      <w:pPr>
        <w:pStyle w:val="ListParagraph"/>
        <w:numPr>
          <w:ilvl w:val="0"/>
          <w:numId w:val="17"/>
        </w:numPr>
        <w:spacing w:before="0" w:beforeAutospacing="off" w:after="0" w:afterAutospacing="off" w:line="240" w:lineRule="auto"/>
        <w:ind w:left="0"/>
        <w:contextualSpacing w:val="1"/>
        <w:rPr>
          <w:rFonts w:ascii="Calibri" w:hAnsi="Calibri" w:eastAsia="Calibri" w:cs="Calibri"/>
          <w:noProof w:val="0"/>
          <w:sz w:val="23"/>
          <w:szCs w:val="23"/>
          <w:lang w:val="en-US"/>
        </w:rPr>
      </w:pPr>
      <w:r w:rsidRPr="01BB6CB9" w:rsidR="01BB6CB9">
        <w:rPr>
          <w:rFonts w:ascii="Calibri" w:hAnsi="Calibri" w:eastAsia="Calibri" w:cs="Calibri"/>
          <w:b w:val="1"/>
          <w:bCs w:val="1"/>
          <w:noProof w:val="0"/>
          <w:sz w:val="23"/>
          <w:szCs w:val="23"/>
          <w:lang w:val="en-US"/>
        </w:rPr>
        <w:t xml:space="preserve">Pastor Bryan shared about the seasons of life (like transitions, stress, or hardship) that can “decenter” us. </w:t>
      </w:r>
      <w:r w:rsidRPr="01BB6CB9" w:rsidR="01BB6CB9">
        <w:rPr>
          <w:rFonts w:ascii="Calibri" w:hAnsi="Calibri" w:eastAsia="Calibri" w:cs="Calibri"/>
          <w:noProof w:val="0"/>
          <w:sz w:val="23"/>
          <w:szCs w:val="23"/>
          <w:lang w:val="en-US"/>
        </w:rPr>
        <w:t xml:space="preserve">Can you share a time when you felt spiritually off-center? What contributed to that, and what helped (or could have helped) you recenter? </w:t>
      </w:r>
    </w:p>
    <w:p w:rsidR="0E6BF618" w:rsidP="0E6BF618" w:rsidRDefault="0E6BF618" w14:paraId="210E5922" w14:textId="78D7BC03">
      <w:pPr>
        <w:pStyle w:val="ListParagraph"/>
        <w:spacing w:before="0" w:beforeAutospacing="off" w:after="0" w:afterAutospacing="off" w:line="240" w:lineRule="auto"/>
        <w:ind w:left="0"/>
        <w:contextualSpacing w:val="1"/>
        <w:rPr>
          <w:rFonts w:ascii="Calibri" w:hAnsi="Calibri" w:eastAsia="Calibri" w:cs="Calibri"/>
          <w:noProof w:val="0"/>
          <w:sz w:val="23"/>
          <w:szCs w:val="23"/>
          <w:lang w:val="en-US"/>
        </w:rPr>
      </w:pPr>
    </w:p>
    <w:p w:rsidR="48ED4554" w:rsidP="0E6BF618" w:rsidRDefault="48ED4554" w14:paraId="5E92C808" w14:textId="7C9D7CB4">
      <w:pPr>
        <w:pStyle w:val="ListParagraph"/>
        <w:numPr>
          <w:ilvl w:val="0"/>
          <w:numId w:val="17"/>
        </w:numPr>
        <w:spacing w:before="0" w:beforeAutospacing="off" w:after="0" w:afterAutospacing="off" w:line="240" w:lineRule="auto"/>
        <w:ind w:left="0"/>
        <w:contextualSpacing w:val="1"/>
        <w:rPr>
          <w:rFonts w:ascii="Calibri" w:hAnsi="Calibri" w:eastAsia="Calibri" w:cs="Calibri"/>
          <w:noProof w:val="0"/>
          <w:sz w:val="23"/>
          <w:szCs w:val="23"/>
          <w:lang w:val="en-US"/>
        </w:rPr>
      </w:pPr>
      <w:r w:rsidRPr="01BB6CB9" w:rsidR="01BB6CB9">
        <w:rPr>
          <w:rFonts w:ascii="Calibri" w:hAnsi="Calibri" w:eastAsia="Calibri" w:cs="Calibri"/>
          <w:b w:val="1"/>
          <w:bCs w:val="1"/>
          <w:noProof w:val="0"/>
          <w:sz w:val="23"/>
          <w:szCs w:val="23"/>
          <w:lang w:val="en-US"/>
        </w:rPr>
        <w:t xml:space="preserve">Bryan </w:t>
      </w:r>
      <w:r w:rsidRPr="01BB6CB9" w:rsidR="01BB6CB9">
        <w:rPr>
          <w:rFonts w:ascii="Calibri" w:hAnsi="Calibri" w:eastAsia="Calibri" w:cs="Calibri"/>
          <w:b w:val="1"/>
          <w:bCs w:val="1"/>
          <w:noProof w:val="0"/>
          <w:sz w:val="23"/>
          <w:szCs w:val="23"/>
          <w:lang w:val="en-US"/>
        </w:rPr>
        <w:t>mentioned</w:t>
      </w:r>
      <w:r w:rsidRPr="01BB6CB9" w:rsidR="01BB6CB9">
        <w:rPr>
          <w:rFonts w:ascii="Calibri" w:hAnsi="Calibri" w:eastAsia="Calibri" w:cs="Calibri"/>
          <w:b w:val="1"/>
          <w:bCs w:val="1"/>
          <w:noProof w:val="0"/>
          <w:sz w:val="23"/>
          <w:szCs w:val="23"/>
          <w:lang w:val="en-US"/>
        </w:rPr>
        <w:t xml:space="preserve"> Several “false narratives” —like materialism, self-centeredness, and tribalism.</w:t>
      </w:r>
      <w:r w:rsidRPr="01BB6CB9" w:rsidR="01BB6CB9">
        <w:rPr>
          <w:rFonts w:ascii="Calibri" w:hAnsi="Calibri" w:eastAsia="Calibri" w:cs="Calibri"/>
          <w:noProof w:val="0"/>
          <w:sz w:val="23"/>
          <w:szCs w:val="23"/>
          <w:lang w:val="en-US"/>
        </w:rPr>
        <w:t xml:space="preserve"> Which of these do you see most influencing your life or culture right now, and how can they subtly pull your focus away from Jesus? </w:t>
      </w:r>
    </w:p>
    <w:p w:rsidR="0E6BF618" w:rsidP="0E6BF618" w:rsidRDefault="0E6BF618" w14:paraId="40A2F7C2" w14:textId="5AD84EEC">
      <w:pPr>
        <w:pStyle w:val="ListParagraph"/>
        <w:spacing w:before="0" w:beforeAutospacing="off" w:after="0" w:afterAutospacing="off" w:line="240" w:lineRule="auto"/>
        <w:ind w:left="0"/>
        <w:contextualSpacing w:val="1"/>
        <w:rPr>
          <w:rFonts w:ascii="Calibri" w:hAnsi="Calibri" w:eastAsia="Calibri" w:cs="Calibri"/>
          <w:noProof w:val="0"/>
          <w:sz w:val="23"/>
          <w:szCs w:val="23"/>
          <w:lang w:val="en-US"/>
        </w:rPr>
      </w:pPr>
    </w:p>
    <w:p w:rsidR="48ED4554" w:rsidP="0E6BF618" w:rsidRDefault="48ED4554" w14:paraId="7C16CB86" w14:textId="5699B1ED">
      <w:pPr>
        <w:pStyle w:val="ListParagraph"/>
        <w:numPr>
          <w:ilvl w:val="0"/>
          <w:numId w:val="17"/>
        </w:numPr>
        <w:spacing w:before="0" w:beforeAutospacing="off" w:after="0" w:afterAutospacing="off" w:line="240" w:lineRule="auto"/>
        <w:ind w:left="0"/>
        <w:contextualSpacing w:val="1"/>
        <w:rPr>
          <w:rFonts w:ascii="Calibri" w:hAnsi="Calibri" w:eastAsia="Calibri" w:cs="Calibri"/>
          <w:noProof w:val="0"/>
          <w:sz w:val="23"/>
          <w:szCs w:val="23"/>
          <w:lang w:val="en-US"/>
        </w:rPr>
      </w:pPr>
      <w:r w:rsidRPr="01BB6CB9" w:rsidR="01BB6CB9">
        <w:rPr>
          <w:rFonts w:ascii="Calibri" w:hAnsi="Calibri" w:eastAsia="Calibri" w:cs="Calibri"/>
          <w:b w:val="1"/>
          <w:bCs w:val="1"/>
          <w:noProof w:val="0"/>
          <w:sz w:val="23"/>
          <w:szCs w:val="23"/>
          <w:lang w:val="en-US"/>
        </w:rPr>
        <w:t>The sermon used three images of a Christ-centered life: a deeply rooted tree, an overflowing fountain, and the empty cross.</w:t>
      </w:r>
      <w:r w:rsidRPr="01BB6CB9" w:rsidR="01BB6CB9">
        <w:rPr>
          <w:rFonts w:ascii="Calibri" w:hAnsi="Calibri" w:eastAsia="Calibri" w:cs="Calibri"/>
          <w:noProof w:val="0"/>
          <w:sz w:val="23"/>
          <w:szCs w:val="23"/>
          <w:lang w:val="en-US"/>
        </w:rPr>
        <w:t xml:space="preserve"> Which of these images resonates most with you right now, and why? </w:t>
      </w:r>
    </w:p>
    <w:p w:rsidR="0E6BF618" w:rsidP="0E6BF618" w:rsidRDefault="0E6BF618" w14:paraId="7D582605" w14:textId="5E3DFFDC">
      <w:pPr>
        <w:pStyle w:val="ListParagraph"/>
        <w:spacing w:before="0" w:beforeAutospacing="off" w:after="0" w:afterAutospacing="off" w:line="240" w:lineRule="auto"/>
        <w:ind w:left="0"/>
        <w:contextualSpacing w:val="1"/>
        <w:rPr>
          <w:rFonts w:ascii="Calibri" w:hAnsi="Calibri" w:eastAsia="Calibri" w:cs="Calibri"/>
          <w:noProof w:val="0"/>
          <w:sz w:val="23"/>
          <w:szCs w:val="23"/>
          <w:lang w:val="en-US"/>
        </w:rPr>
      </w:pPr>
    </w:p>
    <w:p w:rsidR="560A6F8E" w:rsidP="0E6BF618" w:rsidRDefault="560A6F8E" w14:paraId="75317674" w14:textId="6F1057AD">
      <w:pPr>
        <w:pStyle w:val="ListParagraph"/>
        <w:numPr>
          <w:ilvl w:val="0"/>
          <w:numId w:val="17"/>
        </w:numPr>
        <w:spacing w:before="0" w:beforeAutospacing="off" w:after="0" w:afterAutospacing="off" w:line="240" w:lineRule="auto"/>
        <w:ind w:left="0"/>
        <w:contextualSpacing w:val="1"/>
        <w:rPr>
          <w:rFonts w:ascii="Calibri" w:hAnsi="Calibri" w:eastAsia="Calibri" w:cs="Calibri"/>
          <w:noProof w:val="0"/>
          <w:sz w:val="23"/>
          <w:szCs w:val="23"/>
          <w:lang w:val="en-US"/>
        </w:rPr>
      </w:pPr>
      <w:r w:rsidRPr="01BB6CB9" w:rsidR="01BB6CB9">
        <w:rPr>
          <w:rFonts w:ascii="Calibri" w:hAnsi="Calibri" w:eastAsia="Calibri" w:cs="Calibri"/>
          <w:b w:val="1"/>
          <w:bCs w:val="1"/>
          <w:noProof w:val="0"/>
          <w:sz w:val="23"/>
          <w:szCs w:val="23"/>
          <w:lang w:val="en-US"/>
        </w:rPr>
        <w:t xml:space="preserve">The phrase “Christ becomes one of many things rather than the center of everything” was a key warning. </w:t>
      </w:r>
      <w:r w:rsidRPr="01BB6CB9" w:rsidR="01BB6CB9">
        <w:rPr>
          <w:rFonts w:ascii="Calibri" w:hAnsi="Calibri" w:eastAsia="Calibri" w:cs="Calibri"/>
          <w:noProof w:val="0"/>
          <w:sz w:val="23"/>
          <w:szCs w:val="23"/>
          <w:lang w:val="en-US"/>
        </w:rPr>
        <w:t>What are some practical ways you can keep Jesus at the center of your work, relationships, and everyday decisions this week?</w:t>
      </w:r>
    </w:p>
    <w:p w:rsidR="0E6BF618" w:rsidP="0E6BF618" w:rsidRDefault="0E6BF618" w14:paraId="2D13FB62" w14:textId="2C370704">
      <w:pPr>
        <w:pStyle w:val="ListParagraph"/>
        <w:spacing w:before="0" w:beforeAutospacing="off" w:after="0" w:afterAutospacing="off" w:line="240" w:lineRule="auto"/>
        <w:ind w:left="0"/>
        <w:contextualSpacing w:val="1"/>
        <w:rPr>
          <w:rFonts w:ascii="Calibri" w:hAnsi="Calibri" w:eastAsia="Calibri" w:cs="Calibri"/>
          <w:noProof w:val="0"/>
          <w:sz w:val="23"/>
          <w:szCs w:val="23"/>
          <w:lang w:val="en-US"/>
        </w:rPr>
      </w:pPr>
    </w:p>
    <w:p w:rsidR="48ED4554" w:rsidP="0E6BF618" w:rsidRDefault="48ED4554" w14:paraId="11358BC5" w14:textId="75103A5A">
      <w:pPr>
        <w:pStyle w:val="Normal"/>
        <w:spacing w:before="0" w:beforeAutospacing="off" w:after="0" w:afterAutospacing="off" w:line="240" w:lineRule="auto"/>
        <w:ind w:left="0"/>
        <w:contextualSpacing w:val="1"/>
        <w:rPr>
          <w:rFonts w:ascii="Calibri" w:hAnsi="Calibri" w:eastAsia="Calibri" w:cs="Calibri"/>
          <w:b w:val="1"/>
          <w:bCs w:val="1"/>
          <w:i w:val="1"/>
          <w:iCs w:val="1"/>
          <w:caps w:val="0"/>
          <w:smallCaps w:val="0"/>
          <w:noProof w:val="0"/>
          <w:color w:val="000000" w:themeColor="text1" w:themeTint="FF" w:themeShade="FF"/>
          <w:sz w:val="31"/>
          <w:szCs w:val="31"/>
          <w:lang w:val="en-US"/>
        </w:rPr>
      </w:pPr>
      <w:r w:rsidRPr="0E6BF618" w:rsidR="014744A8">
        <w:rPr>
          <w:rFonts w:ascii="Calibri" w:hAnsi="Calibri" w:eastAsia="Calibri" w:cs="Calibri"/>
          <w:b w:val="1"/>
          <w:bCs w:val="1"/>
          <w:i w:val="1"/>
          <w:iCs w:val="1"/>
          <w:caps w:val="0"/>
          <w:smallCaps w:val="0"/>
          <w:noProof w:val="0"/>
          <w:color w:val="000000" w:themeColor="text1" w:themeTint="FF" w:themeShade="FF"/>
          <w:sz w:val="31"/>
          <w:szCs w:val="31"/>
          <w:lang w:val="en-US"/>
        </w:rPr>
        <w:t>Let’s</w:t>
      </w:r>
      <w:r w:rsidRPr="0E6BF618" w:rsidR="014744A8">
        <w:rPr>
          <w:rFonts w:ascii="Calibri" w:hAnsi="Calibri" w:eastAsia="Calibri" w:cs="Calibri"/>
          <w:b w:val="1"/>
          <w:bCs w:val="1"/>
          <w:i w:val="1"/>
          <w:iCs w:val="1"/>
          <w:caps w:val="0"/>
          <w:smallCaps w:val="0"/>
          <w:noProof w:val="0"/>
          <w:color w:val="000000" w:themeColor="text1" w:themeTint="FF" w:themeShade="FF"/>
          <w:sz w:val="31"/>
          <w:szCs w:val="31"/>
          <w:lang w:val="en-US"/>
        </w:rPr>
        <w:t xml:space="preserve"> Pra</w:t>
      </w:r>
      <w:r w:rsidRPr="0E6BF618" w:rsidR="783B96CA">
        <w:rPr>
          <w:rFonts w:ascii="Calibri" w:hAnsi="Calibri" w:eastAsia="Calibri" w:cs="Calibri"/>
          <w:b w:val="1"/>
          <w:bCs w:val="1"/>
          <w:i w:val="1"/>
          <w:iCs w:val="1"/>
          <w:caps w:val="0"/>
          <w:smallCaps w:val="0"/>
          <w:noProof w:val="0"/>
          <w:color w:val="000000" w:themeColor="text1" w:themeTint="FF" w:themeShade="FF"/>
          <w:sz w:val="31"/>
          <w:szCs w:val="31"/>
          <w:lang w:val="en-US"/>
        </w:rPr>
        <w:t>y</w:t>
      </w:r>
    </w:p>
    <w:p w:rsidR="476150CC" w:rsidP="0E6BF618" w:rsidRDefault="476150CC" w14:paraId="35A1C56C" w14:textId="69288A95">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76A1E08E" w:rsidP="0E6BF618" w:rsidRDefault="76A1E08E" w14:paraId="4E1C8A3F" w14:textId="7E9BE146">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38C5341B" w:rsidP="0E6BF618" w:rsidRDefault="38C5341B" w14:paraId="3CB5895D" w14:textId="70C2310E">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76A1E08E" w:rsidP="0E6BF618" w:rsidRDefault="76A1E08E" w14:paraId="6917B714" w14:textId="3F63E8B7">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38C5341B" w:rsidP="0E6BF618" w:rsidRDefault="38C5341B" w14:paraId="5855800F" w14:textId="52C22DC9">
      <w:pPr>
        <w:pStyle w:val="Normal"/>
        <w:spacing w:before="0" w:beforeAutospacing="off" w:after="0" w:afterAutospacing="off" w:line="240" w:lineRule="auto"/>
        <w:ind w:left="0"/>
        <w:contextualSpacing w:val="1"/>
        <w:jc w:val="left"/>
        <w:rPr>
          <w:rFonts w:ascii="Calibri" w:hAnsi="Calibri" w:eastAsia="Calibri" w:cs="Calibri"/>
          <w:sz w:val="22"/>
          <w:szCs w:val="22"/>
        </w:rPr>
      </w:pPr>
      <w:hyperlink r:id="R5300b06b46204a6f">
        <w:r w:rsidRPr="0E6BF618" w:rsidR="3E11C02F">
          <w:rPr>
            <w:rStyle w:val="Hyperlink"/>
            <w:rFonts w:ascii="Calibri" w:hAnsi="Calibri" w:eastAsia="Calibri" w:cs="Calibri"/>
            <w:b w:val="1"/>
            <w:bCs w:val="1"/>
            <w:i w:val="1"/>
            <w:iCs w:val="1"/>
            <w:caps w:val="0"/>
            <w:smallCaps w:val="0"/>
            <w:noProof w:val="0"/>
            <w:sz w:val="22"/>
            <w:szCs w:val="22"/>
            <w:lang w:val="en-US"/>
          </w:rPr>
          <w:t>https://youtu.be/1OvtdMoHv6k?si=JSgfWr24ZPkK61s8</w:t>
        </w:r>
      </w:hyperlink>
    </w:p>
    <w:p w:rsidR="38C5341B" w:rsidP="0E6BF618" w:rsidRDefault="38C5341B" w14:paraId="67A868DA" w14:textId="529E24D0">
      <w:pPr>
        <w:spacing w:before="0" w:beforeAutospacing="off" w:after="0" w:afterAutospacing="off" w:line="240" w:lineRule="auto"/>
        <w:ind/>
        <w:contextualSpacing w:val="1"/>
        <w:rPr>
          <w:rFonts w:ascii="Calibri" w:hAnsi="Calibri" w:eastAsia="Calibri" w:cs="Calibri"/>
          <w:sz w:val="22"/>
          <w:szCs w:val="22"/>
        </w:rPr>
      </w:pPr>
      <w:r w:rsidR="40112F2D">
        <w:drawing>
          <wp:anchor distT="0" distB="0" distL="114300" distR="114300" simplePos="0" relativeHeight="251658240" behindDoc="0" locked="0" layoutInCell="1" allowOverlap="1" wp14:editId="55F2787C" wp14:anchorId="05583E73">
            <wp:simplePos x="0" y="0"/>
            <wp:positionH relativeFrom="column">
              <wp:align>left</wp:align>
            </wp:positionH>
            <wp:positionV relativeFrom="paragraph">
              <wp:posOffset>0</wp:posOffset>
            </wp:positionV>
            <wp:extent cx="5772150" cy="3343275"/>
            <wp:effectExtent l="0" t="0" r="0" b="0"/>
            <wp:wrapSquare wrapText="bothSides"/>
            <wp:docPr id="2050863339" name="picture" descr="" title="Video titled: Deep Roots, Full Hearts, Can't Lose! | Pastor Bryan Wilkerson">
              <a:hlinkClick r:id="R6f31d8e0707d4ff9"/>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e838f2359bbc4674">
                      <a:extLst>
                        <a:ext xmlns:a="http://schemas.openxmlformats.org/drawingml/2006/main" uri="{28A0092B-C50C-407E-A947-70E740481C1C}">
                          <a14:useLocalDpi val="0"/>
                        </a:ext>
                        <a:ext uri="http://schemas.microsoft.com/office/word/2020/oembed">
                          <woe:oembed oEmbedUrl="https://youtu.be/1OvtdMoHv6k?si=JSgfWr24ZPkK61s8" mediaType="Video" picLocksAutoForOEmbed="1"/>
                        </a:ext>
                      </a:extLst>
                    </a:blip>
                    <a:stretch>
                      <a:fillRect/>
                    </a:stretch>
                  </pic:blipFill>
                  <pic:spPr>
                    <a:xfrm>
                      <a:off x="0" y="0"/>
                      <a:ext cx="5772150" cy="3343275"/>
                    </a:xfrm>
                    <a:prstGeom prst="rect">
                      <a:avLst/>
                    </a:prstGeom>
                  </pic:spPr>
                </pic:pic>
              </a:graphicData>
            </a:graphic>
            <wp14:sizeRelH relativeFrom="page">
              <wp14:pctWidth>0</wp14:pctWidth>
            </wp14:sizeRelH>
            <wp14:sizeRelV relativeFrom="page">
              <wp14:pctHeight>0</wp14:pctHeight>
            </wp14:sizeRelV>
          </wp:anchor>
        </w:drawing>
      </w:r>
    </w:p>
    <w:p w:rsidR="38C5341B" w:rsidP="0E6BF618" w:rsidRDefault="38C5341B" w14:paraId="306270D2" w14:textId="6EE5EF36">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2"/>
          <w:szCs w:val="22"/>
          <w:lang w:val="en-US"/>
        </w:rPr>
      </w:pPr>
    </w:p>
    <w:p w:rsidR="40112F2D" w:rsidP="0E6BF618" w:rsidRDefault="40112F2D" w14:paraId="51964236" w14:textId="036F1E2A">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38C5341B" w:rsidP="0E6BF618" w:rsidRDefault="38C5341B" w14:paraId="0E23974D" w14:textId="6B5971FB">
      <w:pPr>
        <w:spacing w:before="0" w:beforeAutospacing="off" w:after="0" w:afterAutospacing="off" w:line="240" w:lineRule="auto"/>
        <w:ind w:left="0"/>
        <w:contextualSpacing w:val="1"/>
        <w:rPr>
          <w:rFonts w:ascii="Calibri" w:hAnsi="Calibri" w:eastAsia="Calibri" w:cs="Calibri"/>
          <w:sz w:val="22"/>
          <w:szCs w:val="22"/>
        </w:rPr>
      </w:pPr>
    </w:p>
    <w:sectPr>
      <w:pgSz w:w="12240" w:h="15840" w:orient="portrait"/>
      <w:pgMar w:top="0" w:right="1440" w:bottom="0" w:left="1440" w:header="720" w:footer="720" w:gutter="0"/>
      <w:cols w:space="720"/>
      <w:docGrid w:linePitch="360"/>
      <w:footerReference w:type="default" r:id="R8d124ecff9b04cf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A6DED39" w:rsidTr="6A6DED39" w14:paraId="1D365058">
      <w:trPr>
        <w:trHeight w:val="300"/>
      </w:trPr>
      <w:tc>
        <w:tcPr>
          <w:tcW w:w="3120" w:type="dxa"/>
          <w:tcMar/>
        </w:tcPr>
        <w:p w:rsidR="6A6DED39" w:rsidP="6A6DED39" w:rsidRDefault="6A6DED39" w14:paraId="5C60AF8E" w14:textId="2DB70EDA">
          <w:pPr>
            <w:pStyle w:val="Header"/>
            <w:bidi w:val="0"/>
            <w:ind w:left="-115"/>
            <w:jc w:val="left"/>
          </w:pPr>
        </w:p>
      </w:tc>
      <w:tc>
        <w:tcPr>
          <w:tcW w:w="3120" w:type="dxa"/>
          <w:tcMar/>
        </w:tcPr>
        <w:p w:rsidR="6A6DED39" w:rsidP="6A6DED39" w:rsidRDefault="6A6DED39" w14:paraId="14B7189E" w14:textId="62CD54B5">
          <w:pPr>
            <w:pStyle w:val="Header"/>
            <w:bidi w:val="0"/>
            <w:jc w:val="center"/>
          </w:pPr>
        </w:p>
      </w:tc>
      <w:tc>
        <w:tcPr>
          <w:tcW w:w="3120" w:type="dxa"/>
          <w:tcMar/>
        </w:tcPr>
        <w:p w:rsidR="6A6DED39" w:rsidP="6A6DED39" w:rsidRDefault="6A6DED39" w14:paraId="2B2D5811" w14:textId="620D2E11">
          <w:pPr>
            <w:pStyle w:val="Header"/>
            <w:bidi w:val="0"/>
            <w:ind w:right="-115"/>
            <w:jc w:val="right"/>
          </w:pPr>
        </w:p>
      </w:tc>
    </w:tr>
  </w:tbl>
  <w:p w:rsidR="6A6DED39" w:rsidP="6A6DED39" w:rsidRDefault="6A6DED39" w14:paraId="15732D34" w14:textId="4E07006B">
    <w:pPr>
      <w:pStyle w:val="Footer"/>
      <w:bidi w:val="0"/>
    </w:pPr>
  </w:p>
</w:ftr>
</file>

<file path=word/numbering.xml><?xml version="1.0" encoding="utf-8"?>
<w:numbering xmlns:w="http://schemas.openxmlformats.org/wordprocessingml/2006/main">
  <w:abstractNum xmlns:w="http://schemas.openxmlformats.org/wordprocessingml/2006/main" w:abstractNumId="17">
    <w:nsid w:val="401e1d4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2f067d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efc3b4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24f2e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966481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939e6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2747ff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eb8c4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05b9f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4065f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
    <w:nsid w:val="1f0ab5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b9e97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8d408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6bfde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5bbbe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9b474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9b37a4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F04C94"/>
    <w:rsid w:val="0050701C"/>
    <w:rsid w:val="007FFD49"/>
    <w:rsid w:val="0080EEDA"/>
    <w:rsid w:val="00820374"/>
    <w:rsid w:val="00B89407"/>
    <w:rsid w:val="00F08D33"/>
    <w:rsid w:val="011138B0"/>
    <w:rsid w:val="01201482"/>
    <w:rsid w:val="01424631"/>
    <w:rsid w:val="014744A8"/>
    <w:rsid w:val="01848371"/>
    <w:rsid w:val="0193489B"/>
    <w:rsid w:val="01989A4F"/>
    <w:rsid w:val="01BB1B30"/>
    <w:rsid w:val="01BB6CB9"/>
    <w:rsid w:val="01E88B42"/>
    <w:rsid w:val="01F00211"/>
    <w:rsid w:val="01F9EC30"/>
    <w:rsid w:val="0217E47D"/>
    <w:rsid w:val="02227A6B"/>
    <w:rsid w:val="032BAB56"/>
    <w:rsid w:val="0353CB2E"/>
    <w:rsid w:val="03759DAB"/>
    <w:rsid w:val="040C30A7"/>
    <w:rsid w:val="04116758"/>
    <w:rsid w:val="04253158"/>
    <w:rsid w:val="044EB45D"/>
    <w:rsid w:val="04DF5F90"/>
    <w:rsid w:val="0512594B"/>
    <w:rsid w:val="0541BD8C"/>
    <w:rsid w:val="058F0A9B"/>
    <w:rsid w:val="05B9365E"/>
    <w:rsid w:val="05CF4BFD"/>
    <w:rsid w:val="06066087"/>
    <w:rsid w:val="06B6F982"/>
    <w:rsid w:val="06BE8070"/>
    <w:rsid w:val="06D3AF28"/>
    <w:rsid w:val="07008DDE"/>
    <w:rsid w:val="070548F5"/>
    <w:rsid w:val="0713FB91"/>
    <w:rsid w:val="0783DDA7"/>
    <w:rsid w:val="0791A1A5"/>
    <w:rsid w:val="08FE24C2"/>
    <w:rsid w:val="093B2269"/>
    <w:rsid w:val="096D15FE"/>
    <w:rsid w:val="09724766"/>
    <w:rsid w:val="0A4B7404"/>
    <w:rsid w:val="0A613F33"/>
    <w:rsid w:val="0A8EBE71"/>
    <w:rsid w:val="0ABF1EC1"/>
    <w:rsid w:val="0B26C64A"/>
    <w:rsid w:val="0B3F5562"/>
    <w:rsid w:val="0BA66E08"/>
    <w:rsid w:val="0BB48AC9"/>
    <w:rsid w:val="0BECB9D7"/>
    <w:rsid w:val="0C4597FD"/>
    <w:rsid w:val="0C626419"/>
    <w:rsid w:val="0C83246D"/>
    <w:rsid w:val="0C86E120"/>
    <w:rsid w:val="0C9A62A7"/>
    <w:rsid w:val="0D8DAFB6"/>
    <w:rsid w:val="0E1AC472"/>
    <w:rsid w:val="0E6BF618"/>
    <w:rsid w:val="0E866537"/>
    <w:rsid w:val="0EBE1618"/>
    <w:rsid w:val="0EF0C6B2"/>
    <w:rsid w:val="0F14D167"/>
    <w:rsid w:val="0F9FAC86"/>
    <w:rsid w:val="0FCA6D64"/>
    <w:rsid w:val="1009B702"/>
    <w:rsid w:val="102B8245"/>
    <w:rsid w:val="1042ECF3"/>
    <w:rsid w:val="10533E60"/>
    <w:rsid w:val="108D20E8"/>
    <w:rsid w:val="108FE809"/>
    <w:rsid w:val="10D44380"/>
    <w:rsid w:val="10F56975"/>
    <w:rsid w:val="1116ED8B"/>
    <w:rsid w:val="12272F17"/>
    <w:rsid w:val="1260BCAF"/>
    <w:rsid w:val="126F7823"/>
    <w:rsid w:val="129DA426"/>
    <w:rsid w:val="12DBA0BA"/>
    <w:rsid w:val="12E025BD"/>
    <w:rsid w:val="12F3ABEA"/>
    <w:rsid w:val="12F5DE0F"/>
    <w:rsid w:val="1310F29A"/>
    <w:rsid w:val="131CAC33"/>
    <w:rsid w:val="1330F4FE"/>
    <w:rsid w:val="136974BC"/>
    <w:rsid w:val="14318CBC"/>
    <w:rsid w:val="145C7DFA"/>
    <w:rsid w:val="145D23D7"/>
    <w:rsid w:val="149173F8"/>
    <w:rsid w:val="14E1BBBF"/>
    <w:rsid w:val="14E78094"/>
    <w:rsid w:val="15471241"/>
    <w:rsid w:val="159F6C76"/>
    <w:rsid w:val="15A9238A"/>
    <w:rsid w:val="15D13736"/>
    <w:rsid w:val="16859E98"/>
    <w:rsid w:val="1747F51D"/>
    <w:rsid w:val="17D7702F"/>
    <w:rsid w:val="181263FF"/>
    <w:rsid w:val="18166C01"/>
    <w:rsid w:val="1874076C"/>
    <w:rsid w:val="18B0B5D5"/>
    <w:rsid w:val="190BD267"/>
    <w:rsid w:val="191AE7D6"/>
    <w:rsid w:val="1938F573"/>
    <w:rsid w:val="197B63B2"/>
    <w:rsid w:val="19CEB2A0"/>
    <w:rsid w:val="19F814C0"/>
    <w:rsid w:val="19FD0CB4"/>
    <w:rsid w:val="1A0E76A4"/>
    <w:rsid w:val="1A60364C"/>
    <w:rsid w:val="1A79B7C7"/>
    <w:rsid w:val="1AE0EF97"/>
    <w:rsid w:val="1AEB85B9"/>
    <w:rsid w:val="1B06E3B3"/>
    <w:rsid w:val="1BBF635C"/>
    <w:rsid w:val="1C26B042"/>
    <w:rsid w:val="1C39C3F0"/>
    <w:rsid w:val="1C439F4E"/>
    <w:rsid w:val="1C682BAA"/>
    <w:rsid w:val="1D58A44D"/>
    <w:rsid w:val="1D5E2F3F"/>
    <w:rsid w:val="1D60036D"/>
    <w:rsid w:val="1D6FA8CF"/>
    <w:rsid w:val="1DE0F626"/>
    <w:rsid w:val="1E206506"/>
    <w:rsid w:val="1E3029A7"/>
    <w:rsid w:val="1E9750A2"/>
    <w:rsid w:val="1EB6CBA3"/>
    <w:rsid w:val="1F59F84D"/>
    <w:rsid w:val="1FB3C527"/>
    <w:rsid w:val="1FC5BCE7"/>
    <w:rsid w:val="1FEBB345"/>
    <w:rsid w:val="1FF04C94"/>
    <w:rsid w:val="20011184"/>
    <w:rsid w:val="200F26F2"/>
    <w:rsid w:val="2017A905"/>
    <w:rsid w:val="202494CE"/>
    <w:rsid w:val="20301E20"/>
    <w:rsid w:val="210069F3"/>
    <w:rsid w:val="21070EC8"/>
    <w:rsid w:val="219394DD"/>
    <w:rsid w:val="21C39E64"/>
    <w:rsid w:val="220792D0"/>
    <w:rsid w:val="221D2AFE"/>
    <w:rsid w:val="22C02B0F"/>
    <w:rsid w:val="22D2E4AB"/>
    <w:rsid w:val="23295F79"/>
    <w:rsid w:val="23411CAD"/>
    <w:rsid w:val="238E5080"/>
    <w:rsid w:val="24172FB0"/>
    <w:rsid w:val="24256A6C"/>
    <w:rsid w:val="2460B015"/>
    <w:rsid w:val="24E1745E"/>
    <w:rsid w:val="24F8C8D8"/>
    <w:rsid w:val="2597B5A4"/>
    <w:rsid w:val="26980132"/>
    <w:rsid w:val="26B02178"/>
    <w:rsid w:val="26FC1C6B"/>
    <w:rsid w:val="2729F775"/>
    <w:rsid w:val="276EC7DC"/>
    <w:rsid w:val="27BF95F9"/>
    <w:rsid w:val="27ED9C5F"/>
    <w:rsid w:val="27FFBE98"/>
    <w:rsid w:val="28220DB9"/>
    <w:rsid w:val="282CDF80"/>
    <w:rsid w:val="28552516"/>
    <w:rsid w:val="295F4F84"/>
    <w:rsid w:val="29ABE28C"/>
    <w:rsid w:val="2A217260"/>
    <w:rsid w:val="2A952C2B"/>
    <w:rsid w:val="2AAD80FE"/>
    <w:rsid w:val="2B569031"/>
    <w:rsid w:val="2B63811A"/>
    <w:rsid w:val="2B7650D8"/>
    <w:rsid w:val="2C38035E"/>
    <w:rsid w:val="2D4CC936"/>
    <w:rsid w:val="2D4D5023"/>
    <w:rsid w:val="2D697F0D"/>
    <w:rsid w:val="2DC0D41A"/>
    <w:rsid w:val="2DD8672A"/>
    <w:rsid w:val="2E3FE598"/>
    <w:rsid w:val="2E40D155"/>
    <w:rsid w:val="2E9B3466"/>
    <w:rsid w:val="2EAE9A61"/>
    <w:rsid w:val="2EFB2251"/>
    <w:rsid w:val="2F3F363F"/>
    <w:rsid w:val="2F81F22A"/>
    <w:rsid w:val="2F8788F6"/>
    <w:rsid w:val="3015259E"/>
    <w:rsid w:val="301EEE35"/>
    <w:rsid w:val="3079DE68"/>
    <w:rsid w:val="30D7E563"/>
    <w:rsid w:val="30EF51EE"/>
    <w:rsid w:val="31865EDA"/>
    <w:rsid w:val="3198CC67"/>
    <w:rsid w:val="31DC743C"/>
    <w:rsid w:val="31F2FB5B"/>
    <w:rsid w:val="322A3B0A"/>
    <w:rsid w:val="32445A6E"/>
    <w:rsid w:val="3264AB23"/>
    <w:rsid w:val="32844C6F"/>
    <w:rsid w:val="32890D66"/>
    <w:rsid w:val="32AF6E53"/>
    <w:rsid w:val="32D3D0D5"/>
    <w:rsid w:val="33473C0B"/>
    <w:rsid w:val="3386C3C0"/>
    <w:rsid w:val="33B3D464"/>
    <w:rsid w:val="33BAD60C"/>
    <w:rsid w:val="33D603ED"/>
    <w:rsid w:val="33E28ABA"/>
    <w:rsid w:val="3440DD8F"/>
    <w:rsid w:val="3468E08C"/>
    <w:rsid w:val="349EBCB0"/>
    <w:rsid w:val="34E84BED"/>
    <w:rsid w:val="3545EB6E"/>
    <w:rsid w:val="356CE1BF"/>
    <w:rsid w:val="359FA9D1"/>
    <w:rsid w:val="35E8F371"/>
    <w:rsid w:val="36588579"/>
    <w:rsid w:val="36FC4308"/>
    <w:rsid w:val="3759A8F7"/>
    <w:rsid w:val="37A0E8FA"/>
    <w:rsid w:val="37FC11DB"/>
    <w:rsid w:val="38130AB0"/>
    <w:rsid w:val="38723E44"/>
    <w:rsid w:val="38755467"/>
    <w:rsid w:val="3892D2C1"/>
    <w:rsid w:val="38C5341B"/>
    <w:rsid w:val="38DBB728"/>
    <w:rsid w:val="3903AC53"/>
    <w:rsid w:val="396CE472"/>
    <w:rsid w:val="397FB010"/>
    <w:rsid w:val="39A58CDF"/>
    <w:rsid w:val="39D24D2F"/>
    <w:rsid w:val="39EFBF1B"/>
    <w:rsid w:val="3A254F45"/>
    <w:rsid w:val="3A353AC8"/>
    <w:rsid w:val="3A59250A"/>
    <w:rsid w:val="3A64208E"/>
    <w:rsid w:val="3A8AEB7D"/>
    <w:rsid w:val="3A8D8F67"/>
    <w:rsid w:val="3AF92185"/>
    <w:rsid w:val="3B0F67EB"/>
    <w:rsid w:val="3B261B9A"/>
    <w:rsid w:val="3B3F3C9A"/>
    <w:rsid w:val="3B61E4E1"/>
    <w:rsid w:val="3B67B347"/>
    <w:rsid w:val="3BC87520"/>
    <w:rsid w:val="3BD30A9C"/>
    <w:rsid w:val="3BEB390D"/>
    <w:rsid w:val="3C3A9C81"/>
    <w:rsid w:val="3C98CC3C"/>
    <w:rsid w:val="3CA67471"/>
    <w:rsid w:val="3CEA5BA4"/>
    <w:rsid w:val="3D04E8D5"/>
    <w:rsid w:val="3D3B2DF4"/>
    <w:rsid w:val="3DA07C56"/>
    <w:rsid w:val="3DF32E58"/>
    <w:rsid w:val="3E11C02F"/>
    <w:rsid w:val="3E16B15C"/>
    <w:rsid w:val="3E267EF8"/>
    <w:rsid w:val="3E32F4DA"/>
    <w:rsid w:val="3E4545D0"/>
    <w:rsid w:val="3E4C513F"/>
    <w:rsid w:val="3F1B4752"/>
    <w:rsid w:val="3F80186B"/>
    <w:rsid w:val="40112F2D"/>
    <w:rsid w:val="4016D369"/>
    <w:rsid w:val="40939B48"/>
    <w:rsid w:val="4098C3AF"/>
    <w:rsid w:val="40B0805C"/>
    <w:rsid w:val="411BC898"/>
    <w:rsid w:val="416F5C57"/>
    <w:rsid w:val="417B8A6F"/>
    <w:rsid w:val="41D74296"/>
    <w:rsid w:val="41DE5A38"/>
    <w:rsid w:val="41F1889C"/>
    <w:rsid w:val="4237DE5D"/>
    <w:rsid w:val="429F71B5"/>
    <w:rsid w:val="42EE9468"/>
    <w:rsid w:val="432BA18D"/>
    <w:rsid w:val="4349B779"/>
    <w:rsid w:val="43C4E81C"/>
    <w:rsid w:val="43EBAF18"/>
    <w:rsid w:val="4443108C"/>
    <w:rsid w:val="44DBA71C"/>
    <w:rsid w:val="44ECB48A"/>
    <w:rsid w:val="45B7867D"/>
    <w:rsid w:val="45BE715C"/>
    <w:rsid w:val="45E055BC"/>
    <w:rsid w:val="462A6A31"/>
    <w:rsid w:val="46318020"/>
    <w:rsid w:val="464E9358"/>
    <w:rsid w:val="466F9A55"/>
    <w:rsid w:val="4689BB4A"/>
    <w:rsid w:val="46FE6715"/>
    <w:rsid w:val="4744D7B4"/>
    <w:rsid w:val="476150CC"/>
    <w:rsid w:val="4792D9AE"/>
    <w:rsid w:val="47A68BF6"/>
    <w:rsid w:val="47EB5C41"/>
    <w:rsid w:val="484C1C30"/>
    <w:rsid w:val="488DDCC4"/>
    <w:rsid w:val="48DAB36F"/>
    <w:rsid w:val="48ED4554"/>
    <w:rsid w:val="48EF4ADD"/>
    <w:rsid w:val="49AF1FEC"/>
    <w:rsid w:val="49EAC15D"/>
    <w:rsid w:val="4A83C9AA"/>
    <w:rsid w:val="4A936E22"/>
    <w:rsid w:val="4AB7BD31"/>
    <w:rsid w:val="4B3318BD"/>
    <w:rsid w:val="4B3489BD"/>
    <w:rsid w:val="4B5A2901"/>
    <w:rsid w:val="4BAA1C6D"/>
    <w:rsid w:val="4BAF93F5"/>
    <w:rsid w:val="4C1529A7"/>
    <w:rsid w:val="4C305FD7"/>
    <w:rsid w:val="4C4152B8"/>
    <w:rsid w:val="4C6FFF99"/>
    <w:rsid w:val="4C958E4B"/>
    <w:rsid w:val="4CB3AE00"/>
    <w:rsid w:val="4D205354"/>
    <w:rsid w:val="4D6C8B9B"/>
    <w:rsid w:val="4D81492B"/>
    <w:rsid w:val="4D9E715E"/>
    <w:rsid w:val="4DFE0976"/>
    <w:rsid w:val="4E9FEAF5"/>
    <w:rsid w:val="4EE0F074"/>
    <w:rsid w:val="4F2392DC"/>
    <w:rsid w:val="4F26B908"/>
    <w:rsid w:val="4F2A75DA"/>
    <w:rsid w:val="4F7D80BF"/>
    <w:rsid w:val="4F912367"/>
    <w:rsid w:val="4F92D378"/>
    <w:rsid w:val="4FCF9712"/>
    <w:rsid w:val="5073910F"/>
    <w:rsid w:val="5073DB98"/>
    <w:rsid w:val="5083ECE6"/>
    <w:rsid w:val="50A7EA00"/>
    <w:rsid w:val="50B5BA0D"/>
    <w:rsid w:val="50B85BB2"/>
    <w:rsid w:val="50C5FD31"/>
    <w:rsid w:val="50F03523"/>
    <w:rsid w:val="5100380F"/>
    <w:rsid w:val="51356C4B"/>
    <w:rsid w:val="51993E19"/>
    <w:rsid w:val="51A01BAE"/>
    <w:rsid w:val="523FB0EE"/>
    <w:rsid w:val="52BA3591"/>
    <w:rsid w:val="52DDB8D4"/>
    <w:rsid w:val="530A25A4"/>
    <w:rsid w:val="532ACA88"/>
    <w:rsid w:val="53E61312"/>
    <w:rsid w:val="53ED204D"/>
    <w:rsid w:val="541D1066"/>
    <w:rsid w:val="54229E1C"/>
    <w:rsid w:val="5431CB8A"/>
    <w:rsid w:val="5432D6E5"/>
    <w:rsid w:val="5494F995"/>
    <w:rsid w:val="54B7927B"/>
    <w:rsid w:val="54BC877C"/>
    <w:rsid w:val="54C3AB58"/>
    <w:rsid w:val="54FE834C"/>
    <w:rsid w:val="553D9C8A"/>
    <w:rsid w:val="55D52F7A"/>
    <w:rsid w:val="560A6F8E"/>
    <w:rsid w:val="561659FA"/>
    <w:rsid w:val="56813C77"/>
    <w:rsid w:val="569626BB"/>
    <w:rsid w:val="56A36833"/>
    <w:rsid w:val="56C063AA"/>
    <w:rsid w:val="56C9EF4C"/>
    <w:rsid w:val="56D9B200"/>
    <w:rsid w:val="571B458B"/>
    <w:rsid w:val="573F9EB7"/>
    <w:rsid w:val="575693D4"/>
    <w:rsid w:val="579CB968"/>
    <w:rsid w:val="5815EBF5"/>
    <w:rsid w:val="5847C201"/>
    <w:rsid w:val="5864D190"/>
    <w:rsid w:val="58BB44C9"/>
    <w:rsid w:val="58CCAB46"/>
    <w:rsid w:val="58DBB556"/>
    <w:rsid w:val="591DE2CE"/>
    <w:rsid w:val="5929EB22"/>
    <w:rsid w:val="5975BD24"/>
    <w:rsid w:val="59805B46"/>
    <w:rsid w:val="5984BA6A"/>
    <w:rsid w:val="5988F879"/>
    <w:rsid w:val="59B58983"/>
    <w:rsid w:val="59EB8155"/>
    <w:rsid w:val="5A314E33"/>
    <w:rsid w:val="5A550C67"/>
    <w:rsid w:val="5A66E4A4"/>
    <w:rsid w:val="5A6868D0"/>
    <w:rsid w:val="5B0C9F10"/>
    <w:rsid w:val="5B38EB58"/>
    <w:rsid w:val="5BE6946C"/>
    <w:rsid w:val="5C32D192"/>
    <w:rsid w:val="5C74C523"/>
    <w:rsid w:val="5C74F340"/>
    <w:rsid w:val="5CA6D1FF"/>
    <w:rsid w:val="5D3FBD04"/>
    <w:rsid w:val="5D7E32E9"/>
    <w:rsid w:val="5DA1CF0C"/>
    <w:rsid w:val="5DCA3BA4"/>
    <w:rsid w:val="5DF08DAE"/>
    <w:rsid w:val="5E0328AD"/>
    <w:rsid w:val="5E083641"/>
    <w:rsid w:val="5E2929F5"/>
    <w:rsid w:val="5E37388B"/>
    <w:rsid w:val="5E7459A8"/>
    <w:rsid w:val="5E7D0106"/>
    <w:rsid w:val="5EA95C8A"/>
    <w:rsid w:val="5EBDCD35"/>
    <w:rsid w:val="5ED72EE6"/>
    <w:rsid w:val="5EE22DAD"/>
    <w:rsid w:val="5EFAF9DC"/>
    <w:rsid w:val="5F4320E8"/>
    <w:rsid w:val="5F66D113"/>
    <w:rsid w:val="5F7F2D84"/>
    <w:rsid w:val="5F86C9A4"/>
    <w:rsid w:val="5FA7BEC5"/>
    <w:rsid w:val="5FAD9027"/>
    <w:rsid w:val="5FB87C2F"/>
    <w:rsid w:val="5FE08EBF"/>
    <w:rsid w:val="601B51BF"/>
    <w:rsid w:val="6036FD76"/>
    <w:rsid w:val="60828705"/>
    <w:rsid w:val="60AAA2E6"/>
    <w:rsid w:val="60C7B899"/>
    <w:rsid w:val="611559F2"/>
    <w:rsid w:val="61157AC1"/>
    <w:rsid w:val="61165020"/>
    <w:rsid w:val="61C125B3"/>
    <w:rsid w:val="63461F18"/>
    <w:rsid w:val="6352A3D3"/>
    <w:rsid w:val="63708F6B"/>
    <w:rsid w:val="63D00D41"/>
    <w:rsid w:val="63EE64AE"/>
    <w:rsid w:val="6443AC2F"/>
    <w:rsid w:val="644DCA08"/>
    <w:rsid w:val="6464045D"/>
    <w:rsid w:val="64C99613"/>
    <w:rsid w:val="64EFD07E"/>
    <w:rsid w:val="651125BC"/>
    <w:rsid w:val="6528BC4F"/>
    <w:rsid w:val="653F6C1F"/>
    <w:rsid w:val="654B7BDD"/>
    <w:rsid w:val="667A59FC"/>
    <w:rsid w:val="66B3B0CD"/>
    <w:rsid w:val="66CA25EE"/>
    <w:rsid w:val="671D102E"/>
    <w:rsid w:val="672D52C7"/>
    <w:rsid w:val="675F230C"/>
    <w:rsid w:val="67760D5B"/>
    <w:rsid w:val="67A9B587"/>
    <w:rsid w:val="67DA131F"/>
    <w:rsid w:val="680A9C17"/>
    <w:rsid w:val="683AE6AD"/>
    <w:rsid w:val="6857246C"/>
    <w:rsid w:val="685F7E8E"/>
    <w:rsid w:val="68B4E4B2"/>
    <w:rsid w:val="6A0A8A50"/>
    <w:rsid w:val="6A6DED39"/>
    <w:rsid w:val="6A8563AF"/>
    <w:rsid w:val="6A9F2A0B"/>
    <w:rsid w:val="6AF842B7"/>
    <w:rsid w:val="6AFA7D5A"/>
    <w:rsid w:val="6BC2E53B"/>
    <w:rsid w:val="6BC7B126"/>
    <w:rsid w:val="6C3F3026"/>
    <w:rsid w:val="6C443D0F"/>
    <w:rsid w:val="6D30675B"/>
    <w:rsid w:val="6D73B018"/>
    <w:rsid w:val="6DBC843E"/>
    <w:rsid w:val="6DE10F80"/>
    <w:rsid w:val="6DFD58AB"/>
    <w:rsid w:val="6E292B6D"/>
    <w:rsid w:val="6E4AF742"/>
    <w:rsid w:val="6E6B2760"/>
    <w:rsid w:val="6E7D63E8"/>
    <w:rsid w:val="6E7DD7ED"/>
    <w:rsid w:val="6E806FD5"/>
    <w:rsid w:val="6E9F2315"/>
    <w:rsid w:val="6EDF2EF6"/>
    <w:rsid w:val="6F40E46E"/>
    <w:rsid w:val="6F9846DF"/>
    <w:rsid w:val="6FB599EE"/>
    <w:rsid w:val="6FC25C5A"/>
    <w:rsid w:val="6FDFBCA7"/>
    <w:rsid w:val="7004A5DB"/>
    <w:rsid w:val="70336924"/>
    <w:rsid w:val="70508711"/>
    <w:rsid w:val="718EA09B"/>
    <w:rsid w:val="71A983C5"/>
    <w:rsid w:val="71D7687C"/>
    <w:rsid w:val="725469B3"/>
    <w:rsid w:val="7277CDDD"/>
    <w:rsid w:val="727D652E"/>
    <w:rsid w:val="72B0B330"/>
    <w:rsid w:val="72BA6B9C"/>
    <w:rsid w:val="72DCB9D7"/>
    <w:rsid w:val="72E919B8"/>
    <w:rsid w:val="72FD584B"/>
    <w:rsid w:val="7323C99A"/>
    <w:rsid w:val="73525674"/>
    <w:rsid w:val="7374184A"/>
    <w:rsid w:val="7395B0E6"/>
    <w:rsid w:val="74CE8E85"/>
    <w:rsid w:val="74FAEDE7"/>
    <w:rsid w:val="76202B81"/>
    <w:rsid w:val="76A1E08E"/>
    <w:rsid w:val="76ADEFD5"/>
    <w:rsid w:val="76AF0170"/>
    <w:rsid w:val="76C69C54"/>
    <w:rsid w:val="76CFDAE9"/>
    <w:rsid w:val="76EDCF7B"/>
    <w:rsid w:val="7739D2C3"/>
    <w:rsid w:val="773AF25E"/>
    <w:rsid w:val="7742185D"/>
    <w:rsid w:val="7750BA5C"/>
    <w:rsid w:val="778664C7"/>
    <w:rsid w:val="7798D1A3"/>
    <w:rsid w:val="782D6EDD"/>
    <w:rsid w:val="783B96CA"/>
    <w:rsid w:val="7863B227"/>
    <w:rsid w:val="78EDF25C"/>
    <w:rsid w:val="79705C46"/>
    <w:rsid w:val="7990489A"/>
    <w:rsid w:val="79A01BEC"/>
    <w:rsid w:val="79CC5CCE"/>
    <w:rsid w:val="7A3CC53F"/>
    <w:rsid w:val="7A5A09FD"/>
    <w:rsid w:val="7AB800B1"/>
    <w:rsid w:val="7B5E9E8E"/>
    <w:rsid w:val="7B65D736"/>
    <w:rsid w:val="7B7FD227"/>
    <w:rsid w:val="7B82845C"/>
    <w:rsid w:val="7C17941E"/>
    <w:rsid w:val="7C38F68A"/>
    <w:rsid w:val="7C3C2D15"/>
    <w:rsid w:val="7C9F8BA6"/>
    <w:rsid w:val="7D153D12"/>
    <w:rsid w:val="7D54E86E"/>
    <w:rsid w:val="7D7AE2F7"/>
    <w:rsid w:val="7E51FDA2"/>
    <w:rsid w:val="7E5F054E"/>
    <w:rsid w:val="7E88A533"/>
    <w:rsid w:val="7E9942CD"/>
    <w:rsid w:val="7E9F9A26"/>
    <w:rsid w:val="7EBA37B9"/>
    <w:rsid w:val="7EE86DF6"/>
    <w:rsid w:val="7F2BDC63"/>
    <w:rsid w:val="7F3D6EA1"/>
    <w:rsid w:val="7FB8BE9C"/>
    <w:rsid w:val="7FDDDADC"/>
    <w:rsid w:val="7FFE8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4C94"/>
  <w15:chartTrackingRefBased/>
  <w15:docId w15:val="{5FC20798-30B0-4CEB-AAF6-2CD28456C3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F8788F6"/>
    <w:pPr>
      <w:spacing/>
      <w:ind w:left="720"/>
      <w:contextualSpacing/>
    </w:pPr>
  </w:style>
  <w:style w:type="character" w:styleId="Hyperlink">
    <w:uiPriority w:val="99"/>
    <w:name w:val="Hyperlink"/>
    <w:basedOn w:val="DefaultParagraphFont"/>
    <w:unhideWhenUsed/>
    <w:rsid w:val="2F8788F6"/>
    <w:rPr>
      <w:color w:val="467886"/>
      <w:u w:val="single"/>
    </w:rPr>
  </w:style>
  <w:style w:type="paragraph" w:styleId="Header">
    <w:uiPriority w:val="99"/>
    <w:name w:val="header"/>
    <w:basedOn w:val="Normal"/>
    <w:unhideWhenUsed/>
    <w:rsid w:val="2F8788F6"/>
    <w:pPr>
      <w:tabs>
        <w:tab w:val="center" w:leader="none" w:pos="4680"/>
        <w:tab w:val="right" w:leader="none" w:pos="9360"/>
      </w:tabs>
      <w:spacing w:after="0" w:line="240" w:lineRule="auto"/>
    </w:pPr>
  </w:style>
  <w:style w:type="paragraph" w:styleId="Footer">
    <w:uiPriority w:val="99"/>
    <w:name w:val="footer"/>
    <w:basedOn w:val="Normal"/>
    <w:unhideWhenUsed/>
    <w:rsid w:val="2F8788F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129ea062259a4bb5" /><Relationship Type="http://schemas.openxmlformats.org/officeDocument/2006/relationships/image" Target="/media/image3.jpg" Id="rId2119874792" /><Relationship Type="http://schemas.openxmlformats.org/officeDocument/2006/relationships/footer" Target="footer2.xml" Id="R8d124ecff9b04cfa" /><Relationship Type="http://schemas.openxmlformats.org/officeDocument/2006/relationships/hyperlink" Target="https://youtu.be/1OvtdMoHv6k?si=JSgfWr24ZPkK61s8" TargetMode="External" Id="R6f31d8e0707d4ff9" /><Relationship Type="http://schemas.openxmlformats.org/officeDocument/2006/relationships/image" Target="/media/image2.jpg" Id="Re838f2359bbc4674" /><Relationship Type="http://schemas.openxmlformats.org/officeDocument/2006/relationships/hyperlink" Target="https://youtu.be/1OvtdMoHv6k?si=JSgfWr24ZPkK61s8" TargetMode="External" Id="R5300b06b46204a6f"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2025-12-09T18:22:21.0853962Z</dcterms:created>
  <dcterms:modified xsi:type="dcterms:W3CDTF">2026-04-28T19:44:30.8434284Z</dcterms:modified>
  <dc:creator>Kathryn Morris</dc:creator>
  <lastModifiedBy>Guest User</lastModifiedBy>
</coreProperties>
</file>