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xmlns:wp14="http://schemas.microsoft.com/office/word/2010/wordml" w:rsidP="0783DDA7" wp14:paraId="61B8320E" wp14:textId="6B062B0D">
      <w:pPr>
        <w:shd w:val="clear" w:color="auto" w:fill="FFFFFF" w:themeFill="background1"/>
        <w:spacing w:before="0" w:beforeAutospacing="off" w:after="0" w:afterAutospacing="off" w:line="240" w:lineRule="auto"/>
        <w:ind w:lef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145C7DFA">
        <w:drawing>
          <wp:inline xmlns:wp14="http://schemas.microsoft.com/office/word/2010/wordprocessingDrawing" wp14:editId="777CE958" wp14:anchorId="2CF0A5A8">
            <wp:extent cx="3657600" cy="1800225"/>
            <wp:effectExtent l="0" t="0" r="0" b="0"/>
            <wp:docPr id="10775114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7511486" name="Picture 1077511486"/>
                    <pic:cNvPicPr/>
                  </pic:nvPicPr>
                  <pic:blipFill>
                    <a:blip xmlns:r="http://schemas.openxmlformats.org/officeDocument/2006/relationships" r:embed="rId928103557">
                      <a:extLst>
                        <a:ext uri="{28A0092B-C50C-407E-A947-70E740481C1C}">
                          <a14:useLocalDpi xmlns:a14="http://schemas.microsoft.com/office/drawing/2010/main"/>
                        </a:ext>
                      </a:extLst>
                    </a:blip>
                    <a:stretch>
                      <a:fillRect/>
                    </a:stretch>
                  </pic:blipFill>
                  <pic:spPr>
                    <a:xfrm>
                      <a:off x="0" y="0"/>
                      <a:ext cx="3657600" cy="1800225"/>
                    </a:xfrm>
                    <a:prstGeom prst="rect">
                      <a:avLst/>
                    </a:prstGeom>
                  </pic:spPr>
                </pic:pic>
              </a:graphicData>
            </a:graphic>
          </wp:inline>
        </w:drawing>
      </w:r>
    </w:p>
    <w:p xmlns:wp14="http://schemas.microsoft.com/office/word/2010/wordml" w:rsidP="0783DDA7" wp14:paraId="16E3D4E8" wp14:textId="11458B4F">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0783DDA7" w:rsidR="145C7DFA">
        <w:rPr>
          <w:rFonts w:ascii="Calibri" w:hAnsi="Calibri" w:eastAsia="Calibri" w:cs="Calibri"/>
          <w:b w:val="1"/>
          <w:bCs w:val="1"/>
          <w:i w:val="0"/>
          <w:iCs w:val="0"/>
          <w:caps w:val="0"/>
          <w:smallCaps w:val="0"/>
          <w:noProof w:val="0"/>
          <w:color w:val="000000" w:themeColor="text1" w:themeTint="FF" w:themeShade="FF"/>
          <w:sz w:val="24"/>
          <w:szCs w:val="24"/>
          <w:lang w:val="en-US"/>
        </w:rPr>
        <w:t>“</w:t>
      </w:r>
      <w:r w:rsidRPr="0783DDA7" w:rsidR="093B226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The </w:t>
      </w:r>
      <w:r w:rsidRPr="0783DDA7" w:rsidR="6F9846DF">
        <w:rPr>
          <w:rFonts w:ascii="Calibri" w:hAnsi="Calibri" w:eastAsia="Calibri" w:cs="Calibri"/>
          <w:b w:val="1"/>
          <w:bCs w:val="1"/>
          <w:i w:val="0"/>
          <w:iCs w:val="0"/>
          <w:caps w:val="0"/>
          <w:smallCaps w:val="0"/>
          <w:noProof w:val="0"/>
          <w:color w:val="000000" w:themeColor="text1" w:themeTint="FF" w:themeShade="FF"/>
          <w:sz w:val="24"/>
          <w:szCs w:val="24"/>
          <w:lang w:val="en-US"/>
        </w:rPr>
        <w:t>Magi</w:t>
      </w:r>
      <w:r w:rsidRPr="0783DDA7" w:rsidR="145C7DF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 December </w:t>
      </w:r>
      <w:r w:rsidRPr="0783DDA7" w:rsidR="76C69C54">
        <w:rPr>
          <w:rFonts w:ascii="Calibri" w:hAnsi="Calibri" w:eastAsia="Calibri" w:cs="Calibri"/>
          <w:b w:val="1"/>
          <w:bCs w:val="1"/>
          <w:i w:val="0"/>
          <w:iCs w:val="0"/>
          <w:caps w:val="0"/>
          <w:smallCaps w:val="0"/>
          <w:noProof w:val="0"/>
          <w:color w:val="000000" w:themeColor="text1" w:themeTint="FF" w:themeShade="FF"/>
          <w:sz w:val="24"/>
          <w:szCs w:val="24"/>
          <w:lang w:val="en-US"/>
        </w:rPr>
        <w:t>2</w:t>
      </w:r>
      <w:r w:rsidRPr="0783DDA7" w:rsidR="64C99613">
        <w:rPr>
          <w:rFonts w:ascii="Calibri" w:hAnsi="Calibri" w:eastAsia="Calibri" w:cs="Calibri"/>
          <w:b w:val="1"/>
          <w:bCs w:val="1"/>
          <w:i w:val="0"/>
          <w:iCs w:val="0"/>
          <w:caps w:val="0"/>
          <w:smallCaps w:val="0"/>
          <w:noProof w:val="0"/>
          <w:color w:val="000000" w:themeColor="text1" w:themeTint="FF" w:themeShade="FF"/>
          <w:sz w:val="24"/>
          <w:szCs w:val="24"/>
          <w:lang w:val="en-US"/>
        </w:rPr>
        <w:t>8</w:t>
      </w:r>
      <w:r w:rsidRPr="0783DDA7" w:rsidR="145C7DFA">
        <w:rPr>
          <w:rFonts w:ascii="Calibri" w:hAnsi="Calibri" w:eastAsia="Calibri" w:cs="Calibri"/>
          <w:b w:val="1"/>
          <w:bCs w:val="1"/>
          <w:i w:val="0"/>
          <w:iCs w:val="0"/>
          <w:caps w:val="0"/>
          <w:smallCaps w:val="0"/>
          <w:noProof w:val="0"/>
          <w:color w:val="000000" w:themeColor="text1" w:themeTint="FF" w:themeShade="FF"/>
          <w:sz w:val="24"/>
          <w:szCs w:val="24"/>
          <w:lang w:val="en-US"/>
        </w:rPr>
        <w:t>, 2025</w:t>
      </w:r>
    </w:p>
    <w:p w:rsidR="59EB8155" w:rsidP="0783DDA7" w:rsidRDefault="59EB8155" w14:paraId="1CADF5BA" w14:textId="7236F92E">
      <w:pPr>
        <w:pStyle w:val="Normal"/>
        <w:spacing w:after="0" w:afterAutospacing="off" w:line="240" w:lineRule="auto"/>
        <w:ind w:left="0"/>
        <w:jc w:val="center"/>
        <w:rPr>
          <w:rFonts w:ascii="Calibri" w:hAnsi="Calibri" w:eastAsia="Calibri" w:cs="Calibri"/>
          <w:b w:val="1"/>
          <w:bCs w:val="1"/>
          <w:i w:val="0"/>
          <w:iCs w:val="0"/>
          <w:caps w:val="0"/>
          <w:smallCaps w:val="0"/>
          <w:noProof w:val="0"/>
          <w:color w:val="000000" w:themeColor="text1" w:themeTint="FF" w:themeShade="FF"/>
          <w:sz w:val="24"/>
          <w:szCs w:val="24"/>
          <w:lang w:val="en-US"/>
        </w:rPr>
      </w:pPr>
      <w:r w:rsidRPr="0783DDA7" w:rsidR="59EB8155">
        <w:rPr>
          <w:rFonts w:ascii="Calibri" w:hAnsi="Calibri" w:eastAsia="Calibri" w:cs="Calibri"/>
          <w:b w:val="1"/>
          <w:bCs w:val="1"/>
          <w:i w:val="0"/>
          <w:iCs w:val="0"/>
          <w:caps w:val="0"/>
          <w:smallCaps w:val="0"/>
          <w:noProof w:val="0"/>
          <w:color w:val="000000" w:themeColor="text1" w:themeTint="FF" w:themeShade="FF"/>
          <w:sz w:val="24"/>
          <w:szCs w:val="24"/>
          <w:lang w:val="en-US"/>
        </w:rPr>
        <w:t>Sermon by Pastor Akash Ahuja</w:t>
      </w:r>
    </w:p>
    <w:p w:rsidR="5BE6946C" w:rsidP="0783DDA7" w:rsidRDefault="5BE6946C" w14:paraId="44576DEB" w14:textId="24CD6B55">
      <w:pPr>
        <w:jc w:val="center"/>
        <w:rPr>
          <w:rFonts w:ascii="Calibri" w:hAnsi="Calibri" w:eastAsia="Calibri" w:cs="Calibri"/>
        </w:rPr>
      </w:pPr>
    </w:p>
    <w:p xmlns:wp14="http://schemas.microsoft.com/office/word/2010/wordml" w:rsidP="0783DDA7" wp14:paraId="2401EFF3" wp14:textId="005A371F">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0783DDA7"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0783DDA7"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7C3C2D15" w:rsidP="3B67B347" w:rsidRDefault="7C3C2D15" w14:paraId="38B72B17" w14:textId="5F9390F5">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1"/>
          <w:szCs w:val="21"/>
          <w:lang w:val="en-US"/>
        </w:rPr>
      </w:pP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 xml:space="preserve">What do you do when life </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feels</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 xml:space="preserve"> late? Late for the milestone. Late for the relationship. Late for the </w:t>
      </w:r>
      <w:r w:rsidRPr="3B67B347" w:rsidR="15471241">
        <w:rPr>
          <w:rFonts w:ascii="Calibri" w:hAnsi="Calibri" w:eastAsia="Calibri" w:cs="Calibri"/>
          <w:b w:val="0"/>
          <w:bCs w:val="0"/>
          <w:i w:val="0"/>
          <w:iCs w:val="0"/>
          <w:caps w:val="0"/>
          <w:smallCaps w:val="0"/>
          <w:noProof w:val="0"/>
          <w:color w:val="000000" w:themeColor="text1" w:themeTint="FF" w:themeShade="FF"/>
          <w:sz w:val="21"/>
          <w:szCs w:val="21"/>
          <w:lang w:val="en-US"/>
        </w:rPr>
        <w:t>breakthrough,</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 xml:space="preserve"> you </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thought</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 xml:space="preserve"> would already be here. In this message, we look at the Magi — travelers who arrived years after Christmas night, crossed borders as religious outsiders, faced delays, setbacks, and uncertainty… and yet still found joy, worship, and hope when they </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encountered</w:t>
      </w:r>
      <w:r w:rsidRPr="3B67B347" w:rsidR="7C3C2D15">
        <w:rPr>
          <w:rFonts w:ascii="Calibri" w:hAnsi="Calibri" w:eastAsia="Calibri" w:cs="Calibri"/>
          <w:b w:val="0"/>
          <w:bCs w:val="0"/>
          <w:i w:val="0"/>
          <w:iCs w:val="0"/>
          <w:caps w:val="0"/>
          <w:smallCaps w:val="0"/>
          <w:noProof w:val="0"/>
          <w:color w:val="000000" w:themeColor="text1" w:themeTint="FF" w:themeShade="FF"/>
          <w:sz w:val="21"/>
          <w:szCs w:val="21"/>
          <w:lang w:val="en-US"/>
        </w:rPr>
        <w:t xml:space="preserve"> Jesus. From Matthew 2 we discover: Why the Magi’s journey speaks to anyone stuck in a long season of waiting How hope survives setbacks, silence, and apparent delays Why “late” is never the same as “too late” in God’s economy How joy can appear before the destination, not just at the end Whether you feel behind, overlooked, delayed, or discouraged — this story reminds us that God’s timing is never late, and an encounter with Jesus is never diminished by when it happens. With God, there is no such thing as too late.</w:t>
      </w:r>
    </w:p>
    <w:p w:rsidR="0080EEDA" w:rsidP="0783DDA7" w:rsidRDefault="0080EEDA" w14:paraId="1053FD2E" w14:textId="4A5FE491">
      <w:pPr>
        <w:pStyle w:val="Normal"/>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783DDA7" wp14:paraId="76033FB1" wp14:textId="1E3C0D22">
      <w:pPr>
        <w:pStyle w:val="Normal"/>
        <w:spacing w:after="0" w:afterAutospacing="off" w:line="240" w:lineRule="auto"/>
        <w:ind w:left="0" w:firstLine="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0783DDA7"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w:t>
      </w:r>
      <w:r w:rsidRPr="0783DDA7"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ain Scripture Reading</w:t>
      </w:r>
      <w:r w:rsidRPr="0783DDA7" w:rsidR="145C7DFA">
        <w:rPr>
          <w:rFonts w:ascii="Calibri" w:hAnsi="Calibri" w:eastAsia="Calibri" w:cs="Calibri"/>
          <w:b w:val="1"/>
          <w:bCs w:val="1"/>
          <w:i w:val="0"/>
          <w:iCs w:val="0"/>
          <w:caps w:val="0"/>
          <w:smallCaps w:val="0"/>
          <w:noProof w:val="0"/>
          <w:color w:val="000000" w:themeColor="text1" w:themeTint="FF" w:themeShade="FF"/>
          <w:sz w:val="24"/>
          <w:szCs w:val="24"/>
          <w:lang w:val="en-US"/>
        </w:rPr>
        <w:t>:</w:t>
      </w:r>
      <w:r w:rsidRPr="0783DDA7" w:rsidR="553D9C8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783DDA7" w:rsidR="0C9A62A7">
        <w:rPr>
          <w:rFonts w:ascii="Calibri" w:hAnsi="Calibri" w:eastAsia="Calibri" w:cs="Calibri"/>
          <w:b w:val="1"/>
          <w:bCs w:val="1"/>
          <w:i w:val="0"/>
          <w:iCs w:val="0"/>
          <w:caps w:val="0"/>
          <w:smallCaps w:val="0"/>
          <w:noProof w:val="0"/>
          <w:color w:val="000000" w:themeColor="text1" w:themeTint="FF" w:themeShade="FF"/>
          <w:sz w:val="24"/>
          <w:szCs w:val="24"/>
          <w:lang w:val="en-US"/>
        </w:rPr>
        <w:t>Matthew 2:1-12</w:t>
      </w:r>
    </w:p>
    <w:p xmlns:wp14="http://schemas.microsoft.com/office/word/2010/wordml" w:rsidP="0783DDA7"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783DDA7"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0783DDA7"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xmlns:wp14="http://schemas.microsoft.com/office/word/2010/wordml" w:rsidP="0783DDA7" wp14:paraId="254825EE" wp14:textId="16A3222D">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783DDA7" w:rsidR="145C7DFA">
        <w:rPr>
          <w:rFonts w:ascii="Calibri" w:hAnsi="Calibri" w:eastAsia="Calibri" w:cs="Calibri"/>
          <w:b w:val="0"/>
          <w:bCs w:val="0"/>
          <w:i w:val="0"/>
          <w:iCs w:val="0"/>
          <w:caps w:val="0"/>
          <w:smallCaps w:val="0"/>
          <w:noProof w:val="0"/>
          <w:color w:val="000000" w:themeColor="text1" w:themeTint="FF" w:themeShade="FF"/>
          <w:sz w:val="24"/>
          <w:szCs w:val="24"/>
          <w:lang w:val="en-US"/>
        </w:rPr>
        <w:t>Begin in prayer before reading and discussing the text. </w:t>
      </w:r>
    </w:p>
    <w:p w:rsidR="33E28ABA" w:rsidP="0783DDA7" w:rsidRDefault="33E28ABA" w14:paraId="5B042E7E" w14:textId="0207198E">
      <w:pPr>
        <w:pStyle w:val="ListParagraph"/>
        <w:numPr>
          <w:ilvl w:val="0"/>
          <w:numId w:val="1"/>
        </w:numPr>
        <w:spacing w:before="240" w:beforeAutospacing="off" w:after="240" w:afterAutospacing="off"/>
        <w:rPr>
          <w:rFonts w:ascii="Calibri" w:hAnsi="Calibri" w:eastAsia="Calibri" w:cs="Calibri"/>
          <w:noProof w:val="0"/>
          <w:lang w:val="en-US"/>
        </w:rPr>
      </w:pPr>
      <w:r w:rsidRPr="0783DDA7" w:rsidR="33E28ABA">
        <w:rPr>
          <w:rFonts w:ascii="Calibri" w:hAnsi="Calibri" w:eastAsia="Calibri" w:cs="Calibri"/>
          <w:b w:val="1"/>
          <w:bCs w:val="1"/>
          <w:noProof w:val="0"/>
          <w:lang w:val="en-US"/>
        </w:rPr>
        <w:t xml:space="preserve">Where in your life do you currently feel like </w:t>
      </w:r>
      <w:r w:rsidRPr="0783DDA7" w:rsidR="33E28ABA">
        <w:rPr>
          <w:rFonts w:ascii="Calibri" w:hAnsi="Calibri" w:eastAsia="Calibri" w:cs="Calibri"/>
          <w:b w:val="1"/>
          <w:bCs w:val="1"/>
          <w:noProof w:val="0"/>
          <w:lang w:val="en-US"/>
        </w:rPr>
        <w:t>you’re</w:t>
      </w:r>
      <w:r w:rsidRPr="0783DDA7" w:rsidR="33E28ABA">
        <w:rPr>
          <w:rFonts w:ascii="Calibri" w:hAnsi="Calibri" w:eastAsia="Calibri" w:cs="Calibri"/>
          <w:b w:val="1"/>
          <w:bCs w:val="1"/>
          <w:noProof w:val="0"/>
          <w:lang w:val="en-US"/>
        </w:rPr>
        <w:t xml:space="preserve"> “waiting” or running behind your expected timeline?</w:t>
      </w:r>
      <w:r w:rsidRPr="0783DDA7" w:rsidR="33E28ABA">
        <w:rPr>
          <w:rFonts w:ascii="Calibri" w:hAnsi="Calibri" w:eastAsia="Calibri" w:cs="Calibri"/>
          <w:noProof w:val="0"/>
          <w:lang w:val="en-US"/>
        </w:rPr>
        <w:t xml:space="preserve"> How does the story of the Magi encourage you to hold onto hope in that season?</w:t>
      </w:r>
    </w:p>
    <w:p w:rsidR="5BE6946C" w:rsidP="0783DDA7" w:rsidRDefault="5BE6946C" w14:paraId="48E8D331" w14:textId="342C5D12">
      <w:pPr>
        <w:pStyle w:val="ListParagraph"/>
        <w:spacing w:before="240" w:beforeAutospacing="off" w:after="240" w:afterAutospacing="off"/>
        <w:ind w:left="720"/>
        <w:rPr>
          <w:rFonts w:ascii="Calibri" w:hAnsi="Calibri" w:eastAsia="Calibri" w:cs="Calibri"/>
          <w:noProof w:val="0"/>
          <w:lang w:val="en-US"/>
        </w:rPr>
      </w:pPr>
    </w:p>
    <w:p w:rsidR="33E28ABA" w:rsidP="0783DDA7" w:rsidRDefault="33E28ABA" w14:paraId="5F4B9BEA" w14:textId="7A0A13E0">
      <w:pPr>
        <w:pStyle w:val="ListParagraph"/>
        <w:numPr>
          <w:ilvl w:val="0"/>
          <w:numId w:val="1"/>
        </w:numPr>
        <w:spacing w:before="240" w:beforeAutospacing="off" w:after="240" w:afterAutospacing="off"/>
        <w:rPr>
          <w:rFonts w:ascii="Calibri" w:hAnsi="Calibri" w:eastAsia="Calibri" w:cs="Calibri"/>
          <w:noProof w:val="0"/>
          <w:lang w:val="en-US"/>
        </w:rPr>
      </w:pPr>
      <w:r w:rsidRPr="0783DDA7" w:rsidR="33E28ABA">
        <w:rPr>
          <w:rFonts w:ascii="Calibri" w:hAnsi="Calibri" w:eastAsia="Calibri" w:cs="Calibri"/>
          <w:b w:val="1"/>
          <w:bCs w:val="1"/>
          <w:noProof w:val="0"/>
          <w:lang w:val="en-US"/>
        </w:rPr>
        <w:t>The Magi were outsiders and arrived long after the shepherds, yet their worship was full of joy.</w:t>
      </w:r>
      <w:r w:rsidRPr="0783DDA7" w:rsidR="33E28ABA">
        <w:rPr>
          <w:rFonts w:ascii="Calibri" w:hAnsi="Calibri" w:eastAsia="Calibri" w:cs="Calibri"/>
          <w:noProof w:val="0"/>
          <w:lang w:val="en-US"/>
        </w:rPr>
        <w:t xml:space="preserve"> How does this challenge the way we think about being “too late” or not having the ideal spiritual story?</w:t>
      </w:r>
    </w:p>
    <w:p w:rsidR="5BE6946C" w:rsidP="0783DDA7" w:rsidRDefault="5BE6946C" w14:paraId="5CCBB88C" w14:textId="15C2B79E">
      <w:pPr>
        <w:pStyle w:val="ListParagraph"/>
        <w:spacing w:before="240" w:beforeAutospacing="off" w:after="240" w:afterAutospacing="off"/>
        <w:ind w:left="720"/>
        <w:rPr>
          <w:rFonts w:ascii="Calibri" w:hAnsi="Calibri" w:eastAsia="Calibri" w:cs="Calibri"/>
          <w:noProof w:val="0"/>
          <w:lang w:val="en-US"/>
        </w:rPr>
      </w:pPr>
    </w:p>
    <w:p w:rsidR="33E28ABA" w:rsidP="0783DDA7" w:rsidRDefault="33E28ABA" w14:paraId="2A2A3EFF" w14:textId="0641012F">
      <w:pPr>
        <w:pStyle w:val="ListParagraph"/>
        <w:numPr>
          <w:ilvl w:val="0"/>
          <w:numId w:val="1"/>
        </w:numPr>
        <w:spacing w:before="240" w:beforeAutospacing="off" w:after="240" w:afterAutospacing="off"/>
        <w:rPr>
          <w:rFonts w:ascii="Calibri" w:hAnsi="Calibri" w:eastAsia="Calibri" w:cs="Calibri"/>
          <w:noProof w:val="0"/>
          <w:lang w:val="en-US"/>
        </w:rPr>
      </w:pPr>
      <w:r w:rsidRPr="0783DDA7" w:rsidR="33E28ABA">
        <w:rPr>
          <w:rFonts w:ascii="Calibri" w:hAnsi="Calibri" w:eastAsia="Calibri" w:cs="Calibri"/>
          <w:b w:val="1"/>
          <w:bCs w:val="1"/>
          <w:noProof w:val="0"/>
          <w:lang w:val="en-US"/>
        </w:rPr>
        <w:t xml:space="preserve">The sermon contrasts the shepherds’ clear, quick journey with </w:t>
      </w:r>
      <w:r w:rsidRPr="0783DDA7" w:rsidR="33E28ABA">
        <w:rPr>
          <w:rFonts w:ascii="Calibri" w:hAnsi="Calibri" w:eastAsia="Calibri" w:cs="Calibri"/>
          <w:b w:val="1"/>
          <w:bCs w:val="1"/>
          <w:noProof w:val="0"/>
          <w:lang w:val="en-US"/>
        </w:rPr>
        <w:t>the Magi’s</w:t>
      </w:r>
      <w:r w:rsidRPr="0783DDA7" w:rsidR="33E28ABA">
        <w:rPr>
          <w:rFonts w:ascii="Calibri" w:hAnsi="Calibri" w:eastAsia="Calibri" w:cs="Calibri"/>
          <w:b w:val="1"/>
          <w:bCs w:val="1"/>
          <w:noProof w:val="0"/>
          <w:lang w:val="en-US"/>
        </w:rPr>
        <w:t xml:space="preserve"> long, uncertain one.</w:t>
      </w:r>
      <w:r w:rsidRPr="0783DDA7" w:rsidR="33E28ABA">
        <w:rPr>
          <w:rFonts w:ascii="Calibri" w:hAnsi="Calibri" w:eastAsia="Calibri" w:cs="Calibri"/>
          <w:noProof w:val="0"/>
          <w:lang w:val="en-US"/>
        </w:rPr>
        <w:t xml:space="preserve"> When have you experienced a faith journey that felt more like the Magi’s, and what helped (or could help) you trust God during delays?</w:t>
      </w:r>
    </w:p>
    <w:p w:rsidR="5BE6946C" w:rsidP="0783DDA7" w:rsidRDefault="5BE6946C" w14:paraId="158481A4" w14:textId="515E2F8A">
      <w:pPr>
        <w:pStyle w:val="ListParagraph"/>
        <w:spacing w:before="240" w:beforeAutospacing="off" w:after="240" w:afterAutospacing="off"/>
        <w:ind w:left="720"/>
        <w:rPr>
          <w:rFonts w:ascii="Calibri" w:hAnsi="Calibri" w:eastAsia="Calibri" w:cs="Calibri"/>
          <w:noProof w:val="0"/>
          <w:lang w:val="en-US"/>
        </w:rPr>
      </w:pPr>
    </w:p>
    <w:p w:rsidR="50A7EA00" w:rsidP="0783DDA7" w:rsidRDefault="50A7EA00" w14:paraId="343D0526" w14:textId="295AE26E">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p>
    <w:p w:rsidR="48ED4554" w:rsidP="0783DDA7"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0783DDA7"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0783DDA7"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0783DDA7"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0783DDA7" w:rsidRDefault="2F8788F6" w14:paraId="467D3CBE" w14:textId="1C6B90FB">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p>
    <w:p w:rsidR="50A7EA00" w:rsidP="0783DDA7"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sz w:val="32"/>
          <w:szCs w:val="32"/>
          <w:lang w:val="en-US"/>
        </w:rPr>
      </w:pPr>
    </w:p>
    <w:p w:rsidR="50A7EA00" w:rsidP="0783DDA7" w:rsidRDefault="50A7EA00" w14:paraId="3D0A94D1" w14:textId="38506A4E">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hyperlink r:id="R8d6f86b2dabb4690">
        <w:r w:rsidRPr="0783DDA7" w:rsidR="2729F775">
          <w:rPr>
            <w:rStyle w:val="Hyperlink"/>
            <w:rFonts w:ascii="Calibri" w:hAnsi="Calibri" w:eastAsia="Calibri" w:cs="Calibri"/>
            <w:b w:val="1"/>
            <w:bCs w:val="1"/>
            <w:i w:val="1"/>
            <w:iCs w:val="1"/>
            <w:caps w:val="0"/>
            <w:smallCaps w:val="0"/>
            <w:noProof w:val="0"/>
            <w:sz w:val="32"/>
            <w:szCs w:val="32"/>
            <w:lang w:val="en-US"/>
          </w:rPr>
          <w:t>https://youtu.be/eFYedsgbxxI?si=M0a2Oj9T4JxFlump</w:t>
        </w:r>
      </w:hyperlink>
    </w:p>
    <w:p w:rsidR="50A7EA00" w:rsidP="0783DDA7" w:rsidRDefault="50A7EA00" w14:paraId="2F33E555" w14:textId="7493C2C7">
      <w:pPr>
        <w:spacing w:after="0" w:afterAutospacing="off" w:line="240" w:lineRule="auto"/>
        <w:ind/>
        <w:rPr>
          <w:rFonts w:ascii="Calibri" w:hAnsi="Calibri" w:eastAsia="Calibri" w:cs="Calibri"/>
        </w:rPr>
      </w:pPr>
      <w:r w:rsidR="5BE6946C">
        <w:drawing>
          <wp:anchor distT="0" distB="0" distL="114300" distR="114300" simplePos="0" relativeHeight="251658240" behindDoc="0" locked="0" layoutInCell="1" allowOverlap="1" wp14:editId="7C271E74" wp14:anchorId="354CB0B8">
            <wp:simplePos x="0" y="0"/>
            <wp:positionH relativeFrom="column">
              <wp:align>left</wp:align>
            </wp:positionH>
            <wp:positionV relativeFrom="paragraph">
              <wp:posOffset>0</wp:posOffset>
            </wp:positionV>
            <wp:extent cx="5772150" cy="3343275"/>
            <wp:effectExtent l="0" t="0" r="0" b="0"/>
            <wp:wrapSquare wrapText="bothSides"/>
            <wp:docPr id="33147027" name="picture" title="Video titled: The Magi | Akash Ahuja, Lexington Director of High School Ministry">
              <a:hlinkClick r:id="Rce1ef0abf8594386"/>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be6926cb9eb045a0">
                      <a:extLst>
                        <a:ext xmlns:a="http://schemas.openxmlformats.org/drawingml/2006/main" uri="{28A0092B-C50C-407E-A947-70E740481C1C}">
                          <a14:useLocalDpi val="0"/>
                        </a:ext>
                        <a:ext uri="http://schemas.microsoft.com/office/word/2020/oembed">
                          <woe:oembed oEmbedUrl="https://youtu.be/eFYedsgbxxI?si=M0a2Oj9T4JxFlump"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50A7EA00" w:rsidP="0783DDA7" w:rsidRDefault="50A7EA00" w14:paraId="5587B09D" w14:textId="2244FAAB">
      <w:pPr>
        <w:pStyle w:val="Normal"/>
        <w:spacing w:after="0" w:afterAutospacing="off" w:line="240" w:lineRule="auto"/>
        <w:ind w:left="0"/>
        <w:jc w:val="left"/>
        <w:rPr>
          <w:rFonts w:ascii="Calibri" w:hAnsi="Calibri" w:eastAsia="Calibri" w:cs="Calibri"/>
          <w:b w:val="1"/>
          <w:bCs w:val="1"/>
          <w:i w:val="1"/>
          <w:iCs w:val="1"/>
          <w:caps w:val="0"/>
          <w:smallCaps w:val="0"/>
          <w:noProof w:val="0"/>
          <w:sz w:val="32"/>
          <w:szCs w:val="32"/>
          <w:lang w:val="en-US"/>
        </w:rPr>
      </w:pPr>
    </w:p>
    <w:p w:rsidR="5BE6946C" w:rsidP="0783DDA7"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p>
    <w:sectPr>
      <w:pgSz w:w="12240" w:h="15840" w:orient="portrait"/>
      <w:pgMar w:top="720" w:right="1440" w:bottom="72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80EEDA"/>
    <w:rsid w:val="0217E47D"/>
    <w:rsid w:val="040C30A7"/>
    <w:rsid w:val="070548F5"/>
    <w:rsid w:val="0783DDA7"/>
    <w:rsid w:val="093B2269"/>
    <w:rsid w:val="096D15FE"/>
    <w:rsid w:val="0A4B7404"/>
    <w:rsid w:val="0C626419"/>
    <w:rsid w:val="0C9A62A7"/>
    <w:rsid w:val="12F5DE0F"/>
    <w:rsid w:val="1310F29A"/>
    <w:rsid w:val="145C7DFA"/>
    <w:rsid w:val="145D23D7"/>
    <w:rsid w:val="15471241"/>
    <w:rsid w:val="1747F51D"/>
    <w:rsid w:val="17D7702F"/>
    <w:rsid w:val="18166C01"/>
    <w:rsid w:val="197B63B2"/>
    <w:rsid w:val="1AEB85B9"/>
    <w:rsid w:val="1C39C3F0"/>
    <w:rsid w:val="1D58A44D"/>
    <w:rsid w:val="1FB3C527"/>
    <w:rsid w:val="1FEBB345"/>
    <w:rsid w:val="1FF04C94"/>
    <w:rsid w:val="23295F79"/>
    <w:rsid w:val="24E1745E"/>
    <w:rsid w:val="24F8C8D8"/>
    <w:rsid w:val="2729F775"/>
    <w:rsid w:val="27BF95F9"/>
    <w:rsid w:val="2B7650D8"/>
    <w:rsid w:val="2DC0D41A"/>
    <w:rsid w:val="2EFB2251"/>
    <w:rsid w:val="2F8788F6"/>
    <w:rsid w:val="31865EDA"/>
    <w:rsid w:val="31F2FB5B"/>
    <w:rsid w:val="33BAD60C"/>
    <w:rsid w:val="33E28ABA"/>
    <w:rsid w:val="3468E08C"/>
    <w:rsid w:val="356CE1BF"/>
    <w:rsid w:val="3A254F45"/>
    <w:rsid w:val="3A353AC8"/>
    <w:rsid w:val="3B67B347"/>
    <w:rsid w:val="3E4545D0"/>
    <w:rsid w:val="3E4C513F"/>
    <w:rsid w:val="42EE9468"/>
    <w:rsid w:val="462A6A31"/>
    <w:rsid w:val="4689BB4A"/>
    <w:rsid w:val="484C1C30"/>
    <w:rsid w:val="488DDCC4"/>
    <w:rsid w:val="48ED4554"/>
    <w:rsid w:val="4AB7BD31"/>
    <w:rsid w:val="4D6C8B9B"/>
    <w:rsid w:val="50A7EA00"/>
    <w:rsid w:val="50C5FD31"/>
    <w:rsid w:val="50F03523"/>
    <w:rsid w:val="54229E1C"/>
    <w:rsid w:val="5494F995"/>
    <w:rsid w:val="54B7927B"/>
    <w:rsid w:val="553D9C8A"/>
    <w:rsid w:val="56C9EF4C"/>
    <w:rsid w:val="591DE2CE"/>
    <w:rsid w:val="5929EB22"/>
    <w:rsid w:val="59EB8155"/>
    <w:rsid w:val="5A66E4A4"/>
    <w:rsid w:val="5BE6946C"/>
    <w:rsid w:val="5C32D192"/>
    <w:rsid w:val="5C74C523"/>
    <w:rsid w:val="5ED72EE6"/>
    <w:rsid w:val="5EE22DAD"/>
    <w:rsid w:val="5FE08EBF"/>
    <w:rsid w:val="60C7B899"/>
    <w:rsid w:val="61C125B3"/>
    <w:rsid w:val="6443AC2F"/>
    <w:rsid w:val="64C99613"/>
    <w:rsid w:val="64EFD07E"/>
    <w:rsid w:val="66CA25EE"/>
    <w:rsid w:val="671D102E"/>
    <w:rsid w:val="675F230C"/>
    <w:rsid w:val="683AE6AD"/>
    <w:rsid w:val="6AFA7D5A"/>
    <w:rsid w:val="6E7DD7ED"/>
    <w:rsid w:val="6E806FD5"/>
    <w:rsid w:val="6EDF2EF6"/>
    <w:rsid w:val="6F9846DF"/>
    <w:rsid w:val="7004A5DB"/>
    <w:rsid w:val="71D7687C"/>
    <w:rsid w:val="7277CDDD"/>
    <w:rsid w:val="727D652E"/>
    <w:rsid w:val="72DCB9D7"/>
    <w:rsid w:val="73525674"/>
    <w:rsid w:val="76C69C54"/>
    <w:rsid w:val="7750BA5C"/>
    <w:rsid w:val="7863B227"/>
    <w:rsid w:val="7C3C2D15"/>
    <w:rsid w:val="7C9F8BA6"/>
    <w:rsid w:val="7E9942CD"/>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28103557"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jpg" Id="Rbe6926cb9eb045a0" /><Relationship Type="http://schemas.openxmlformats.org/officeDocument/2006/relationships/hyperlink" Target="https://youtu.be/eFYedsgbxxI?si=M0a2Oj9T4JxFlump" TargetMode="External" Id="Rce1ef0abf8594386" /><Relationship Type="http://schemas.openxmlformats.org/officeDocument/2006/relationships/hyperlink" Target="https://youtu.be/eFYedsgbxxI?si=M0a2Oj9T4JxFlump" TargetMode="External" Id="R8d6f86b2dabb469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2025-12-30T15:40:49.2308519Z</dcterms:modified>
  <dc:creator>Kathryn Morris</dc:creator>
  <lastModifiedBy>Kathryn Morris</lastModifiedBy>
</coreProperties>
</file>