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bookmarkStart w:id="0" w:name="_GoBack"/>
      <w:bookmarkEnd w:id="0"/>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7B22D701"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974E79">
        <w:rPr>
          <w:rFonts w:asciiTheme="majorHAnsi" w:hAnsiTheme="majorHAnsi" w:cstheme="majorHAnsi"/>
        </w:rPr>
        <w:t>April 7, 2024</w:t>
      </w:r>
      <w:r w:rsidR="007B1C6A">
        <w:rPr>
          <w:rFonts w:asciiTheme="majorHAnsi" w:hAnsiTheme="majorHAnsi" w:cstheme="majorHAnsi"/>
        </w:rPr>
        <w:t xml:space="preserve"> </w:t>
      </w:r>
    </w:p>
    <w:p w14:paraId="0018D302" w14:textId="0C49C2F9"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974E79">
        <w:rPr>
          <w:rFonts w:asciiTheme="majorHAnsi" w:hAnsiTheme="majorHAnsi" w:cstheme="majorHAnsi"/>
        </w:rPr>
        <w:t>Rachel Keeler</w:t>
      </w:r>
    </w:p>
    <w:p w14:paraId="271A0DFB" w14:textId="77777777" w:rsidR="006E2915" w:rsidRDefault="006E2915" w:rsidP="007B1C6A">
      <w:pPr>
        <w:spacing w:line="280" w:lineRule="exact"/>
        <w:jc w:val="center"/>
        <w:rPr>
          <w:rFonts w:asciiTheme="majorHAnsi" w:hAnsiTheme="majorHAnsi" w:cstheme="majorHAnsi"/>
        </w:rPr>
      </w:pPr>
    </w:p>
    <w:p w14:paraId="001D641A" w14:textId="17FC2EE4" w:rsidR="000E3202" w:rsidRPr="002343E7" w:rsidRDefault="006E27FC"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STUMBLING BLOCKS</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sidR="00974E79">
        <w:rPr>
          <w:rFonts w:asciiTheme="majorHAnsi" w:hAnsiTheme="majorHAnsi" w:cstheme="majorHAnsi"/>
          <w:b/>
          <w:sz w:val="28"/>
          <w:szCs w:val="28"/>
        </w:rPr>
        <w:t>John 20</w:t>
      </w:r>
    </w:p>
    <w:p w14:paraId="780E6092" w14:textId="0F79FA57" w:rsidR="006E2915" w:rsidRDefault="006E2915" w:rsidP="005B3743">
      <w:pPr>
        <w:jc w:val="center"/>
      </w:pPr>
    </w:p>
    <w:p w14:paraId="59EBC88B" w14:textId="345039F5" w:rsidR="005B3743" w:rsidRDefault="00FD2D38" w:rsidP="005B3743">
      <w:pPr>
        <w:jc w:val="center"/>
      </w:pPr>
      <w:r>
        <w:rPr>
          <w:noProof/>
          <w:lang w:eastAsia="zh-TW"/>
        </w:rPr>
        <w:drawing>
          <wp:inline distT="0" distB="0" distL="0" distR="0" wp14:anchorId="04CC3583" wp14:editId="292D9D56">
            <wp:extent cx="4994432" cy="2806700"/>
            <wp:effectExtent l="0" t="0" r="0" b="0"/>
            <wp:docPr id="1" name="Picture 1" descr="A colorful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4243" name="Picture 1" descr="A colorful background with text&#10;&#10;Description automatically generated"/>
                    <pic:cNvPicPr/>
                  </pic:nvPicPr>
                  <pic:blipFill>
                    <a:blip r:embed="rId14"/>
                    <a:stretch>
                      <a:fillRect/>
                    </a:stretch>
                  </pic:blipFill>
                  <pic:spPr>
                    <a:xfrm>
                      <a:off x="0" y="0"/>
                      <a:ext cx="5227655" cy="2937764"/>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2D61B88" w14:textId="77777777" w:rsidR="002343E7" w:rsidRPr="002343E7" w:rsidRDefault="002343E7"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21F3219D" w14:textId="77777777" w:rsidR="004D744A" w:rsidRDefault="004D744A" w:rsidP="005F1A28">
      <w:pPr>
        <w:rPr>
          <w:rFonts w:asciiTheme="majorHAnsi" w:hAnsiTheme="majorHAnsi" w:cstheme="majorHAnsi"/>
          <w:lang w:val="en"/>
        </w:rPr>
      </w:pPr>
    </w:p>
    <w:p w14:paraId="6C5A1BEA" w14:textId="388206E9" w:rsidR="00B93E4F" w:rsidRDefault="00CF1B91" w:rsidP="005F1A28">
      <w:pPr>
        <w:rPr>
          <w:rFonts w:asciiTheme="majorHAnsi" w:hAnsiTheme="majorHAnsi" w:cstheme="majorHAnsi"/>
          <w:lang w:val="en"/>
        </w:rPr>
      </w:pPr>
      <w:r>
        <w:rPr>
          <w:rFonts w:asciiTheme="majorHAnsi" w:hAnsiTheme="majorHAnsi" w:cstheme="majorHAnsi"/>
          <w:lang w:val="en"/>
        </w:rPr>
        <w:t xml:space="preserve">All winter we’ve been reading the gospel of Mark.  The first half of the series, </w:t>
      </w:r>
      <w:r w:rsidRPr="00CF1B91">
        <w:rPr>
          <w:rFonts w:asciiTheme="majorHAnsi" w:hAnsiTheme="majorHAnsi" w:cstheme="majorHAnsi"/>
          <w:i/>
          <w:lang w:val="en"/>
        </w:rPr>
        <w:t>Kingdom Come</w:t>
      </w:r>
      <w:r>
        <w:rPr>
          <w:rFonts w:asciiTheme="majorHAnsi" w:hAnsiTheme="majorHAnsi" w:cstheme="majorHAnsi"/>
          <w:lang w:val="en"/>
        </w:rPr>
        <w:t xml:space="preserve">, focused on the new thing God was and is doing through Jesus.  The second half </w:t>
      </w:r>
      <w:r w:rsidR="004D744A">
        <w:rPr>
          <w:rFonts w:asciiTheme="majorHAnsi" w:hAnsiTheme="majorHAnsi" w:cstheme="majorHAnsi"/>
          <w:lang w:val="en"/>
        </w:rPr>
        <w:t>of</w:t>
      </w:r>
      <w:r>
        <w:rPr>
          <w:rFonts w:asciiTheme="majorHAnsi" w:hAnsiTheme="majorHAnsi" w:cstheme="majorHAnsi"/>
          <w:lang w:val="en"/>
        </w:rPr>
        <w:t xml:space="preserve"> the series, </w:t>
      </w:r>
      <w:r w:rsidRPr="00CF1B91">
        <w:rPr>
          <w:rFonts w:asciiTheme="majorHAnsi" w:hAnsiTheme="majorHAnsi" w:cstheme="majorHAnsi"/>
          <w:i/>
          <w:lang w:val="en"/>
        </w:rPr>
        <w:t>Thy Will Be Done</w:t>
      </w:r>
      <w:r>
        <w:rPr>
          <w:rFonts w:asciiTheme="majorHAnsi" w:hAnsiTheme="majorHAnsi" w:cstheme="majorHAnsi"/>
          <w:lang w:val="en"/>
        </w:rPr>
        <w:t xml:space="preserve">, has been about surrendering – our certainty and need for control; our future; our power, privileges, and preferences – to a God who loves us and has good plans for us.  Then last week, on Easter Sunday, Pastor Bryan’s message, </w:t>
      </w:r>
      <w:r w:rsidRPr="00CF1B91">
        <w:rPr>
          <w:rFonts w:asciiTheme="majorHAnsi" w:hAnsiTheme="majorHAnsi" w:cstheme="majorHAnsi"/>
          <w:i/>
          <w:lang w:val="en"/>
        </w:rPr>
        <w:t>The Best Bad Ending</w:t>
      </w:r>
      <w:r>
        <w:rPr>
          <w:rFonts w:asciiTheme="majorHAnsi" w:hAnsiTheme="majorHAnsi" w:cstheme="majorHAnsi"/>
          <w:lang w:val="en"/>
        </w:rPr>
        <w:t>, we learned that if Christ has conquered sin and evil and death, then any bad ending can be turned to a new beginning.</w:t>
      </w:r>
    </w:p>
    <w:p w14:paraId="4E1E9AE7" w14:textId="209A30C9" w:rsidR="00F6711F" w:rsidRDefault="00F6711F" w:rsidP="005F1A28">
      <w:pPr>
        <w:rPr>
          <w:rFonts w:asciiTheme="majorHAnsi" w:hAnsiTheme="majorHAnsi" w:cstheme="majorHAnsi"/>
          <w:lang w:val="en"/>
        </w:rPr>
      </w:pPr>
    </w:p>
    <w:p w14:paraId="564E4484" w14:textId="42452D62" w:rsidR="00F6711F" w:rsidRDefault="00F6711F" w:rsidP="005F1A28">
      <w:pPr>
        <w:rPr>
          <w:rFonts w:asciiTheme="majorHAnsi" w:hAnsiTheme="majorHAnsi" w:cstheme="majorHAnsi"/>
          <w:lang w:val="en"/>
        </w:rPr>
      </w:pPr>
      <w:r>
        <w:rPr>
          <w:rFonts w:asciiTheme="majorHAnsi" w:hAnsiTheme="majorHAnsi" w:cstheme="majorHAnsi"/>
          <w:lang w:val="en"/>
        </w:rPr>
        <w:t xml:space="preserve">Today I am going to focus on questions and doubts </w:t>
      </w:r>
      <w:r w:rsidR="004D744A">
        <w:rPr>
          <w:rFonts w:asciiTheme="majorHAnsi" w:hAnsiTheme="majorHAnsi" w:cstheme="majorHAnsi"/>
          <w:lang w:val="en"/>
        </w:rPr>
        <w:t>surroundin</w:t>
      </w:r>
      <w:r w:rsidR="003B6FBA">
        <w:rPr>
          <w:rFonts w:asciiTheme="majorHAnsi" w:hAnsiTheme="majorHAnsi" w:cstheme="majorHAnsi"/>
          <w:lang w:val="en"/>
        </w:rPr>
        <w:t>g</w:t>
      </w:r>
      <w:r>
        <w:rPr>
          <w:rFonts w:asciiTheme="majorHAnsi" w:hAnsiTheme="majorHAnsi" w:cstheme="majorHAnsi"/>
          <w:lang w:val="en"/>
        </w:rPr>
        <w:t xml:space="preserve"> the resurrection of Jesus</w:t>
      </w:r>
      <w:r w:rsidR="004D744A">
        <w:rPr>
          <w:rFonts w:asciiTheme="majorHAnsi" w:hAnsiTheme="majorHAnsi" w:cstheme="majorHAnsi"/>
          <w:lang w:val="en"/>
        </w:rPr>
        <w:t>.</w:t>
      </w:r>
      <w:r>
        <w:rPr>
          <w:rFonts w:asciiTheme="majorHAnsi" w:hAnsiTheme="majorHAnsi" w:cstheme="majorHAnsi"/>
          <w:lang w:val="en"/>
        </w:rPr>
        <w:t xml:space="preserve">  If we want to step forward in faith, what do we do with questions and doubts?  To do that we will leave Mark’s gospel and go to the gospel of John.</w:t>
      </w:r>
    </w:p>
    <w:p w14:paraId="1286E5B6" w14:textId="77777777" w:rsidR="00906226" w:rsidRPr="00E6557F" w:rsidRDefault="00906226" w:rsidP="005F1A28">
      <w:pPr>
        <w:rPr>
          <w:rFonts w:asciiTheme="majorHAnsi" w:hAnsiTheme="majorHAnsi" w:cstheme="majorHAnsi"/>
          <w:lang w:val="en"/>
        </w:rPr>
      </w:pPr>
    </w:p>
    <w:p w14:paraId="1689FF4D" w14:textId="2E4E00B5" w:rsidR="005F1A28"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8F2A5C">
        <w:rPr>
          <w:rFonts w:asciiTheme="majorHAnsi" w:hAnsiTheme="majorHAnsi" w:cstheme="majorHAnsi"/>
          <w:lang w:val="en"/>
        </w:rPr>
        <w:t>How much do we need to know? H</w:t>
      </w:r>
      <w:r w:rsidR="00CF1B91">
        <w:rPr>
          <w:rFonts w:asciiTheme="majorHAnsi" w:hAnsiTheme="majorHAnsi" w:cstheme="majorHAnsi"/>
          <w:lang w:val="en"/>
        </w:rPr>
        <w:t>ow much certainty do we need to have before we move forward in faith?</w:t>
      </w:r>
    </w:p>
    <w:p w14:paraId="2F988DAE" w14:textId="77777777" w:rsidR="00E67414" w:rsidRPr="00E56156" w:rsidRDefault="00E67414" w:rsidP="00076F1E">
      <w:pPr>
        <w:rPr>
          <w:rFonts w:asciiTheme="majorHAnsi" w:hAnsiTheme="majorHAnsi" w:cstheme="majorHAnsi"/>
          <w:u w:val="single"/>
          <w:lang w:val="en"/>
        </w:rPr>
      </w:pPr>
    </w:p>
    <w:p w14:paraId="088C558B" w14:textId="3AE2C93D" w:rsidR="00EC7B9B"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CF1B91">
        <w:rPr>
          <w:rFonts w:asciiTheme="majorHAnsi" w:hAnsiTheme="majorHAnsi" w:cstheme="majorHAnsi"/>
          <w:lang w:val="en"/>
        </w:rPr>
        <w:t>Our questions and doubts don’t have to be stumbling blocks, they can be stepping stones on the way to an encounter with Jesus.</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27B035D9" w14:textId="0B47B8A6" w:rsidR="00F05E7B" w:rsidRPr="00924406" w:rsidRDefault="00F05E7B" w:rsidP="00F05E7B">
      <w:pPr>
        <w:rPr>
          <w:rFonts w:asciiTheme="majorHAnsi" w:hAnsiTheme="majorHAnsi" w:cstheme="majorHAnsi"/>
        </w:rPr>
      </w:pP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5BB87011" w14:textId="77777777" w:rsidR="00B777AE" w:rsidRDefault="00B777AE" w:rsidP="00365F1C">
      <w:pPr>
        <w:rPr>
          <w:rFonts w:asciiTheme="majorHAnsi" w:hAnsiTheme="majorHAnsi" w:cstheme="majorHAnsi"/>
          <w:bCs/>
        </w:rPr>
      </w:pPr>
    </w:p>
    <w:p w14:paraId="2CA9F763" w14:textId="77777777" w:rsidR="00B777AE" w:rsidRDefault="0067782E" w:rsidP="00B777AE">
      <w:pPr>
        <w:rPr>
          <w:rFonts w:asciiTheme="majorHAnsi" w:hAnsiTheme="majorHAnsi" w:cstheme="majorHAnsi"/>
          <w:bCs/>
        </w:rPr>
      </w:pPr>
      <w:r w:rsidRPr="00084B4A">
        <w:rPr>
          <w:rFonts w:asciiTheme="majorHAnsi" w:hAnsiTheme="majorHAnsi" w:cstheme="majorHAnsi"/>
          <w:bCs/>
          <w:u w:val="single"/>
        </w:rPr>
        <w:t>John 20</w:t>
      </w:r>
      <w:r w:rsidR="00B777AE">
        <w:rPr>
          <w:rFonts w:asciiTheme="majorHAnsi" w:hAnsiTheme="majorHAnsi" w:cstheme="majorHAnsi"/>
          <w:bCs/>
        </w:rPr>
        <w:t>:</w:t>
      </w:r>
    </w:p>
    <w:p w14:paraId="4AEBE694" w14:textId="41F69B20" w:rsidR="0067782E" w:rsidRPr="00B777AE" w:rsidRDefault="0067782E" w:rsidP="00B777AE">
      <w:pPr>
        <w:rPr>
          <w:rFonts w:asciiTheme="majorHAnsi" w:hAnsiTheme="majorHAnsi" w:cstheme="majorHAnsi"/>
          <w:bCs/>
        </w:rPr>
      </w:pPr>
      <w:r w:rsidRPr="00B777AE">
        <w:rPr>
          <w:rStyle w:val="chapternum"/>
          <w:rFonts w:asciiTheme="majorHAnsi" w:hAnsiTheme="majorHAnsi" w:cstheme="majorHAnsi"/>
          <w:b/>
          <w:bCs/>
          <w:color w:val="000000"/>
        </w:rPr>
        <w:t>20 </w:t>
      </w:r>
      <w:r w:rsidRPr="00B777AE">
        <w:rPr>
          <w:rStyle w:val="text"/>
          <w:rFonts w:asciiTheme="majorHAnsi" w:hAnsiTheme="majorHAnsi" w:cstheme="majorHAnsi"/>
          <w:color w:val="000000"/>
        </w:rPr>
        <w:t>Early on the first day of the week, while it was still dark, Mary Magdalene went to the tomb and saw that the stone had been removed from the entrance.</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2 </w:t>
      </w:r>
      <w:r w:rsidRPr="00B777AE">
        <w:rPr>
          <w:rStyle w:val="text"/>
          <w:rFonts w:asciiTheme="majorHAnsi" w:hAnsiTheme="majorHAnsi" w:cstheme="majorHAnsi"/>
          <w:color w:val="000000"/>
        </w:rPr>
        <w:t>So she came running to Simon Peter and the other disciple, the one Jesus loved, and said, “They have taken the Lord out of the tomb, and we don’t know where they have put him!”</w:t>
      </w:r>
    </w:p>
    <w:p w14:paraId="56F98844"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3 </w:t>
      </w:r>
      <w:r w:rsidRPr="00B777AE">
        <w:rPr>
          <w:rStyle w:val="text"/>
          <w:rFonts w:asciiTheme="majorHAnsi" w:hAnsiTheme="majorHAnsi" w:cstheme="majorHAnsi"/>
          <w:color w:val="000000"/>
        </w:rPr>
        <w:t>So Peter and the other disciple started for the tomb.</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4 </w:t>
      </w:r>
      <w:r w:rsidRPr="00B777AE">
        <w:rPr>
          <w:rStyle w:val="text"/>
          <w:rFonts w:asciiTheme="majorHAnsi" w:hAnsiTheme="majorHAnsi" w:cstheme="majorHAnsi"/>
          <w:color w:val="000000"/>
        </w:rPr>
        <w:t>Both were running, but the other disciple outran Peter and reached the tomb first.</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5 </w:t>
      </w:r>
      <w:r w:rsidRPr="00B777AE">
        <w:rPr>
          <w:rStyle w:val="text"/>
          <w:rFonts w:asciiTheme="majorHAnsi" w:hAnsiTheme="majorHAnsi" w:cstheme="majorHAnsi"/>
          <w:color w:val="000000"/>
        </w:rPr>
        <w:t>He bent over and looked in at the strips of linen lying there but did not go in.</w:t>
      </w:r>
      <w:r w:rsidRPr="00B777AE">
        <w:rPr>
          <w:rFonts w:asciiTheme="majorHAnsi" w:hAnsiTheme="majorHAnsi" w:cstheme="majorHAnsi"/>
          <w:color w:val="000000"/>
        </w:rPr>
        <w:t> </w:t>
      </w:r>
      <w:r w:rsidRPr="006E27FC">
        <w:rPr>
          <w:rStyle w:val="text"/>
          <w:rFonts w:asciiTheme="majorHAnsi" w:hAnsiTheme="majorHAnsi" w:cstheme="majorHAnsi"/>
          <w:b/>
          <w:bCs/>
          <w:color w:val="000000"/>
          <w:vertAlign w:val="superscript"/>
        </w:rPr>
        <w:t>6 </w:t>
      </w:r>
      <w:r w:rsidRPr="006E27FC">
        <w:rPr>
          <w:rStyle w:val="text"/>
          <w:rFonts w:asciiTheme="majorHAnsi" w:hAnsiTheme="majorHAnsi" w:cstheme="majorHAnsi"/>
          <w:color w:val="000000"/>
        </w:rPr>
        <w:t>Then Simon Peter came along behind him and went straight into the tomb. He saw the strips of linen lying there,</w:t>
      </w:r>
      <w:r w:rsidRPr="006E27FC">
        <w:rPr>
          <w:rFonts w:asciiTheme="majorHAnsi" w:hAnsiTheme="majorHAnsi" w:cstheme="majorHAnsi"/>
          <w:color w:val="000000"/>
        </w:rPr>
        <w:t> </w:t>
      </w:r>
      <w:r w:rsidRPr="006E27FC">
        <w:rPr>
          <w:rStyle w:val="text"/>
          <w:rFonts w:asciiTheme="majorHAnsi" w:hAnsiTheme="majorHAnsi" w:cstheme="majorHAnsi"/>
          <w:b/>
          <w:bCs/>
          <w:color w:val="000000"/>
          <w:vertAlign w:val="superscript"/>
        </w:rPr>
        <w:t>7 </w:t>
      </w:r>
      <w:r w:rsidRPr="006E27FC">
        <w:rPr>
          <w:rStyle w:val="text"/>
          <w:rFonts w:asciiTheme="majorHAnsi" w:hAnsiTheme="majorHAnsi" w:cstheme="majorHAnsi"/>
          <w:color w:val="000000"/>
        </w:rPr>
        <w:t>as well as the cloth that had been wrapped around Jesus’ head. The cloth was still lying in its place, separate from the linen.</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8 </w:t>
      </w:r>
      <w:r w:rsidRPr="00B777AE">
        <w:rPr>
          <w:rStyle w:val="text"/>
          <w:rFonts w:asciiTheme="majorHAnsi" w:hAnsiTheme="majorHAnsi" w:cstheme="majorHAnsi"/>
          <w:color w:val="000000"/>
        </w:rPr>
        <w:t>Finally the other disciple, who had reached the tomb first, also went inside. He saw and believed.</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9 </w:t>
      </w:r>
      <w:r w:rsidRPr="00B777AE">
        <w:rPr>
          <w:rStyle w:val="text"/>
          <w:rFonts w:asciiTheme="majorHAnsi" w:hAnsiTheme="majorHAnsi" w:cstheme="majorHAnsi"/>
          <w:color w:val="000000"/>
        </w:rPr>
        <w:t>(They still did not understand from Scripture that Jesus had to rise from the dead.)</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10 </w:t>
      </w:r>
      <w:r w:rsidRPr="00B777AE">
        <w:rPr>
          <w:rStyle w:val="text"/>
          <w:rFonts w:asciiTheme="majorHAnsi" w:hAnsiTheme="majorHAnsi" w:cstheme="majorHAnsi"/>
          <w:color w:val="000000"/>
        </w:rPr>
        <w:t>Then the disciples went back to where they were staying.</w:t>
      </w:r>
    </w:p>
    <w:p w14:paraId="3DED8400" w14:textId="77777777" w:rsidR="0067782E" w:rsidRPr="00B777AE" w:rsidRDefault="0067782E" w:rsidP="0067782E">
      <w:pPr>
        <w:pStyle w:val="Heading3"/>
        <w:shd w:val="clear" w:color="auto" w:fill="FFFFFF"/>
        <w:spacing w:before="300" w:after="150"/>
        <w:rPr>
          <w:rFonts w:cstheme="majorHAnsi"/>
          <w:color w:val="000000"/>
        </w:rPr>
      </w:pPr>
      <w:r w:rsidRPr="00B777AE">
        <w:rPr>
          <w:rStyle w:val="text"/>
          <w:rFonts w:cstheme="majorHAnsi"/>
          <w:color w:val="000000"/>
        </w:rPr>
        <w:t>Jesus Appears to Mary Magdalene</w:t>
      </w:r>
    </w:p>
    <w:p w14:paraId="5BEDD209"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11 </w:t>
      </w:r>
      <w:r w:rsidRPr="00B777AE">
        <w:rPr>
          <w:rStyle w:val="text"/>
          <w:rFonts w:asciiTheme="majorHAnsi" w:hAnsiTheme="majorHAnsi" w:cstheme="majorHAnsi"/>
          <w:color w:val="000000"/>
        </w:rPr>
        <w:t>Now Mary stood outside the tomb crying. As she wept, she bent over to look into the tomb</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12 </w:t>
      </w:r>
      <w:r w:rsidRPr="00B777AE">
        <w:rPr>
          <w:rStyle w:val="text"/>
          <w:rFonts w:asciiTheme="majorHAnsi" w:hAnsiTheme="majorHAnsi" w:cstheme="majorHAnsi"/>
          <w:color w:val="000000"/>
        </w:rPr>
        <w:t>and saw two angels in white, seated where Jesus’ body had been, one at the head and the other at the foot.</w:t>
      </w:r>
    </w:p>
    <w:p w14:paraId="4D9F7B89"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13 </w:t>
      </w:r>
      <w:r w:rsidRPr="00B777AE">
        <w:rPr>
          <w:rStyle w:val="text"/>
          <w:rFonts w:asciiTheme="majorHAnsi" w:hAnsiTheme="majorHAnsi" w:cstheme="majorHAnsi"/>
          <w:color w:val="000000"/>
        </w:rPr>
        <w:t>They asked her, “Woman, why are you crying?”</w:t>
      </w:r>
    </w:p>
    <w:p w14:paraId="7A530F8E"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color w:val="000000"/>
        </w:rPr>
        <w:t>“They have taken my Lord away,” she said, “and I don’t know where they have put him.”</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14 </w:t>
      </w:r>
      <w:r w:rsidRPr="00B777AE">
        <w:rPr>
          <w:rStyle w:val="text"/>
          <w:rFonts w:asciiTheme="majorHAnsi" w:hAnsiTheme="majorHAnsi" w:cstheme="majorHAnsi"/>
          <w:color w:val="000000"/>
        </w:rPr>
        <w:t>At this, she turned around and saw Jesus standing there, but she did not realize that it was Jesus.</w:t>
      </w:r>
    </w:p>
    <w:p w14:paraId="5F88C427"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15 </w:t>
      </w:r>
      <w:r w:rsidRPr="00B777AE">
        <w:rPr>
          <w:rStyle w:val="text"/>
          <w:rFonts w:asciiTheme="majorHAnsi" w:hAnsiTheme="majorHAnsi" w:cstheme="majorHAnsi"/>
          <w:color w:val="000000"/>
        </w:rPr>
        <w:t>He asked her, </w:t>
      </w:r>
      <w:r w:rsidRPr="00B777AE">
        <w:rPr>
          <w:rStyle w:val="woj"/>
          <w:rFonts w:asciiTheme="majorHAnsi" w:hAnsiTheme="majorHAnsi" w:cstheme="majorHAnsi"/>
          <w:color w:val="000000"/>
        </w:rPr>
        <w:t>“Woman, why are you crying? Who is it you are looking for?”</w:t>
      </w:r>
    </w:p>
    <w:p w14:paraId="1CD9F8E4"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color w:val="000000"/>
        </w:rPr>
        <w:t>Thinking he was the gardener, she said, “Sir, if you have carried him away, tell me where you have put him, and I will get him.”</w:t>
      </w:r>
    </w:p>
    <w:p w14:paraId="712E0BCE"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16 </w:t>
      </w:r>
      <w:r w:rsidRPr="00B777AE">
        <w:rPr>
          <w:rStyle w:val="text"/>
          <w:rFonts w:asciiTheme="majorHAnsi" w:hAnsiTheme="majorHAnsi" w:cstheme="majorHAnsi"/>
          <w:color w:val="000000"/>
        </w:rPr>
        <w:t>Jesus said to her, </w:t>
      </w:r>
      <w:r w:rsidRPr="00B777AE">
        <w:rPr>
          <w:rStyle w:val="woj"/>
          <w:rFonts w:asciiTheme="majorHAnsi" w:hAnsiTheme="majorHAnsi" w:cstheme="majorHAnsi"/>
          <w:color w:val="000000"/>
        </w:rPr>
        <w:t>“Mary.”</w:t>
      </w:r>
    </w:p>
    <w:p w14:paraId="0E87DAE5"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color w:val="000000"/>
        </w:rPr>
        <w:t>She turned toward him and cried out in Aramaic, “Rabboni!” (which means “Teacher”).</w:t>
      </w:r>
    </w:p>
    <w:p w14:paraId="0CE53CD1"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17 </w:t>
      </w:r>
      <w:r w:rsidRPr="00B777AE">
        <w:rPr>
          <w:rStyle w:val="text"/>
          <w:rFonts w:asciiTheme="majorHAnsi" w:hAnsiTheme="majorHAnsi" w:cstheme="majorHAnsi"/>
          <w:color w:val="000000"/>
        </w:rPr>
        <w:t>Jesus said, </w:t>
      </w:r>
      <w:r w:rsidRPr="00B777AE">
        <w:rPr>
          <w:rStyle w:val="woj"/>
          <w:rFonts w:asciiTheme="majorHAnsi" w:hAnsiTheme="majorHAnsi" w:cstheme="majorHAnsi"/>
          <w:color w:val="000000"/>
        </w:rPr>
        <w:t>“Do not hold on to me, for I have not yet ascended to the Father. Go instead to my brothers and tell them, ‘I am ascending to my Father and your Father, to my God and your God.’”</w:t>
      </w:r>
    </w:p>
    <w:p w14:paraId="515AC530" w14:textId="77777777" w:rsidR="0067782E" w:rsidRPr="006E27FC" w:rsidRDefault="0067782E" w:rsidP="0067782E">
      <w:pPr>
        <w:pStyle w:val="NormalWeb"/>
        <w:shd w:val="clear" w:color="auto" w:fill="FFFFFF"/>
        <w:rPr>
          <w:rFonts w:asciiTheme="majorHAnsi" w:hAnsiTheme="majorHAnsi" w:cstheme="majorHAnsi"/>
          <w:color w:val="000000"/>
          <w:u w:val="single"/>
        </w:rPr>
      </w:pPr>
      <w:r w:rsidRPr="006E27FC">
        <w:rPr>
          <w:rStyle w:val="text"/>
          <w:rFonts w:asciiTheme="majorHAnsi" w:hAnsiTheme="majorHAnsi" w:cstheme="majorHAnsi"/>
          <w:b/>
          <w:bCs/>
          <w:color w:val="000000"/>
          <w:vertAlign w:val="superscript"/>
        </w:rPr>
        <w:t>18 </w:t>
      </w:r>
      <w:r w:rsidRPr="006E27FC">
        <w:rPr>
          <w:rStyle w:val="text"/>
          <w:rFonts w:asciiTheme="majorHAnsi" w:hAnsiTheme="majorHAnsi" w:cstheme="majorHAnsi"/>
          <w:color w:val="000000"/>
        </w:rPr>
        <w:t>Mary Magdalene went to the disciples with the news: “I have seen the Lord!” And she told them that he had said these things to her</w:t>
      </w:r>
      <w:r w:rsidRPr="006E27FC">
        <w:rPr>
          <w:rStyle w:val="text"/>
          <w:rFonts w:asciiTheme="majorHAnsi" w:hAnsiTheme="majorHAnsi" w:cstheme="majorHAnsi"/>
          <w:color w:val="000000"/>
          <w:u w:val="single"/>
        </w:rPr>
        <w:t>.</w:t>
      </w:r>
    </w:p>
    <w:p w14:paraId="224BA32C" w14:textId="77777777" w:rsidR="0067782E" w:rsidRPr="00B777AE" w:rsidRDefault="0067782E" w:rsidP="0067782E">
      <w:pPr>
        <w:pStyle w:val="Heading3"/>
        <w:shd w:val="clear" w:color="auto" w:fill="FFFFFF"/>
        <w:spacing w:before="300" w:after="150"/>
        <w:rPr>
          <w:rFonts w:cstheme="majorHAnsi"/>
          <w:color w:val="000000"/>
        </w:rPr>
      </w:pPr>
      <w:r w:rsidRPr="00B777AE">
        <w:rPr>
          <w:rStyle w:val="text"/>
          <w:rFonts w:cstheme="majorHAnsi"/>
          <w:color w:val="000000"/>
        </w:rPr>
        <w:t>Jesus Appears to His Disciples</w:t>
      </w:r>
    </w:p>
    <w:p w14:paraId="4ABF9591"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19 </w:t>
      </w:r>
      <w:r w:rsidRPr="00B777AE">
        <w:rPr>
          <w:rStyle w:val="text"/>
          <w:rFonts w:asciiTheme="majorHAnsi" w:hAnsiTheme="majorHAnsi" w:cstheme="majorHAnsi"/>
          <w:color w:val="000000"/>
        </w:rPr>
        <w:t>On the evening of that first day of the week, when the disciples were together, with the doors locked for fear of the Jewish leaders, Jesus came and stood among them and said, </w:t>
      </w:r>
      <w:r w:rsidRPr="00B777AE">
        <w:rPr>
          <w:rStyle w:val="woj"/>
          <w:rFonts w:asciiTheme="majorHAnsi" w:hAnsiTheme="majorHAnsi" w:cstheme="majorHAnsi"/>
          <w:color w:val="000000"/>
        </w:rPr>
        <w:t>“Peace be with you!”</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20 </w:t>
      </w:r>
      <w:r w:rsidRPr="00B777AE">
        <w:rPr>
          <w:rStyle w:val="text"/>
          <w:rFonts w:asciiTheme="majorHAnsi" w:hAnsiTheme="majorHAnsi" w:cstheme="majorHAnsi"/>
          <w:color w:val="000000"/>
        </w:rPr>
        <w:t>After he said this, he showed them his hands and side. The disciples were overjoyed when they saw the Lord.</w:t>
      </w:r>
    </w:p>
    <w:p w14:paraId="32D9B990"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21 </w:t>
      </w:r>
      <w:r w:rsidRPr="00B777AE">
        <w:rPr>
          <w:rStyle w:val="text"/>
          <w:rFonts w:asciiTheme="majorHAnsi" w:hAnsiTheme="majorHAnsi" w:cstheme="majorHAnsi"/>
          <w:color w:val="000000"/>
        </w:rPr>
        <w:t>Again Jesus said, </w:t>
      </w:r>
      <w:r w:rsidRPr="00B777AE">
        <w:rPr>
          <w:rStyle w:val="woj"/>
          <w:rFonts w:asciiTheme="majorHAnsi" w:hAnsiTheme="majorHAnsi" w:cstheme="majorHAnsi"/>
          <w:color w:val="000000"/>
        </w:rPr>
        <w:t>“Peace be with you! As the Father has sent me, I am sending you.”</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22 </w:t>
      </w:r>
      <w:r w:rsidRPr="00B777AE">
        <w:rPr>
          <w:rStyle w:val="text"/>
          <w:rFonts w:asciiTheme="majorHAnsi" w:hAnsiTheme="majorHAnsi" w:cstheme="majorHAnsi"/>
          <w:color w:val="000000"/>
        </w:rPr>
        <w:t>And with that he breathed on them and said, </w:t>
      </w:r>
      <w:r w:rsidRPr="00B777AE">
        <w:rPr>
          <w:rStyle w:val="woj"/>
          <w:rFonts w:asciiTheme="majorHAnsi" w:hAnsiTheme="majorHAnsi" w:cstheme="majorHAnsi"/>
          <w:color w:val="000000"/>
        </w:rPr>
        <w:t>“Receive the Holy Spirit.</w:t>
      </w:r>
      <w:r w:rsidRPr="00B777AE">
        <w:rPr>
          <w:rFonts w:asciiTheme="majorHAnsi" w:hAnsiTheme="majorHAnsi" w:cstheme="majorHAnsi"/>
          <w:color w:val="000000"/>
        </w:rPr>
        <w:t> </w:t>
      </w:r>
      <w:r w:rsidRPr="00B777AE">
        <w:rPr>
          <w:rStyle w:val="woj"/>
          <w:rFonts w:asciiTheme="majorHAnsi" w:hAnsiTheme="majorHAnsi" w:cstheme="majorHAnsi"/>
          <w:b/>
          <w:bCs/>
          <w:color w:val="000000"/>
          <w:vertAlign w:val="superscript"/>
        </w:rPr>
        <w:t>23 </w:t>
      </w:r>
      <w:r w:rsidRPr="00B777AE">
        <w:rPr>
          <w:rStyle w:val="woj"/>
          <w:rFonts w:asciiTheme="majorHAnsi" w:hAnsiTheme="majorHAnsi" w:cstheme="majorHAnsi"/>
          <w:color w:val="000000"/>
        </w:rPr>
        <w:t>If you forgive anyone’s sins, their sins are forgiven; if you do not forgive them, they are not forgiven.”</w:t>
      </w:r>
    </w:p>
    <w:p w14:paraId="65B093A4" w14:textId="77777777" w:rsidR="0067782E" w:rsidRPr="00B777AE" w:rsidRDefault="0067782E" w:rsidP="0067782E">
      <w:pPr>
        <w:pStyle w:val="Heading3"/>
        <w:shd w:val="clear" w:color="auto" w:fill="FFFFFF"/>
        <w:spacing w:before="300" w:after="150"/>
        <w:rPr>
          <w:rFonts w:cstheme="majorHAnsi"/>
          <w:color w:val="000000"/>
        </w:rPr>
      </w:pPr>
      <w:r w:rsidRPr="00B777AE">
        <w:rPr>
          <w:rStyle w:val="text"/>
          <w:rFonts w:cstheme="majorHAnsi"/>
          <w:color w:val="000000"/>
        </w:rPr>
        <w:t>Jesus Appears to Thomas</w:t>
      </w:r>
    </w:p>
    <w:p w14:paraId="421CDB9C"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24 </w:t>
      </w:r>
      <w:r w:rsidRPr="00B777AE">
        <w:rPr>
          <w:rStyle w:val="text"/>
          <w:rFonts w:asciiTheme="majorHAnsi" w:hAnsiTheme="majorHAnsi" w:cstheme="majorHAnsi"/>
          <w:color w:val="000000"/>
        </w:rPr>
        <w:t>Now Thomas (also known as Didymus</w:t>
      </w:r>
      <w:r w:rsidRPr="00B777AE">
        <w:rPr>
          <w:rStyle w:val="text"/>
          <w:rFonts w:asciiTheme="majorHAnsi" w:hAnsiTheme="majorHAnsi" w:cstheme="majorHAnsi"/>
          <w:color w:val="000000"/>
          <w:vertAlign w:val="superscript"/>
        </w:rPr>
        <w:t>[</w:t>
      </w:r>
      <w:hyperlink r:id="rId15" w:anchor="fen-NIV-26892a" w:tooltip="See footnote a" w:history="1">
        <w:r w:rsidRPr="00B777AE">
          <w:rPr>
            <w:rStyle w:val="Hyperlink"/>
            <w:rFonts w:asciiTheme="majorHAnsi" w:hAnsiTheme="majorHAnsi" w:cstheme="majorHAnsi"/>
            <w:color w:val="4A4A4A"/>
            <w:vertAlign w:val="superscript"/>
          </w:rPr>
          <w:t>a</w:t>
        </w:r>
      </w:hyperlink>
      <w:r w:rsidRPr="00B777AE">
        <w:rPr>
          <w:rStyle w:val="text"/>
          <w:rFonts w:asciiTheme="majorHAnsi" w:hAnsiTheme="majorHAnsi" w:cstheme="majorHAnsi"/>
          <w:color w:val="000000"/>
          <w:vertAlign w:val="superscript"/>
        </w:rPr>
        <w:t>]</w:t>
      </w:r>
      <w:r w:rsidRPr="00B777AE">
        <w:rPr>
          <w:rStyle w:val="text"/>
          <w:rFonts w:asciiTheme="majorHAnsi" w:hAnsiTheme="majorHAnsi" w:cstheme="majorHAnsi"/>
          <w:color w:val="000000"/>
        </w:rPr>
        <w:t>), one of the Twelve, was not with the disciples when Jesus came.</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25 </w:t>
      </w:r>
      <w:r w:rsidRPr="00B777AE">
        <w:rPr>
          <w:rStyle w:val="text"/>
          <w:rFonts w:asciiTheme="majorHAnsi" w:hAnsiTheme="majorHAnsi" w:cstheme="majorHAnsi"/>
          <w:color w:val="000000"/>
        </w:rPr>
        <w:t>So the other disciples told him, “We have seen the Lord!”</w:t>
      </w:r>
    </w:p>
    <w:p w14:paraId="6821D220"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color w:val="000000"/>
        </w:rPr>
        <w:t>But he said to them, “Unless I see the nail marks in his hands and put my finger where the nails were, and put my hand into his side, I will not believe.”</w:t>
      </w:r>
    </w:p>
    <w:p w14:paraId="74870963"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26 </w:t>
      </w:r>
      <w:r w:rsidRPr="00B777AE">
        <w:rPr>
          <w:rStyle w:val="text"/>
          <w:rFonts w:asciiTheme="majorHAnsi" w:hAnsiTheme="majorHAnsi" w:cstheme="majorHAnsi"/>
          <w:color w:val="000000"/>
        </w:rPr>
        <w:t>A week later his disciples were in the house again, and Thomas was with them. Though the doors were locked, Jesus came and stood among them and said, </w:t>
      </w:r>
      <w:r w:rsidRPr="00B777AE">
        <w:rPr>
          <w:rStyle w:val="woj"/>
          <w:rFonts w:asciiTheme="majorHAnsi" w:hAnsiTheme="majorHAnsi" w:cstheme="majorHAnsi"/>
          <w:color w:val="000000"/>
        </w:rPr>
        <w:t>“Peace be with you!”</w:t>
      </w:r>
      <w:r w:rsidRPr="00B777AE">
        <w:rPr>
          <w:rFonts w:asciiTheme="majorHAnsi" w:hAnsiTheme="majorHAnsi" w:cstheme="majorHAnsi"/>
          <w:color w:val="000000"/>
        </w:rPr>
        <w:t> </w:t>
      </w:r>
      <w:r w:rsidRPr="006E27FC">
        <w:rPr>
          <w:rStyle w:val="text"/>
          <w:rFonts w:asciiTheme="majorHAnsi" w:hAnsiTheme="majorHAnsi" w:cstheme="majorHAnsi"/>
          <w:b/>
          <w:bCs/>
          <w:color w:val="000000"/>
          <w:vertAlign w:val="superscript"/>
        </w:rPr>
        <w:t>27 </w:t>
      </w:r>
      <w:r w:rsidRPr="006E27FC">
        <w:rPr>
          <w:rStyle w:val="text"/>
          <w:rFonts w:asciiTheme="majorHAnsi" w:hAnsiTheme="majorHAnsi" w:cstheme="majorHAnsi"/>
          <w:color w:val="000000"/>
        </w:rPr>
        <w:t>Then he said to Thomas, </w:t>
      </w:r>
      <w:r w:rsidRPr="006E27FC">
        <w:rPr>
          <w:rStyle w:val="woj"/>
          <w:rFonts w:asciiTheme="majorHAnsi" w:hAnsiTheme="majorHAnsi" w:cstheme="majorHAnsi"/>
          <w:color w:val="000000"/>
        </w:rPr>
        <w:t>“Put your finger here; see my hands. Reach out your hand and put it into my side. Stop doubting and believe.</w:t>
      </w:r>
      <w:r w:rsidRPr="006E27FC">
        <w:rPr>
          <w:rStyle w:val="woj"/>
          <w:rFonts w:asciiTheme="majorHAnsi" w:hAnsiTheme="majorHAnsi" w:cstheme="majorHAnsi"/>
          <w:color w:val="000000"/>
          <w:u w:val="single"/>
        </w:rPr>
        <w:t>”</w:t>
      </w:r>
    </w:p>
    <w:p w14:paraId="7B800D27"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28 </w:t>
      </w:r>
      <w:r w:rsidRPr="00B777AE">
        <w:rPr>
          <w:rStyle w:val="text"/>
          <w:rFonts w:asciiTheme="majorHAnsi" w:hAnsiTheme="majorHAnsi" w:cstheme="majorHAnsi"/>
          <w:color w:val="000000"/>
        </w:rPr>
        <w:t>Thomas said to him, “My Lord and my God!”</w:t>
      </w:r>
    </w:p>
    <w:p w14:paraId="7A858A79" w14:textId="77777777" w:rsidR="0067782E" w:rsidRPr="00E7634A"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29 </w:t>
      </w:r>
      <w:r w:rsidRPr="00B777AE">
        <w:rPr>
          <w:rStyle w:val="text"/>
          <w:rFonts w:asciiTheme="majorHAnsi" w:hAnsiTheme="majorHAnsi" w:cstheme="majorHAnsi"/>
          <w:color w:val="000000"/>
        </w:rPr>
        <w:t>Then Jesus told him, </w:t>
      </w:r>
      <w:r w:rsidRPr="00B777AE">
        <w:rPr>
          <w:rStyle w:val="woj"/>
          <w:rFonts w:asciiTheme="majorHAnsi" w:hAnsiTheme="majorHAnsi" w:cstheme="majorHAnsi"/>
          <w:color w:val="000000"/>
        </w:rPr>
        <w:t>“Because you have seen me, you have believed; </w:t>
      </w:r>
      <w:r w:rsidRPr="00E7634A">
        <w:rPr>
          <w:rStyle w:val="woj"/>
          <w:rFonts w:asciiTheme="majorHAnsi" w:hAnsiTheme="majorHAnsi" w:cstheme="majorHAnsi"/>
          <w:i/>
          <w:color w:val="000000"/>
        </w:rPr>
        <w:t>blessed are those who have not seen and yet have believed.”</w:t>
      </w:r>
    </w:p>
    <w:p w14:paraId="701E4727" w14:textId="77777777" w:rsidR="0067782E" w:rsidRPr="00B777AE" w:rsidRDefault="0067782E" w:rsidP="0067782E">
      <w:pPr>
        <w:pStyle w:val="Heading3"/>
        <w:shd w:val="clear" w:color="auto" w:fill="FFFFFF"/>
        <w:spacing w:before="300" w:after="150"/>
        <w:rPr>
          <w:rFonts w:cstheme="majorHAnsi"/>
          <w:color w:val="000000"/>
        </w:rPr>
      </w:pPr>
      <w:r w:rsidRPr="00B777AE">
        <w:rPr>
          <w:rStyle w:val="text"/>
          <w:rFonts w:cstheme="majorHAnsi"/>
          <w:color w:val="000000"/>
        </w:rPr>
        <w:t>The Purpose of John’s Gospel</w:t>
      </w:r>
    </w:p>
    <w:p w14:paraId="549CA578" w14:textId="77777777" w:rsidR="0067782E" w:rsidRPr="00B777AE" w:rsidRDefault="0067782E" w:rsidP="0067782E">
      <w:pPr>
        <w:pStyle w:val="NormalWeb"/>
        <w:shd w:val="clear" w:color="auto" w:fill="FFFFFF"/>
        <w:rPr>
          <w:rFonts w:asciiTheme="majorHAnsi" w:hAnsiTheme="majorHAnsi" w:cstheme="majorHAnsi"/>
          <w:color w:val="000000"/>
        </w:rPr>
      </w:pPr>
      <w:r w:rsidRPr="00B777AE">
        <w:rPr>
          <w:rStyle w:val="text"/>
          <w:rFonts w:asciiTheme="majorHAnsi" w:hAnsiTheme="majorHAnsi" w:cstheme="majorHAnsi"/>
          <w:b/>
          <w:bCs/>
          <w:color w:val="000000"/>
          <w:vertAlign w:val="superscript"/>
        </w:rPr>
        <w:t>30 </w:t>
      </w:r>
      <w:r w:rsidRPr="00B777AE">
        <w:rPr>
          <w:rStyle w:val="text"/>
          <w:rFonts w:asciiTheme="majorHAnsi" w:hAnsiTheme="majorHAnsi" w:cstheme="majorHAnsi"/>
          <w:color w:val="000000"/>
        </w:rPr>
        <w:t>Jesus performed many other signs in the presence of his disciples, which are not recorded in this book.</w:t>
      </w:r>
      <w:r w:rsidRPr="00B777AE">
        <w:rPr>
          <w:rFonts w:asciiTheme="majorHAnsi" w:hAnsiTheme="majorHAnsi" w:cstheme="majorHAnsi"/>
          <w:color w:val="000000"/>
        </w:rPr>
        <w:t> </w:t>
      </w:r>
      <w:r w:rsidRPr="00B777AE">
        <w:rPr>
          <w:rStyle w:val="text"/>
          <w:rFonts w:asciiTheme="majorHAnsi" w:hAnsiTheme="majorHAnsi" w:cstheme="majorHAnsi"/>
          <w:b/>
          <w:bCs/>
          <w:color w:val="000000"/>
          <w:vertAlign w:val="superscript"/>
        </w:rPr>
        <w:t>31 </w:t>
      </w:r>
      <w:r w:rsidRPr="00B777AE">
        <w:rPr>
          <w:rStyle w:val="text"/>
          <w:rFonts w:asciiTheme="majorHAnsi" w:hAnsiTheme="majorHAnsi" w:cstheme="majorHAnsi"/>
          <w:color w:val="000000"/>
        </w:rPr>
        <w:t>But these are written that you may believe</w:t>
      </w:r>
      <w:r w:rsidRPr="00B777AE">
        <w:rPr>
          <w:rStyle w:val="text"/>
          <w:rFonts w:asciiTheme="majorHAnsi" w:hAnsiTheme="majorHAnsi" w:cstheme="majorHAnsi"/>
          <w:color w:val="000000"/>
          <w:vertAlign w:val="superscript"/>
        </w:rPr>
        <w:t>[</w:t>
      </w:r>
      <w:hyperlink r:id="rId16" w:anchor="fen-NIV-26899b" w:tooltip="See footnote b" w:history="1">
        <w:r w:rsidRPr="00B777AE">
          <w:rPr>
            <w:rStyle w:val="Hyperlink"/>
            <w:rFonts w:asciiTheme="majorHAnsi" w:hAnsiTheme="majorHAnsi" w:cstheme="majorHAnsi"/>
            <w:color w:val="4A4A4A"/>
            <w:vertAlign w:val="superscript"/>
          </w:rPr>
          <w:t>b</w:t>
        </w:r>
      </w:hyperlink>
      <w:r w:rsidRPr="00B777AE">
        <w:rPr>
          <w:rStyle w:val="text"/>
          <w:rFonts w:asciiTheme="majorHAnsi" w:hAnsiTheme="majorHAnsi" w:cstheme="majorHAnsi"/>
          <w:color w:val="000000"/>
          <w:vertAlign w:val="superscript"/>
        </w:rPr>
        <w:t>]</w:t>
      </w:r>
      <w:r w:rsidRPr="00B777AE">
        <w:rPr>
          <w:rStyle w:val="text"/>
          <w:rFonts w:asciiTheme="majorHAnsi" w:hAnsiTheme="majorHAnsi" w:cstheme="majorHAnsi"/>
          <w:color w:val="000000"/>
        </w:rPr>
        <w:t> that Jesus is the Messiah, the Son of God, and that by believing you may have life in his name.</w:t>
      </w:r>
    </w:p>
    <w:p w14:paraId="3E5EBA12" w14:textId="77777777" w:rsidR="0067782E" w:rsidRPr="0067782E" w:rsidRDefault="0067782E" w:rsidP="00365F1C">
      <w:pPr>
        <w:rPr>
          <w:rFonts w:asciiTheme="majorHAnsi" w:hAnsiTheme="majorHAnsi" w:cstheme="majorHAnsi"/>
          <w:bCs/>
        </w:rPr>
      </w:pPr>
    </w:p>
    <w:p w14:paraId="55F37E16" w14:textId="243BA4E2" w:rsidR="006A5268" w:rsidRPr="0067782E" w:rsidRDefault="006A5268" w:rsidP="0067782E">
      <w:pPr>
        <w:pStyle w:val="line"/>
        <w:shd w:val="clear" w:color="auto" w:fill="FFFFFF"/>
        <w:spacing w:before="0" w:beforeAutospacing="0" w:after="0" w:afterAutospacing="0"/>
        <w:rPr>
          <w:rFonts w:ascii="Calibri" w:hAnsi="Calibri" w:cs="Calibri"/>
          <w:color w:val="000000"/>
          <w:sz w:val="24"/>
          <w:szCs w:val="24"/>
        </w:rPr>
        <w:sectPr w:rsidR="006A5268" w:rsidRPr="0067782E" w:rsidSect="004B4364">
          <w:headerReference w:type="even" r:id="rId17"/>
          <w:headerReference w:type="default" r:id="rId18"/>
          <w:footerReference w:type="even" r:id="rId19"/>
          <w:footerReference w:type="default" r:id="rId20"/>
          <w:headerReference w:type="first" r:id="rId21"/>
          <w:pgSz w:w="12240" w:h="15840"/>
          <w:pgMar w:top="810" w:right="1440" w:bottom="1341" w:left="1440" w:header="720" w:footer="720" w:gutter="0"/>
          <w:cols w:space="720"/>
          <w:titlePg/>
          <w:docGrid w:linePitch="360"/>
        </w:sectPr>
      </w:pPr>
      <w:r w:rsidRPr="00554052">
        <w:rPr>
          <w:rStyle w:val="indent-1-breaks"/>
          <w:rFonts w:ascii="Calibri" w:hAnsi="Calibri" w:cs="Calibri"/>
          <w:color w:val="000000"/>
          <w:sz w:val="24"/>
          <w:szCs w:val="24"/>
        </w:rPr>
        <w:t>    </w:t>
      </w: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72DEA721" w14:textId="77777777" w:rsidR="00E7634A" w:rsidRDefault="00E7634A" w:rsidP="00E7634A">
      <w:pPr>
        <w:pStyle w:val="ListParagraph"/>
        <w:ind w:left="1080"/>
        <w:rPr>
          <w:rFonts w:asciiTheme="majorHAnsi" w:hAnsiTheme="majorHAnsi" w:cstheme="majorHAnsi"/>
          <w:lang w:val="en"/>
        </w:rPr>
      </w:pPr>
    </w:p>
    <w:p w14:paraId="728DF5A1" w14:textId="6453833D" w:rsidR="00A969FC" w:rsidRPr="0028712B" w:rsidRDefault="000E11AD" w:rsidP="0028712B">
      <w:pPr>
        <w:pStyle w:val="ListParagraph"/>
        <w:numPr>
          <w:ilvl w:val="0"/>
          <w:numId w:val="37"/>
        </w:numPr>
        <w:rPr>
          <w:rFonts w:asciiTheme="majorHAnsi" w:hAnsiTheme="majorHAnsi" w:cstheme="majorHAnsi"/>
          <w:lang w:val="en"/>
        </w:rPr>
      </w:pPr>
      <w:r w:rsidRPr="0028712B">
        <w:rPr>
          <w:rFonts w:asciiTheme="majorHAnsi" w:hAnsiTheme="majorHAnsi" w:cstheme="majorHAnsi"/>
          <w:lang w:val="en"/>
        </w:rPr>
        <w:t>Pastor Rachel started the message by asking us to think about some of the big decisions we’ve all made in life.  Things like what career to pursue, whether to accept a job offer, what city to live in, when to retire, who to spend your life with, whether to have a child.</w:t>
      </w:r>
    </w:p>
    <w:p w14:paraId="61B04813" w14:textId="028BF4DC" w:rsidR="000E11AD" w:rsidRPr="00E7634A" w:rsidRDefault="000E11AD" w:rsidP="00E7634A">
      <w:pPr>
        <w:pStyle w:val="ListParagraph"/>
        <w:numPr>
          <w:ilvl w:val="0"/>
          <w:numId w:val="38"/>
        </w:numPr>
        <w:rPr>
          <w:rFonts w:asciiTheme="majorHAnsi" w:hAnsiTheme="majorHAnsi" w:cstheme="majorHAnsi"/>
          <w:lang w:val="en"/>
        </w:rPr>
      </w:pPr>
      <w:r w:rsidRPr="00E7634A">
        <w:rPr>
          <w:rFonts w:asciiTheme="majorHAnsi" w:hAnsiTheme="majorHAnsi" w:cstheme="majorHAnsi"/>
          <w:lang w:val="en"/>
        </w:rPr>
        <w:t>Tell us about one of those decisions</w:t>
      </w:r>
    </w:p>
    <w:p w14:paraId="4E3D6055" w14:textId="30B2B446" w:rsidR="000E11AD" w:rsidRPr="00E7634A" w:rsidRDefault="000E11AD" w:rsidP="00E7634A">
      <w:pPr>
        <w:pStyle w:val="ListParagraph"/>
        <w:numPr>
          <w:ilvl w:val="0"/>
          <w:numId w:val="38"/>
        </w:numPr>
        <w:rPr>
          <w:rFonts w:asciiTheme="majorHAnsi" w:hAnsiTheme="majorHAnsi" w:cstheme="majorHAnsi"/>
          <w:lang w:val="en"/>
        </w:rPr>
      </w:pPr>
      <w:r w:rsidRPr="00E7634A">
        <w:rPr>
          <w:rFonts w:asciiTheme="majorHAnsi" w:hAnsiTheme="majorHAnsi" w:cstheme="majorHAnsi"/>
          <w:lang w:val="en"/>
        </w:rPr>
        <w:t>How much did you really know?  How much information did you have when you made that decision?</w:t>
      </w:r>
    </w:p>
    <w:p w14:paraId="4BB393AB" w14:textId="77777777" w:rsidR="00E7634A" w:rsidRDefault="00E7634A" w:rsidP="00E7634A">
      <w:pPr>
        <w:pStyle w:val="ListParagraph"/>
        <w:ind w:left="1080"/>
        <w:rPr>
          <w:rFonts w:asciiTheme="majorHAnsi" w:hAnsiTheme="majorHAnsi" w:cstheme="majorHAnsi"/>
          <w:lang w:val="en"/>
        </w:rPr>
      </w:pPr>
    </w:p>
    <w:p w14:paraId="491EBB0E" w14:textId="2ADF184A" w:rsidR="006E27FC" w:rsidRPr="0028712B" w:rsidRDefault="006E27FC" w:rsidP="0028712B">
      <w:pPr>
        <w:pStyle w:val="ListParagraph"/>
        <w:numPr>
          <w:ilvl w:val="0"/>
          <w:numId w:val="37"/>
        </w:numPr>
        <w:rPr>
          <w:rFonts w:asciiTheme="majorHAnsi" w:hAnsiTheme="majorHAnsi" w:cstheme="majorHAnsi"/>
          <w:lang w:val="en"/>
        </w:rPr>
      </w:pPr>
      <w:r w:rsidRPr="0028712B">
        <w:rPr>
          <w:rFonts w:asciiTheme="majorHAnsi" w:hAnsiTheme="majorHAnsi" w:cstheme="majorHAnsi"/>
          <w:lang w:val="en"/>
        </w:rPr>
        <w:t xml:space="preserve">What if you were one of the disciples in John 20?  For each of the following passages.  </w:t>
      </w:r>
    </w:p>
    <w:p w14:paraId="4BA95DB9" w14:textId="55195D57" w:rsidR="008E2257" w:rsidRPr="00E7634A" w:rsidRDefault="006E27FC" w:rsidP="00E7634A">
      <w:pPr>
        <w:pStyle w:val="ListParagraph"/>
        <w:numPr>
          <w:ilvl w:val="0"/>
          <w:numId w:val="39"/>
        </w:numPr>
        <w:rPr>
          <w:rFonts w:asciiTheme="majorHAnsi" w:hAnsiTheme="majorHAnsi" w:cstheme="majorHAnsi"/>
          <w:lang w:val="en"/>
        </w:rPr>
      </w:pPr>
      <w:r w:rsidRPr="00E7634A">
        <w:rPr>
          <w:rFonts w:asciiTheme="majorHAnsi" w:hAnsiTheme="majorHAnsi" w:cstheme="majorHAnsi"/>
          <w:lang w:val="en"/>
        </w:rPr>
        <w:t>What would be your first thought?</w:t>
      </w:r>
    </w:p>
    <w:p w14:paraId="6D31E703" w14:textId="3BC84880" w:rsidR="006E27FC" w:rsidRPr="00E7634A" w:rsidRDefault="006E27FC" w:rsidP="00E7634A">
      <w:pPr>
        <w:pStyle w:val="ListParagraph"/>
        <w:numPr>
          <w:ilvl w:val="0"/>
          <w:numId w:val="39"/>
        </w:numPr>
        <w:rPr>
          <w:rFonts w:asciiTheme="majorHAnsi" w:hAnsiTheme="majorHAnsi" w:cstheme="majorHAnsi"/>
          <w:lang w:val="en"/>
        </w:rPr>
      </w:pPr>
      <w:r w:rsidRPr="00E7634A">
        <w:rPr>
          <w:rFonts w:asciiTheme="majorHAnsi" w:hAnsiTheme="majorHAnsi" w:cstheme="majorHAnsi"/>
          <w:lang w:val="en"/>
        </w:rPr>
        <w:t>How would you reply?</w:t>
      </w:r>
    </w:p>
    <w:p w14:paraId="0D922E18" w14:textId="3BC6BF64" w:rsidR="006E27FC" w:rsidRDefault="006E27FC" w:rsidP="00E7634A">
      <w:pPr>
        <w:pStyle w:val="ListParagraph"/>
        <w:numPr>
          <w:ilvl w:val="0"/>
          <w:numId w:val="39"/>
        </w:numPr>
        <w:rPr>
          <w:rFonts w:asciiTheme="majorHAnsi" w:hAnsiTheme="majorHAnsi" w:cstheme="majorHAnsi"/>
          <w:lang w:val="en"/>
        </w:rPr>
      </w:pPr>
      <w:r w:rsidRPr="00E7634A">
        <w:rPr>
          <w:rFonts w:asciiTheme="majorHAnsi" w:hAnsiTheme="majorHAnsi" w:cstheme="majorHAnsi"/>
          <w:lang w:val="en"/>
        </w:rPr>
        <w:t>What action would you take?</w:t>
      </w:r>
    </w:p>
    <w:p w14:paraId="52A93B44" w14:textId="77777777" w:rsidR="00E7634A" w:rsidRPr="00E7634A" w:rsidRDefault="00E7634A" w:rsidP="00E7634A">
      <w:pPr>
        <w:pStyle w:val="ListParagraph"/>
        <w:ind w:left="1440"/>
        <w:rPr>
          <w:rFonts w:asciiTheme="majorHAnsi" w:hAnsiTheme="majorHAnsi" w:cstheme="majorHAnsi"/>
          <w:lang w:val="en"/>
        </w:rPr>
      </w:pPr>
    </w:p>
    <w:p w14:paraId="05E9AC96" w14:textId="4F773388" w:rsidR="00094E47" w:rsidRDefault="006E27FC" w:rsidP="00E7634A">
      <w:pPr>
        <w:ind w:left="1440"/>
        <w:rPr>
          <w:rStyle w:val="text"/>
          <w:rFonts w:asciiTheme="majorHAnsi" w:hAnsiTheme="majorHAnsi" w:cstheme="majorHAnsi"/>
          <w:color w:val="000000"/>
        </w:rPr>
      </w:pPr>
      <w:r w:rsidRPr="00E7634A">
        <w:rPr>
          <w:rStyle w:val="text"/>
          <w:rFonts w:asciiTheme="majorHAnsi" w:hAnsiTheme="majorHAnsi" w:cstheme="majorHAnsi"/>
          <w:b/>
          <w:bCs/>
          <w:color w:val="000000"/>
          <w:vertAlign w:val="superscript"/>
        </w:rPr>
        <w:t>18 </w:t>
      </w:r>
      <w:r w:rsidRPr="00E7634A">
        <w:rPr>
          <w:rStyle w:val="text"/>
          <w:rFonts w:asciiTheme="majorHAnsi" w:hAnsiTheme="majorHAnsi" w:cstheme="majorHAnsi"/>
          <w:color w:val="000000"/>
        </w:rPr>
        <w:t>Mary Magdalene went to the disciples with the news: “I have seen the Lord!” And she told them that he had said these things to her.</w:t>
      </w:r>
    </w:p>
    <w:p w14:paraId="2B00CB8A" w14:textId="77777777" w:rsidR="00E7634A" w:rsidRPr="00E7634A" w:rsidRDefault="00E7634A" w:rsidP="00E7634A">
      <w:pPr>
        <w:ind w:left="1440"/>
        <w:rPr>
          <w:rStyle w:val="text"/>
          <w:rFonts w:asciiTheme="majorHAnsi" w:hAnsiTheme="majorHAnsi" w:cstheme="majorHAnsi"/>
          <w:color w:val="000000"/>
        </w:rPr>
      </w:pPr>
    </w:p>
    <w:p w14:paraId="7F990CFC" w14:textId="577F6BC7" w:rsidR="00094E47" w:rsidRDefault="00094E47" w:rsidP="00E7634A">
      <w:pPr>
        <w:ind w:left="1440"/>
        <w:rPr>
          <w:rStyle w:val="text"/>
          <w:rFonts w:asciiTheme="majorHAnsi" w:hAnsiTheme="majorHAnsi" w:cstheme="majorHAnsi"/>
          <w:color w:val="000000"/>
        </w:rPr>
      </w:pPr>
      <w:r w:rsidRPr="00E7634A">
        <w:rPr>
          <w:rStyle w:val="text"/>
          <w:rFonts w:asciiTheme="majorHAnsi" w:hAnsiTheme="majorHAnsi" w:cstheme="majorHAnsi"/>
          <w:b/>
          <w:bCs/>
          <w:color w:val="000000"/>
          <w:vertAlign w:val="superscript"/>
        </w:rPr>
        <w:t>24 </w:t>
      </w:r>
      <w:r w:rsidRPr="00E7634A">
        <w:rPr>
          <w:rStyle w:val="text"/>
          <w:rFonts w:asciiTheme="majorHAnsi" w:hAnsiTheme="majorHAnsi" w:cstheme="majorHAnsi"/>
          <w:color w:val="000000"/>
        </w:rPr>
        <w:t>Now Thomas (also known as Didymus</w:t>
      </w:r>
      <w:r w:rsidRPr="00E7634A">
        <w:rPr>
          <w:rStyle w:val="text"/>
          <w:rFonts w:asciiTheme="majorHAnsi" w:hAnsiTheme="majorHAnsi" w:cstheme="majorHAnsi"/>
          <w:color w:val="000000"/>
          <w:vertAlign w:val="superscript"/>
        </w:rPr>
        <w:t>[</w:t>
      </w:r>
      <w:hyperlink r:id="rId22" w:anchor="fen-NIV-26892a" w:tooltip="See footnote a" w:history="1">
        <w:r w:rsidRPr="00E7634A">
          <w:rPr>
            <w:rStyle w:val="Hyperlink"/>
            <w:rFonts w:asciiTheme="majorHAnsi" w:hAnsiTheme="majorHAnsi" w:cstheme="majorHAnsi"/>
            <w:color w:val="4A4A4A"/>
            <w:vertAlign w:val="superscript"/>
          </w:rPr>
          <w:t>a</w:t>
        </w:r>
      </w:hyperlink>
      <w:r w:rsidRPr="00E7634A">
        <w:rPr>
          <w:rStyle w:val="text"/>
          <w:rFonts w:asciiTheme="majorHAnsi" w:hAnsiTheme="majorHAnsi" w:cstheme="majorHAnsi"/>
          <w:color w:val="000000"/>
          <w:vertAlign w:val="superscript"/>
        </w:rPr>
        <w:t>]</w:t>
      </w:r>
      <w:r w:rsidRPr="00E7634A">
        <w:rPr>
          <w:rStyle w:val="text"/>
          <w:rFonts w:asciiTheme="majorHAnsi" w:hAnsiTheme="majorHAnsi" w:cstheme="majorHAnsi"/>
          <w:color w:val="000000"/>
        </w:rPr>
        <w:t>), one of the Twelve, was not with the disciples when Jesus came.</w:t>
      </w:r>
      <w:r w:rsidRPr="00E7634A">
        <w:rPr>
          <w:rFonts w:asciiTheme="majorHAnsi" w:hAnsiTheme="majorHAnsi" w:cstheme="majorHAnsi"/>
          <w:color w:val="000000"/>
        </w:rPr>
        <w:t> </w:t>
      </w:r>
      <w:r w:rsidRPr="00E7634A">
        <w:rPr>
          <w:rStyle w:val="text"/>
          <w:rFonts w:asciiTheme="majorHAnsi" w:hAnsiTheme="majorHAnsi" w:cstheme="majorHAnsi"/>
          <w:b/>
          <w:bCs/>
          <w:color w:val="000000"/>
          <w:vertAlign w:val="superscript"/>
        </w:rPr>
        <w:t>25 </w:t>
      </w:r>
      <w:r w:rsidRPr="00E7634A">
        <w:rPr>
          <w:rStyle w:val="text"/>
          <w:rFonts w:asciiTheme="majorHAnsi" w:hAnsiTheme="majorHAnsi" w:cstheme="majorHAnsi"/>
          <w:color w:val="000000"/>
        </w:rPr>
        <w:t>So the other disciples told him, “We have seen the Lord!”</w:t>
      </w:r>
    </w:p>
    <w:p w14:paraId="4E5685F6" w14:textId="77777777" w:rsidR="00E7634A" w:rsidRPr="00E7634A" w:rsidRDefault="00E7634A" w:rsidP="00E7634A">
      <w:pPr>
        <w:ind w:left="1440"/>
        <w:rPr>
          <w:rFonts w:asciiTheme="majorHAnsi" w:hAnsiTheme="majorHAnsi" w:cstheme="majorHAnsi"/>
          <w:color w:val="000000"/>
        </w:rPr>
      </w:pPr>
    </w:p>
    <w:p w14:paraId="0E666981" w14:textId="71D65BBD" w:rsidR="006E27FC" w:rsidRPr="00E7634A" w:rsidRDefault="006E27FC" w:rsidP="00E7634A">
      <w:pPr>
        <w:ind w:left="1440"/>
        <w:rPr>
          <w:rStyle w:val="woj"/>
          <w:rFonts w:asciiTheme="majorHAnsi" w:hAnsiTheme="majorHAnsi" w:cstheme="majorHAnsi"/>
          <w:color w:val="000000"/>
        </w:rPr>
      </w:pPr>
      <w:r w:rsidRPr="00E7634A">
        <w:rPr>
          <w:rStyle w:val="text"/>
          <w:rFonts w:asciiTheme="majorHAnsi" w:hAnsiTheme="majorHAnsi" w:cstheme="majorHAnsi"/>
          <w:b/>
          <w:bCs/>
          <w:color w:val="000000"/>
          <w:vertAlign w:val="superscript"/>
        </w:rPr>
        <w:t>27 </w:t>
      </w:r>
      <w:r w:rsidRPr="00E7634A">
        <w:rPr>
          <w:rStyle w:val="text"/>
          <w:rFonts w:asciiTheme="majorHAnsi" w:hAnsiTheme="majorHAnsi" w:cstheme="majorHAnsi"/>
          <w:color w:val="000000"/>
        </w:rPr>
        <w:t>Then he said to Thomas, </w:t>
      </w:r>
      <w:r w:rsidRPr="00E7634A">
        <w:rPr>
          <w:rStyle w:val="woj"/>
          <w:rFonts w:asciiTheme="majorHAnsi" w:hAnsiTheme="majorHAnsi" w:cstheme="majorHAnsi"/>
          <w:color w:val="000000"/>
        </w:rPr>
        <w:t>“Put your finger here; see my hands. Reach out your hand and put it into my side. Stop doubting and believe.</w:t>
      </w:r>
    </w:p>
    <w:p w14:paraId="281D7ACC" w14:textId="77777777" w:rsidR="00E7634A" w:rsidRDefault="00E7634A" w:rsidP="00E7634A">
      <w:pPr>
        <w:pStyle w:val="ListParagraph"/>
        <w:ind w:left="1080"/>
        <w:rPr>
          <w:rStyle w:val="woj"/>
          <w:rFonts w:asciiTheme="majorHAnsi" w:hAnsiTheme="majorHAnsi" w:cstheme="majorHAnsi"/>
          <w:color w:val="000000"/>
        </w:rPr>
      </w:pPr>
    </w:p>
    <w:p w14:paraId="478A59FF" w14:textId="1858F78C" w:rsidR="003821AC" w:rsidRPr="0028712B" w:rsidRDefault="003821AC" w:rsidP="0028712B">
      <w:pPr>
        <w:pStyle w:val="ListParagraph"/>
        <w:numPr>
          <w:ilvl w:val="0"/>
          <w:numId w:val="37"/>
        </w:numPr>
        <w:rPr>
          <w:rStyle w:val="woj"/>
          <w:rFonts w:asciiTheme="majorHAnsi" w:hAnsiTheme="majorHAnsi" w:cstheme="majorHAnsi"/>
          <w:color w:val="000000"/>
        </w:rPr>
      </w:pPr>
      <w:r w:rsidRPr="0028712B">
        <w:rPr>
          <w:rStyle w:val="woj"/>
          <w:rFonts w:asciiTheme="majorHAnsi" w:hAnsiTheme="majorHAnsi" w:cstheme="majorHAnsi"/>
          <w:color w:val="000000"/>
        </w:rPr>
        <w:t>Have you ever been in a situation when you felt like everyone else in the room understood something and you were the only one left in the dark?</w:t>
      </w:r>
    </w:p>
    <w:p w14:paraId="5C140D96" w14:textId="2B5878A0" w:rsidR="003821AC" w:rsidRPr="00E7634A" w:rsidRDefault="003821AC" w:rsidP="00E7634A">
      <w:pPr>
        <w:pStyle w:val="ListParagraph"/>
        <w:numPr>
          <w:ilvl w:val="0"/>
          <w:numId w:val="40"/>
        </w:numPr>
        <w:rPr>
          <w:rStyle w:val="woj"/>
          <w:rFonts w:asciiTheme="majorHAnsi" w:hAnsiTheme="majorHAnsi" w:cstheme="majorHAnsi"/>
          <w:color w:val="000000"/>
        </w:rPr>
      </w:pPr>
      <w:r w:rsidRPr="00E7634A">
        <w:rPr>
          <w:rStyle w:val="woj"/>
          <w:rFonts w:asciiTheme="majorHAnsi" w:hAnsiTheme="majorHAnsi" w:cstheme="majorHAnsi"/>
          <w:color w:val="000000"/>
        </w:rPr>
        <w:t>How did you feel?</w:t>
      </w:r>
    </w:p>
    <w:p w14:paraId="7C186A16" w14:textId="3C444A5D" w:rsidR="003821AC" w:rsidRPr="00E7634A" w:rsidRDefault="003821AC" w:rsidP="00E7634A">
      <w:pPr>
        <w:pStyle w:val="ListParagraph"/>
        <w:numPr>
          <w:ilvl w:val="0"/>
          <w:numId w:val="40"/>
        </w:numPr>
        <w:rPr>
          <w:rStyle w:val="woj"/>
          <w:rFonts w:asciiTheme="majorHAnsi" w:hAnsiTheme="majorHAnsi" w:cstheme="majorHAnsi"/>
          <w:color w:val="000000"/>
        </w:rPr>
      </w:pPr>
      <w:r w:rsidRPr="00E7634A">
        <w:rPr>
          <w:rStyle w:val="woj"/>
          <w:rFonts w:asciiTheme="majorHAnsi" w:hAnsiTheme="majorHAnsi" w:cstheme="majorHAnsi"/>
          <w:color w:val="000000"/>
        </w:rPr>
        <w:t>What did you do?</w:t>
      </w:r>
    </w:p>
    <w:p w14:paraId="22E5B1B2" w14:textId="50527F42" w:rsidR="003821AC" w:rsidRPr="00E7634A" w:rsidRDefault="003821AC" w:rsidP="00E7634A">
      <w:pPr>
        <w:pStyle w:val="ListParagraph"/>
        <w:numPr>
          <w:ilvl w:val="0"/>
          <w:numId w:val="40"/>
        </w:numPr>
        <w:rPr>
          <w:rStyle w:val="woj"/>
          <w:rFonts w:asciiTheme="majorHAnsi" w:hAnsiTheme="majorHAnsi" w:cstheme="majorHAnsi"/>
          <w:color w:val="000000"/>
        </w:rPr>
      </w:pPr>
      <w:r w:rsidRPr="00E7634A">
        <w:rPr>
          <w:rStyle w:val="woj"/>
          <w:rFonts w:asciiTheme="majorHAnsi" w:hAnsiTheme="majorHAnsi" w:cstheme="majorHAnsi"/>
          <w:color w:val="000000"/>
        </w:rPr>
        <w:t>What steps did you take to gain that understanding?</w:t>
      </w:r>
    </w:p>
    <w:p w14:paraId="45EBAC11" w14:textId="77777777" w:rsidR="00E7634A" w:rsidRDefault="00E7634A" w:rsidP="00E7634A">
      <w:pPr>
        <w:pStyle w:val="ListParagraph"/>
        <w:ind w:left="1080"/>
        <w:rPr>
          <w:rStyle w:val="woj"/>
          <w:rFonts w:asciiTheme="majorHAnsi" w:hAnsiTheme="majorHAnsi" w:cstheme="majorHAnsi"/>
          <w:color w:val="000000"/>
        </w:rPr>
      </w:pPr>
    </w:p>
    <w:p w14:paraId="07E8F3B4" w14:textId="6A7FDA6E" w:rsidR="003821AC" w:rsidRPr="0028712B" w:rsidRDefault="003821AC" w:rsidP="0028712B">
      <w:pPr>
        <w:pStyle w:val="ListParagraph"/>
        <w:numPr>
          <w:ilvl w:val="0"/>
          <w:numId w:val="37"/>
        </w:numPr>
        <w:rPr>
          <w:rStyle w:val="woj"/>
          <w:rFonts w:asciiTheme="majorHAnsi" w:hAnsiTheme="majorHAnsi" w:cstheme="majorHAnsi"/>
          <w:color w:val="000000"/>
        </w:rPr>
      </w:pPr>
      <w:r w:rsidRPr="0028712B">
        <w:rPr>
          <w:rStyle w:val="woj"/>
          <w:rFonts w:asciiTheme="majorHAnsi" w:hAnsiTheme="majorHAnsi" w:cstheme="majorHAnsi"/>
          <w:color w:val="000000"/>
        </w:rPr>
        <w:t>Pastor Rachel points out that although Thomas was not the only disciple to doubt Jesus’ resurrection, he is the only one who had the courage to express his doubt openly.  And for this he was rewarded with a transformational encounter with Jesus that might never have happened otherwise.</w:t>
      </w:r>
    </w:p>
    <w:p w14:paraId="6EC60CA9" w14:textId="77777777" w:rsidR="00E7634A" w:rsidRDefault="00E7634A" w:rsidP="00E7634A">
      <w:pPr>
        <w:ind w:left="1080"/>
        <w:rPr>
          <w:rFonts w:asciiTheme="majorHAnsi" w:hAnsiTheme="majorHAnsi" w:cstheme="majorHAnsi"/>
          <w:lang w:val="en"/>
        </w:rPr>
      </w:pPr>
    </w:p>
    <w:p w14:paraId="22A593A1" w14:textId="3463ABE4" w:rsidR="006E27FC" w:rsidRPr="00E7634A" w:rsidRDefault="00E5604E" w:rsidP="00E7634A">
      <w:pPr>
        <w:ind w:left="1080"/>
        <w:rPr>
          <w:rFonts w:asciiTheme="majorHAnsi" w:hAnsiTheme="majorHAnsi" w:cstheme="majorHAnsi"/>
          <w:lang w:val="en"/>
        </w:rPr>
      </w:pPr>
      <w:r w:rsidRPr="00E7634A">
        <w:rPr>
          <w:rFonts w:asciiTheme="majorHAnsi" w:hAnsiTheme="majorHAnsi" w:cstheme="majorHAnsi"/>
          <w:lang w:val="en"/>
        </w:rPr>
        <w:t>No</w:t>
      </w:r>
      <w:r w:rsidR="006E27FC" w:rsidRPr="00E7634A">
        <w:rPr>
          <w:rFonts w:asciiTheme="majorHAnsi" w:hAnsiTheme="majorHAnsi" w:cstheme="majorHAnsi"/>
          <w:lang w:val="en"/>
        </w:rPr>
        <w:t xml:space="preserve"> matter where you are on your spiritual journey, </w:t>
      </w:r>
      <w:r w:rsidRPr="00E7634A">
        <w:rPr>
          <w:rFonts w:asciiTheme="majorHAnsi" w:hAnsiTheme="majorHAnsi" w:cstheme="majorHAnsi"/>
          <w:lang w:val="en"/>
        </w:rPr>
        <w:t xml:space="preserve">whether new seeker or mature believer, </w:t>
      </w:r>
      <w:r w:rsidR="006E27FC" w:rsidRPr="00E7634A">
        <w:rPr>
          <w:rFonts w:asciiTheme="majorHAnsi" w:hAnsiTheme="majorHAnsi" w:cstheme="majorHAnsi"/>
          <w:lang w:val="en"/>
        </w:rPr>
        <w:t xml:space="preserve">faith and doubt coexist.  Although </w:t>
      </w:r>
      <w:r w:rsidRPr="00E7634A">
        <w:rPr>
          <w:rFonts w:asciiTheme="majorHAnsi" w:hAnsiTheme="majorHAnsi" w:cstheme="majorHAnsi"/>
          <w:lang w:val="en"/>
        </w:rPr>
        <w:t>this sermon focused</w:t>
      </w:r>
      <w:r w:rsidR="006E27FC" w:rsidRPr="00E7634A">
        <w:rPr>
          <w:rFonts w:asciiTheme="majorHAnsi" w:hAnsiTheme="majorHAnsi" w:cstheme="majorHAnsi"/>
          <w:lang w:val="en"/>
        </w:rPr>
        <w:t xml:space="preserve"> on the resurrection of Jesus, </w:t>
      </w:r>
      <w:r w:rsidRPr="00E7634A">
        <w:rPr>
          <w:rFonts w:asciiTheme="majorHAnsi" w:hAnsiTheme="majorHAnsi" w:cstheme="majorHAnsi"/>
          <w:lang w:val="en"/>
        </w:rPr>
        <w:t>perhaps</w:t>
      </w:r>
      <w:r w:rsidR="006E27FC" w:rsidRPr="00E7634A">
        <w:rPr>
          <w:rFonts w:asciiTheme="majorHAnsi" w:hAnsiTheme="majorHAnsi" w:cstheme="majorHAnsi"/>
          <w:lang w:val="en"/>
        </w:rPr>
        <w:t xml:space="preserve"> there some other aspect of the Christian fai</w:t>
      </w:r>
      <w:r w:rsidR="00E7634A">
        <w:rPr>
          <w:rFonts w:asciiTheme="majorHAnsi" w:hAnsiTheme="majorHAnsi" w:cstheme="majorHAnsi"/>
          <w:lang w:val="en"/>
        </w:rPr>
        <w:t>th that you are struggling with.</w:t>
      </w:r>
      <w:r w:rsidR="006E27FC" w:rsidRPr="00E7634A">
        <w:rPr>
          <w:rFonts w:asciiTheme="majorHAnsi" w:hAnsiTheme="majorHAnsi" w:cstheme="majorHAnsi"/>
          <w:lang w:val="en"/>
        </w:rPr>
        <w:t xml:space="preserve">  </w:t>
      </w:r>
      <w:r w:rsidRPr="00E7634A">
        <w:rPr>
          <w:rFonts w:asciiTheme="majorHAnsi" w:hAnsiTheme="majorHAnsi" w:cstheme="majorHAnsi"/>
          <w:lang w:val="en"/>
        </w:rPr>
        <w:t>Please discuss with your small group what is it, specifically, that you are getting stuck with.</w:t>
      </w:r>
    </w:p>
    <w:p w14:paraId="0590D5D1" w14:textId="77777777" w:rsidR="00E7634A" w:rsidRDefault="00E7634A" w:rsidP="00E7634A">
      <w:pPr>
        <w:pStyle w:val="ListParagraph"/>
        <w:ind w:left="1080"/>
        <w:rPr>
          <w:rFonts w:asciiTheme="majorHAnsi" w:hAnsiTheme="majorHAnsi" w:cstheme="majorHAnsi"/>
          <w:lang w:val="en"/>
        </w:rPr>
      </w:pPr>
    </w:p>
    <w:p w14:paraId="66C54961" w14:textId="5EE15543" w:rsidR="00E5604E" w:rsidRPr="0028712B" w:rsidRDefault="00E5604E" w:rsidP="0028712B">
      <w:pPr>
        <w:pStyle w:val="ListParagraph"/>
        <w:numPr>
          <w:ilvl w:val="0"/>
          <w:numId w:val="37"/>
        </w:numPr>
        <w:rPr>
          <w:rFonts w:asciiTheme="majorHAnsi" w:hAnsiTheme="majorHAnsi" w:cstheme="majorHAnsi"/>
          <w:lang w:val="en"/>
        </w:rPr>
      </w:pPr>
      <w:r w:rsidRPr="0028712B">
        <w:rPr>
          <w:rFonts w:asciiTheme="majorHAnsi" w:hAnsiTheme="majorHAnsi" w:cstheme="majorHAnsi"/>
          <w:lang w:val="en"/>
        </w:rPr>
        <w:t>Pastor Rachel points out the parallels between Jesus first and second appearances in the inner room (the second time with Thomas), concluding that Jesus came back specifically for the purpose of recreating the scene for Thomas.  Ask members of your small group about their personal experiences of how they have grown in their faith.</w:t>
      </w:r>
    </w:p>
    <w:p w14:paraId="1B55EE94" w14:textId="77777777" w:rsidR="00E7634A" w:rsidRDefault="00E7634A" w:rsidP="00E7634A">
      <w:pPr>
        <w:pStyle w:val="ListParagraph"/>
        <w:ind w:left="1080"/>
        <w:rPr>
          <w:rFonts w:asciiTheme="majorHAnsi" w:hAnsiTheme="majorHAnsi" w:cstheme="majorHAnsi"/>
          <w:lang w:val="en"/>
        </w:rPr>
      </w:pPr>
    </w:p>
    <w:p w14:paraId="1581D7BA" w14:textId="548F5FAA" w:rsidR="00C607AC" w:rsidRPr="0028712B" w:rsidRDefault="00C607AC" w:rsidP="0028712B">
      <w:pPr>
        <w:pStyle w:val="ListParagraph"/>
        <w:numPr>
          <w:ilvl w:val="0"/>
          <w:numId w:val="37"/>
        </w:numPr>
        <w:rPr>
          <w:rFonts w:asciiTheme="majorHAnsi" w:hAnsiTheme="majorHAnsi" w:cstheme="majorHAnsi"/>
          <w:lang w:val="en"/>
        </w:rPr>
      </w:pPr>
      <w:r w:rsidRPr="0028712B">
        <w:rPr>
          <w:rFonts w:asciiTheme="majorHAnsi" w:hAnsiTheme="majorHAnsi" w:cstheme="majorHAnsi"/>
          <w:lang w:val="en"/>
        </w:rPr>
        <w:t>Pastor Rachel said that just because you can’t fully understand something, doesn’t mean that you can’t fully believe it.  Give some examples of something that you fully believe, but don’t completely understand.</w:t>
      </w:r>
    </w:p>
    <w:p w14:paraId="473A2310" w14:textId="77777777" w:rsidR="00C607AC" w:rsidRDefault="00C607AC" w:rsidP="00E5604E">
      <w:pPr>
        <w:rPr>
          <w:rFonts w:asciiTheme="majorHAnsi" w:hAnsiTheme="majorHAnsi" w:cstheme="majorHAnsi"/>
          <w:lang w:val="en"/>
        </w:rPr>
      </w:pPr>
    </w:p>
    <w:p w14:paraId="17086E95" w14:textId="598AAE6B" w:rsidR="00F45350" w:rsidRPr="006E27FC" w:rsidRDefault="00F45350" w:rsidP="00BE28DA">
      <w:pPr>
        <w:rPr>
          <w:rFonts w:asciiTheme="majorHAnsi" w:hAnsiTheme="majorHAnsi" w:cstheme="majorHAnsi"/>
          <w:lang w:val="en"/>
        </w:rPr>
      </w:pPr>
    </w:p>
    <w:p w14:paraId="3B60684F" w14:textId="77777777" w:rsidR="00554052" w:rsidRDefault="00554052" w:rsidP="007D053D">
      <w:pPr>
        <w:rPr>
          <w:rFonts w:asciiTheme="majorHAnsi" w:hAnsiTheme="majorHAnsi" w:cstheme="majorHAnsi"/>
          <w:b/>
          <w:bCs/>
          <w:i/>
          <w:iCs/>
          <w:lang w:val="en"/>
        </w:r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p>
    <w:p w14:paraId="66233459" w14:textId="1506DEC5" w:rsidR="00ED2B8D" w:rsidRDefault="00ED2B8D" w:rsidP="007D053D">
      <w:pPr>
        <w:rPr>
          <w:rFonts w:asciiTheme="majorHAnsi" w:hAnsiTheme="majorHAnsi" w:cstheme="majorHAnsi"/>
          <w:bCs/>
          <w:iCs/>
          <w:lang w:val="en"/>
        </w:rPr>
      </w:pPr>
      <w:r>
        <w:rPr>
          <w:rFonts w:asciiTheme="majorHAnsi" w:hAnsiTheme="majorHAnsi" w:cstheme="majorHAnsi"/>
          <w:bCs/>
          <w:iCs/>
          <w:lang w:val="en"/>
        </w:rPr>
        <w:t xml:space="preserve">For many big decisions that we have made in life, there was more that we didn’t know than we did know.  </w:t>
      </w:r>
      <w:r w:rsidRPr="00E7634A">
        <w:rPr>
          <w:rFonts w:asciiTheme="majorHAnsi" w:hAnsiTheme="majorHAnsi" w:cstheme="majorHAnsi"/>
          <w:bCs/>
          <w:i/>
          <w:iCs/>
          <w:lang w:val="en"/>
        </w:rPr>
        <w:t xml:space="preserve">We knew just enough to know that we wanted to know more, even </w:t>
      </w:r>
      <w:r w:rsidR="001D5AAD" w:rsidRPr="00E7634A">
        <w:rPr>
          <w:rFonts w:asciiTheme="majorHAnsi" w:hAnsiTheme="majorHAnsi" w:cstheme="majorHAnsi"/>
          <w:bCs/>
          <w:i/>
          <w:iCs/>
          <w:lang w:val="en"/>
        </w:rPr>
        <w:t>understanding</w:t>
      </w:r>
      <w:r w:rsidRPr="00E7634A">
        <w:rPr>
          <w:rFonts w:asciiTheme="majorHAnsi" w:hAnsiTheme="majorHAnsi" w:cstheme="majorHAnsi"/>
          <w:bCs/>
          <w:i/>
          <w:iCs/>
          <w:lang w:val="en"/>
        </w:rPr>
        <w:t xml:space="preserve"> that there was risk involved.</w:t>
      </w:r>
    </w:p>
    <w:p w14:paraId="74E43CFB" w14:textId="77777777" w:rsidR="001D5AAD" w:rsidRDefault="001D5AAD" w:rsidP="007D053D">
      <w:pPr>
        <w:rPr>
          <w:rFonts w:asciiTheme="majorHAnsi" w:hAnsiTheme="majorHAnsi" w:cstheme="majorHAnsi"/>
          <w:bCs/>
          <w:iCs/>
          <w:lang w:val="en"/>
        </w:rPr>
      </w:pPr>
    </w:p>
    <w:p w14:paraId="2BDA3803" w14:textId="43D8F2B7" w:rsidR="00554052" w:rsidRPr="00B777AE" w:rsidRDefault="00B777AE" w:rsidP="007D053D">
      <w:pPr>
        <w:rPr>
          <w:rFonts w:asciiTheme="majorHAnsi" w:hAnsiTheme="majorHAnsi" w:cstheme="majorHAnsi"/>
          <w:bCs/>
          <w:iCs/>
          <w:lang w:val="en"/>
        </w:rPr>
      </w:pPr>
      <w:r>
        <w:rPr>
          <w:rFonts w:asciiTheme="majorHAnsi" w:hAnsiTheme="majorHAnsi" w:cstheme="majorHAnsi"/>
          <w:bCs/>
          <w:iCs/>
          <w:lang w:val="en"/>
        </w:rPr>
        <w:t xml:space="preserve">Becoming a believer doesn’t mean we have worked out all our doubts.  </w:t>
      </w:r>
      <w:r w:rsidRPr="0014680F">
        <w:rPr>
          <w:rFonts w:asciiTheme="majorHAnsi" w:hAnsiTheme="majorHAnsi" w:cstheme="majorHAnsi"/>
          <w:bCs/>
          <w:i/>
          <w:iCs/>
          <w:lang w:val="en"/>
        </w:rPr>
        <w:t>It means that we believe enough – maybe just enough – to believe that we can someday believe more.  It means trusting enough to trust that we can learn to trust more.  It means knowing enough to know that we want to know more.</w:t>
      </w:r>
      <w:r w:rsidR="00FA3D5D" w:rsidRPr="0014680F">
        <w:rPr>
          <w:rFonts w:asciiTheme="majorHAnsi" w:hAnsiTheme="majorHAnsi" w:cstheme="majorHAnsi"/>
          <w:bCs/>
          <w:i/>
          <w:iCs/>
          <w:lang w:val="en"/>
        </w:rPr>
        <w:t xml:space="preserve"> </w:t>
      </w:r>
      <w:r w:rsidR="00FA3D5D">
        <w:rPr>
          <w:rFonts w:asciiTheme="majorHAnsi" w:hAnsiTheme="majorHAnsi" w:cstheme="majorHAnsi"/>
          <w:bCs/>
          <w:iCs/>
          <w:lang w:val="en"/>
        </w:rPr>
        <w:t xml:space="preserve"> </w:t>
      </w:r>
    </w:p>
    <w:p w14:paraId="2DDBF010" w14:textId="77777777" w:rsidR="00554052" w:rsidRDefault="00554052" w:rsidP="007D053D">
      <w:pPr>
        <w:rPr>
          <w:rFonts w:asciiTheme="majorHAnsi" w:hAnsiTheme="majorHAnsi" w:cstheme="majorHAnsi"/>
          <w:b/>
          <w:bCs/>
          <w:i/>
          <w:iCs/>
          <w:lang w:val="en"/>
        </w:rPr>
      </w:pPr>
    </w:p>
    <w:p w14:paraId="7BEB0404" w14:textId="77777777" w:rsidR="00554052" w:rsidRDefault="00554052" w:rsidP="007D053D">
      <w:pPr>
        <w:rPr>
          <w:rFonts w:asciiTheme="majorHAnsi" w:hAnsiTheme="majorHAnsi" w:cstheme="majorHAnsi"/>
          <w:b/>
          <w:bCs/>
          <w:i/>
          <w:iCs/>
          <w:lang w:val="en"/>
        </w:rPr>
      </w:pP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0C15697A" w14:textId="3B72619C" w:rsidR="00924406" w:rsidRDefault="0028712B" w:rsidP="004E6A1B">
      <w:pPr>
        <w:rPr>
          <w:rFonts w:asciiTheme="majorHAnsi" w:hAnsiTheme="majorHAnsi" w:cstheme="majorHAnsi"/>
          <w:bCs/>
          <w:lang w:val="en"/>
        </w:rPr>
      </w:pPr>
      <w:r>
        <w:rPr>
          <w:rFonts w:asciiTheme="majorHAnsi" w:hAnsiTheme="majorHAnsi" w:cstheme="majorHAnsi"/>
          <w:bCs/>
          <w:lang w:val="en"/>
        </w:rPr>
        <w:t>Read John 20:29 together:</w:t>
      </w:r>
    </w:p>
    <w:p w14:paraId="2E177869" w14:textId="30151936" w:rsidR="0028712B" w:rsidRDefault="0028712B" w:rsidP="004E6A1B">
      <w:pPr>
        <w:rPr>
          <w:rFonts w:asciiTheme="majorHAnsi" w:hAnsiTheme="majorHAnsi" w:cstheme="majorHAnsi"/>
          <w:bCs/>
          <w:lang w:val="en"/>
        </w:rPr>
      </w:pPr>
    </w:p>
    <w:p w14:paraId="3474E8B6" w14:textId="18086A00" w:rsidR="0028712B" w:rsidRPr="001D5AAD" w:rsidRDefault="0028712B" w:rsidP="004E6A1B">
      <w:pPr>
        <w:rPr>
          <w:rFonts w:asciiTheme="majorHAnsi" w:hAnsiTheme="majorHAnsi" w:cstheme="majorHAnsi"/>
          <w:bCs/>
          <w:i/>
          <w:lang w:val="en"/>
        </w:rPr>
      </w:pPr>
      <w:r w:rsidRPr="001D5AAD">
        <w:rPr>
          <w:rFonts w:asciiTheme="majorHAnsi" w:hAnsiTheme="majorHAnsi" w:cstheme="majorHAnsi"/>
          <w:bCs/>
          <w:i/>
          <w:lang w:val="en"/>
        </w:rPr>
        <w:t>“Because you have seen me, you have believed; blessed are those who have not seen and yet have believed.”</w:t>
      </w:r>
    </w:p>
    <w:p w14:paraId="15D748A9" w14:textId="76E95247" w:rsidR="0028712B" w:rsidRDefault="0028712B" w:rsidP="004E6A1B">
      <w:pPr>
        <w:rPr>
          <w:rFonts w:asciiTheme="majorHAnsi" w:hAnsiTheme="majorHAnsi" w:cstheme="majorHAnsi"/>
          <w:bCs/>
          <w:lang w:val="en"/>
        </w:rPr>
      </w:pPr>
    </w:p>
    <w:p w14:paraId="53763B32" w14:textId="0FD72E0B" w:rsidR="004B4364" w:rsidRDefault="0028712B" w:rsidP="004E6A1B">
      <w:pPr>
        <w:rPr>
          <w:rFonts w:asciiTheme="majorHAnsi" w:hAnsiTheme="majorHAnsi" w:cstheme="majorHAnsi"/>
          <w:bCs/>
          <w:lang w:val="en"/>
        </w:rPr>
      </w:pPr>
      <w:r>
        <w:rPr>
          <w:rFonts w:asciiTheme="majorHAnsi" w:hAnsiTheme="majorHAnsi" w:cstheme="majorHAnsi"/>
          <w:bCs/>
          <w:lang w:val="en"/>
        </w:rPr>
        <w:t xml:space="preserve">Take a few moments and express your doubts, ask the Lord your questions.  </w:t>
      </w:r>
      <w:r w:rsidR="001D5AAD">
        <w:rPr>
          <w:rFonts w:asciiTheme="majorHAnsi" w:hAnsiTheme="majorHAnsi" w:cstheme="majorHAnsi"/>
          <w:bCs/>
          <w:lang w:val="en"/>
        </w:rPr>
        <w:t>As Thomas had openly questioned Jesus’ resurrection, so you, in</w:t>
      </w:r>
      <w:r>
        <w:rPr>
          <w:rFonts w:asciiTheme="majorHAnsi" w:hAnsiTheme="majorHAnsi" w:cstheme="majorHAnsi"/>
          <w:bCs/>
          <w:lang w:val="en"/>
        </w:rPr>
        <w:t xml:space="preserve"> your desire to know more, have created a space for Jesus to meet you </w:t>
      </w:r>
      <w:r w:rsidR="00E7634A">
        <w:rPr>
          <w:rFonts w:asciiTheme="majorHAnsi" w:hAnsiTheme="majorHAnsi" w:cstheme="majorHAnsi"/>
          <w:bCs/>
          <w:lang w:val="en"/>
        </w:rPr>
        <w:t>exactly</w:t>
      </w:r>
      <w:r>
        <w:rPr>
          <w:rFonts w:asciiTheme="majorHAnsi" w:hAnsiTheme="majorHAnsi" w:cstheme="majorHAnsi"/>
          <w:bCs/>
          <w:lang w:val="en"/>
        </w:rPr>
        <w:t xml:space="preserve"> where you are.</w:t>
      </w:r>
      <w:r w:rsidR="001D5AAD">
        <w:rPr>
          <w:rFonts w:asciiTheme="majorHAnsi" w:hAnsiTheme="majorHAnsi" w:cstheme="majorHAnsi"/>
          <w:bCs/>
          <w:lang w:val="en"/>
        </w:rPr>
        <w:t xml:space="preserve">  </w:t>
      </w:r>
    </w:p>
    <w:p w14:paraId="4487A2F6" w14:textId="7B2C76F3" w:rsidR="0028712B" w:rsidRDefault="0028712B" w:rsidP="004E6A1B">
      <w:pPr>
        <w:rPr>
          <w:rFonts w:asciiTheme="majorHAnsi" w:hAnsiTheme="majorHAnsi" w:cstheme="majorHAnsi"/>
          <w:bCs/>
          <w:lang w:val="en"/>
        </w:rPr>
      </w:pPr>
    </w:p>
    <w:p w14:paraId="73DC415C" w14:textId="77777777" w:rsidR="0028712B" w:rsidRDefault="0028712B"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3"/>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4"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1E40D43D" w14:textId="5E3A0F4D" w:rsidR="00741D89" w:rsidRDefault="00741D89" w:rsidP="0014680F">
      <w:pPr>
        <w:pStyle w:val="ListParagraph"/>
        <w:numPr>
          <w:ilvl w:val="0"/>
          <w:numId w:val="41"/>
        </w:numPr>
        <w:rPr>
          <w:rFonts w:asciiTheme="majorHAnsi" w:hAnsiTheme="majorHAnsi" w:cstheme="majorHAnsi"/>
          <w:lang w:val="en"/>
        </w:rPr>
      </w:pPr>
      <w:r w:rsidRPr="0014680F">
        <w:rPr>
          <w:rFonts w:asciiTheme="majorHAnsi" w:hAnsiTheme="majorHAnsi" w:cstheme="majorHAnsi"/>
          <w:lang w:val="en"/>
        </w:rPr>
        <w:t>Although Thomas is mentioned in all four gospels, his name is merely listed in Matthew, Mark, and Luke, whereas he plays a prominent role in John’s gospel.</w:t>
      </w:r>
    </w:p>
    <w:p w14:paraId="7469D6E2" w14:textId="77777777" w:rsidR="0014680F" w:rsidRPr="0014680F" w:rsidRDefault="0014680F" w:rsidP="0014680F">
      <w:pPr>
        <w:pStyle w:val="ListParagraph"/>
        <w:rPr>
          <w:rFonts w:asciiTheme="majorHAnsi" w:hAnsiTheme="majorHAnsi" w:cstheme="majorHAnsi"/>
          <w:lang w:val="en"/>
        </w:rPr>
      </w:pPr>
    </w:p>
    <w:p w14:paraId="0DCB2372" w14:textId="6472838D" w:rsidR="0014680F" w:rsidRDefault="00031E59" w:rsidP="0014680F">
      <w:pPr>
        <w:pStyle w:val="ListParagraph"/>
        <w:numPr>
          <w:ilvl w:val="0"/>
          <w:numId w:val="41"/>
        </w:numPr>
        <w:rPr>
          <w:rFonts w:asciiTheme="majorHAnsi" w:hAnsiTheme="majorHAnsi" w:cstheme="majorHAnsi"/>
          <w:lang w:val="en"/>
        </w:rPr>
      </w:pPr>
      <w:r w:rsidRPr="0014680F">
        <w:rPr>
          <w:rFonts w:asciiTheme="majorHAnsi" w:hAnsiTheme="majorHAnsi" w:cstheme="majorHAnsi"/>
          <w:lang w:val="en"/>
        </w:rPr>
        <w:t>Lessons learned from Thomas:</w:t>
      </w:r>
    </w:p>
    <w:p w14:paraId="1A56F980" w14:textId="7C1B6A4B" w:rsidR="006358C1" w:rsidRPr="0014680F" w:rsidRDefault="0014680F" w:rsidP="0014680F">
      <w:pPr>
        <w:pStyle w:val="ListParagraph"/>
        <w:numPr>
          <w:ilvl w:val="0"/>
          <w:numId w:val="42"/>
        </w:numPr>
        <w:rPr>
          <w:rFonts w:asciiTheme="majorHAnsi" w:hAnsiTheme="majorHAnsi" w:cstheme="majorHAnsi"/>
          <w:lang w:val="en"/>
        </w:rPr>
      </w:pPr>
      <w:r w:rsidRPr="0014680F">
        <w:rPr>
          <w:rFonts w:asciiTheme="majorHAnsi" w:hAnsiTheme="majorHAnsi" w:cstheme="majorHAnsi"/>
          <w:lang w:val="en"/>
        </w:rPr>
        <w:t xml:space="preserve">It’s okay to give voice to our questions and doubts, and </w:t>
      </w:r>
      <w:r w:rsidR="000D49B1" w:rsidRPr="0014680F">
        <w:rPr>
          <w:rFonts w:asciiTheme="majorHAnsi" w:hAnsiTheme="majorHAnsi" w:cstheme="majorHAnsi"/>
          <w:lang w:val="en"/>
        </w:rPr>
        <w:t>we</w:t>
      </w:r>
      <w:r>
        <w:rPr>
          <w:rFonts w:asciiTheme="majorHAnsi" w:hAnsiTheme="majorHAnsi" w:cstheme="majorHAnsi"/>
          <w:lang w:val="en"/>
        </w:rPr>
        <w:t>’re not alone when we have them</w:t>
      </w:r>
    </w:p>
    <w:p w14:paraId="704C8DD7" w14:textId="3F661B62" w:rsidR="00031E59" w:rsidRPr="0014680F" w:rsidRDefault="00031E59" w:rsidP="0014680F">
      <w:pPr>
        <w:pStyle w:val="ListParagraph"/>
        <w:numPr>
          <w:ilvl w:val="0"/>
          <w:numId w:val="42"/>
        </w:numPr>
        <w:rPr>
          <w:rFonts w:asciiTheme="majorHAnsi" w:hAnsiTheme="majorHAnsi" w:cstheme="majorHAnsi"/>
          <w:lang w:val="en"/>
        </w:rPr>
      </w:pPr>
      <w:r w:rsidRPr="0014680F">
        <w:rPr>
          <w:rFonts w:asciiTheme="majorHAnsi" w:hAnsiTheme="majorHAnsi" w:cstheme="majorHAnsi"/>
          <w:lang w:val="en"/>
        </w:rPr>
        <w:t xml:space="preserve">With Jesus, there’s always a second chance, uniquely tailored to each person’s needs.  Jesus comes back </w:t>
      </w:r>
      <w:r w:rsidR="0014680F">
        <w:rPr>
          <w:rFonts w:asciiTheme="majorHAnsi" w:hAnsiTheme="majorHAnsi" w:cstheme="majorHAnsi"/>
          <w:lang w:val="en"/>
        </w:rPr>
        <w:t>to meet each of us where we are</w:t>
      </w:r>
    </w:p>
    <w:p w14:paraId="43EA7428" w14:textId="77777777" w:rsidR="00031E59" w:rsidRPr="0014680F" w:rsidRDefault="00031E59" w:rsidP="0014680F">
      <w:pPr>
        <w:pStyle w:val="ListParagraph"/>
        <w:numPr>
          <w:ilvl w:val="0"/>
          <w:numId w:val="42"/>
        </w:numPr>
        <w:rPr>
          <w:rFonts w:asciiTheme="majorHAnsi" w:hAnsiTheme="majorHAnsi" w:cstheme="majorHAnsi"/>
          <w:lang w:val="en"/>
        </w:rPr>
      </w:pPr>
      <w:r w:rsidRPr="0014680F">
        <w:rPr>
          <w:rFonts w:asciiTheme="majorHAnsi" w:hAnsiTheme="majorHAnsi" w:cstheme="majorHAnsi"/>
          <w:lang w:val="en"/>
        </w:rPr>
        <w:t>Our questions and doubts don’t have to be stumbling blocks; they can be stepping stones on our way to an encounter with Jesus, opportunities for us to grow in our faith</w:t>
      </w:r>
    </w:p>
    <w:p w14:paraId="563B572D" w14:textId="77777777" w:rsidR="00031E59" w:rsidRDefault="00031E59" w:rsidP="004B4364">
      <w:pPr>
        <w:rPr>
          <w:rFonts w:asciiTheme="majorHAnsi" w:hAnsiTheme="majorHAnsi" w:cstheme="majorHAnsi"/>
          <w:lang w:val="en"/>
        </w:rPr>
      </w:pPr>
    </w:p>
    <w:p w14:paraId="37B7991D" w14:textId="5710B90D" w:rsidR="000D49B1" w:rsidRDefault="000D49B1" w:rsidP="004B4364">
      <w:pPr>
        <w:rPr>
          <w:rFonts w:asciiTheme="majorHAnsi" w:hAnsiTheme="majorHAnsi" w:cstheme="majorHAnsi"/>
          <w:lang w:val="en"/>
        </w:rPr>
      </w:pPr>
    </w:p>
    <w:sectPr w:rsidR="000D49B1"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7B6D0" w14:textId="77777777" w:rsidR="00606568" w:rsidRDefault="00606568" w:rsidP="000346E7">
      <w:r>
        <w:separator/>
      </w:r>
    </w:p>
  </w:endnote>
  <w:endnote w:type="continuationSeparator" w:id="0">
    <w:p w14:paraId="1E5478CC" w14:textId="77777777" w:rsidR="00606568" w:rsidRDefault="00606568"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E1B08" w14:textId="77777777" w:rsidR="00E7634A" w:rsidRDefault="00E7634A">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B30BD" w14:textId="77777777" w:rsidR="00E7634A" w:rsidRDefault="00E7634A">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4FA18" w14:textId="77777777" w:rsidR="00606568" w:rsidRDefault="00606568" w:rsidP="000346E7">
      <w:r>
        <w:separator/>
      </w:r>
    </w:p>
  </w:footnote>
  <w:footnote w:type="continuationSeparator" w:id="0">
    <w:p w14:paraId="619B7D56" w14:textId="77777777" w:rsidR="00606568" w:rsidRDefault="00606568" w:rsidP="000346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9021787"/>
      <w:docPartObj>
        <w:docPartGallery w:val="Page Numbers (Top of Page)"/>
        <w:docPartUnique/>
      </w:docPartObj>
    </w:sdtPr>
    <w:sdtContent>
      <w:p w14:paraId="07CC40FB" w14:textId="1E8F7935" w:rsidR="00E7634A" w:rsidRDefault="00E7634A" w:rsidP="00CF1B9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E7634A" w:rsidRPr="00304155" w:rsidRDefault="00E7634A"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7BDD" w14:textId="273C7B2B" w:rsidR="00E7634A" w:rsidRPr="00A82EC3" w:rsidRDefault="00E7634A" w:rsidP="00CF1B91">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14680F">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E7634A" w:rsidRPr="00A82EC3" w:rsidRDefault="00E7634A"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2542D" w14:textId="2BEB7EB3" w:rsidR="00E7634A" w:rsidRPr="00D748E9" w:rsidRDefault="00E7634A"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20F77"/>
    <w:multiLevelType w:val="hybridMultilevel"/>
    <w:tmpl w:val="0236143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EC6FEA"/>
    <w:multiLevelType w:val="hybridMultilevel"/>
    <w:tmpl w:val="6E6A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632FAC"/>
    <w:multiLevelType w:val="hybridMultilevel"/>
    <w:tmpl w:val="38E04B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99B65D5"/>
    <w:multiLevelType w:val="hybridMultilevel"/>
    <w:tmpl w:val="2D80DC4E"/>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E943FF"/>
    <w:multiLevelType w:val="hybridMultilevel"/>
    <w:tmpl w:val="7C9A9A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A736F"/>
    <w:multiLevelType w:val="hybridMultilevel"/>
    <w:tmpl w:val="775EBE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A1D4E23"/>
    <w:multiLevelType w:val="hybridMultilevel"/>
    <w:tmpl w:val="AC56E8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9"/>
  </w:num>
  <w:num w:numId="2">
    <w:abstractNumId w:val="40"/>
  </w:num>
  <w:num w:numId="3">
    <w:abstractNumId w:val="38"/>
  </w:num>
  <w:num w:numId="4">
    <w:abstractNumId w:val="37"/>
  </w:num>
  <w:num w:numId="5">
    <w:abstractNumId w:val="6"/>
  </w:num>
  <w:num w:numId="6">
    <w:abstractNumId w:val="36"/>
  </w:num>
  <w:num w:numId="7">
    <w:abstractNumId w:val="18"/>
  </w:num>
  <w:num w:numId="8">
    <w:abstractNumId w:val="11"/>
  </w:num>
  <w:num w:numId="9">
    <w:abstractNumId w:val="3"/>
  </w:num>
  <w:num w:numId="10">
    <w:abstractNumId w:val="27"/>
  </w:num>
  <w:num w:numId="11">
    <w:abstractNumId w:val="26"/>
  </w:num>
  <w:num w:numId="12">
    <w:abstractNumId w:val="34"/>
  </w:num>
  <w:num w:numId="13">
    <w:abstractNumId w:val="5"/>
  </w:num>
  <w:num w:numId="14">
    <w:abstractNumId w:val="15"/>
  </w:num>
  <w:num w:numId="15">
    <w:abstractNumId w:val="22"/>
  </w:num>
  <w:num w:numId="16">
    <w:abstractNumId w:val="13"/>
  </w:num>
  <w:num w:numId="17">
    <w:abstractNumId w:val="23"/>
  </w:num>
  <w:num w:numId="18">
    <w:abstractNumId w:val="8"/>
  </w:num>
  <w:num w:numId="19">
    <w:abstractNumId w:val="25"/>
  </w:num>
  <w:num w:numId="20">
    <w:abstractNumId w:val="19"/>
  </w:num>
  <w:num w:numId="21">
    <w:abstractNumId w:val="2"/>
  </w:num>
  <w:num w:numId="22">
    <w:abstractNumId w:val="30"/>
  </w:num>
  <w:num w:numId="23">
    <w:abstractNumId w:val="10"/>
  </w:num>
  <w:num w:numId="24">
    <w:abstractNumId w:val="1"/>
  </w:num>
  <w:num w:numId="25">
    <w:abstractNumId w:val="17"/>
  </w:num>
  <w:num w:numId="26">
    <w:abstractNumId w:val="21"/>
  </w:num>
  <w:num w:numId="27">
    <w:abstractNumId w:val="4"/>
  </w:num>
  <w:num w:numId="28">
    <w:abstractNumId w:val="7"/>
  </w:num>
  <w:num w:numId="29">
    <w:abstractNumId w:val="39"/>
  </w:num>
  <w:num w:numId="30">
    <w:abstractNumId w:val="0"/>
  </w:num>
  <w:num w:numId="31">
    <w:abstractNumId w:val="20"/>
  </w:num>
  <w:num w:numId="32">
    <w:abstractNumId w:val="35"/>
  </w:num>
  <w:num w:numId="33">
    <w:abstractNumId w:val="14"/>
  </w:num>
  <w:num w:numId="34">
    <w:abstractNumId w:val="41"/>
  </w:num>
  <w:num w:numId="35">
    <w:abstractNumId w:val="33"/>
  </w:num>
  <w:num w:numId="36">
    <w:abstractNumId w:val="24"/>
  </w:num>
  <w:num w:numId="37">
    <w:abstractNumId w:val="9"/>
  </w:num>
  <w:num w:numId="38">
    <w:abstractNumId w:val="31"/>
  </w:num>
  <w:num w:numId="39">
    <w:abstractNumId w:val="16"/>
  </w:num>
  <w:num w:numId="40">
    <w:abstractNumId w:val="32"/>
  </w:num>
  <w:num w:numId="41">
    <w:abstractNumId w:val="12"/>
  </w:num>
  <w:num w:numId="42">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1E59"/>
    <w:rsid w:val="0003255A"/>
    <w:rsid w:val="00032997"/>
    <w:rsid w:val="00033678"/>
    <w:rsid w:val="000339BD"/>
    <w:rsid w:val="00033B1B"/>
    <w:rsid w:val="0003407A"/>
    <w:rsid w:val="000344DC"/>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B4A"/>
    <w:rsid w:val="00084EE3"/>
    <w:rsid w:val="000853DE"/>
    <w:rsid w:val="0008711E"/>
    <w:rsid w:val="000911A5"/>
    <w:rsid w:val="00091A92"/>
    <w:rsid w:val="000929E8"/>
    <w:rsid w:val="00094E47"/>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49B1"/>
    <w:rsid w:val="000D7303"/>
    <w:rsid w:val="000E015B"/>
    <w:rsid w:val="000E01C0"/>
    <w:rsid w:val="000E11AD"/>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80F"/>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5AA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8712B"/>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0DBE"/>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21AC"/>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6FBA"/>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44A"/>
    <w:rsid w:val="004D7673"/>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568"/>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7782E"/>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7FC"/>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1D89"/>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69CE"/>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052"/>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57"/>
    <w:rsid w:val="008E226D"/>
    <w:rsid w:val="008E2662"/>
    <w:rsid w:val="008E3741"/>
    <w:rsid w:val="008E4F37"/>
    <w:rsid w:val="008E6E20"/>
    <w:rsid w:val="008E727C"/>
    <w:rsid w:val="008E7FED"/>
    <w:rsid w:val="008F0CBF"/>
    <w:rsid w:val="008F1224"/>
    <w:rsid w:val="008F1920"/>
    <w:rsid w:val="008F1D91"/>
    <w:rsid w:val="008F231C"/>
    <w:rsid w:val="008F2A5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4E79"/>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6017"/>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4AD1"/>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777AE"/>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6771"/>
    <w:rsid w:val="00C01496"/>
    <w:rsid w:val="00C02169"/>
    <w:rsid w:val="00C04B88"/>
    <w:rsid w:val="00C10A78"/>
    <w:rsid w:val="00C10C42"/>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07AC"/>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1B91"/>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4253"/>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04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634A"/>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0D"/>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2B8D"/>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11F"/>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3D5D"/>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
    <w:name w:val="Unresolved Mention"/>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31799499">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iblegateway.com/passage/?search=john+20&amp;version=NI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race.org/journey" TargetMode="External"/><Relationship Id="rId5" Type="http://schemas.openxmlformats.org/officeDocument/2006/relationships/numbering" Target="numbering.xml"/><Relationship Id="rId15" Type="http://schemas.openxmlformats.org/officeDocument/2006/relationships/hyperlink" Target="https://www.biblegateway.com/passage/?search=john+20&amp;version=NIV" TargetMode="External"/><Relationship Id="rId23"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iblegateway.com/passage/?search=john+20&amp;version=NI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E383F96E-9B33-4080-99C9-187FDE1B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Pages>
  <Words>1964</Words>
  <Characters>11197</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Life Group Study Guide</vt:lpstr>
      <vt:lpstr>        Jesus Appears to Mary Magdalene</vt:lpstr>
      <vt:lpstr>        Jesus Appears to His Disciples</vt:lpstr>
      <vt:lpstr>        Jesus Appears to Thomas</vt:lpstr>
      <vt:lpstr>        The Purpose of John’s Gospel</vt:lpstr>
    </vt:vector>
  </TitlesOfParts>
  <Company>Pastor of Community Life - Grace Chapel</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dan.loomd@gmail.com</cp:lastModifiedBy>
  <cp:revision>48</cp:revision>
  <cp:lastPrinted>2022-09-20T21:16:00Z</cp:lastPrinted>
  <dcterms:created xsi:type="dcterms:W3CDTF">2024-04-07T10:47:00Z</dcterms:created>
  <dcterms:modified xsi:type="dcterms:W3CDTF">2024-04-08T17:04:00Z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