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53"/>
        </w:tabs>
        <w:jc w:val="center"/>
        <w:rPr>
          <w:rFonts w:ascii="Herculanum" w:cs="Herculanum" w:eastAsia="Herculanum" w:hAnsi="Herculanum"/>
          <w:sz w:val="36"/>
          <w:szCs w:val="36"/>
        </w:rPr>
      </w:pPr>
      <w:r w:rsidDel="00000000" w:rsidR="00000000" w:rsidRPr="00000000">
        <w:rPr/>
        <w:drawing>
          <wp:inline distB="0" distT="0" distL="0" distR="0">
            <wp:extent cx="1759583" cy="985082"/>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59583" cy="9850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2253"/>
        </w:tabs>
        <w:jc w:val="center"/>
        <w:rPr>
          <w:rFonts w:ascii="Herculanum" w:cs="Herculanum" w:eastAsia="Herculanum" w:hAnsi="Herculanum"/>
          <w:b w:val="1"/>
          <w:i w:val="1"/>
          <w:sz w:val="32"/>
          <w:szCs w:val="32"/>
        </w:rPr>
      </w:pPr>
      <w:r w:rsidDel="00000000" w:rsidR="00000000" w:rsidRPr="00000000">
        <w:rPr>
          <w:rFonts w:ascii="Herculanum" w:cs="Herculanum" w:eastAsia="Herculanum" w:hAnsi="Herculanum"/>
          <w:b w:val="1"/>
          <w:i w:val="1"/>
          <w:sz w:val="32"/>
          <w:szCs w:val="32"/>
          <w:rtl w:val="0"/>
        </w:rPr>
        <w:t xml:space="preserve">Mission Trip 2026</w:t>
      </w:r>
    </w:p>
    <w:p w:rsidR="00000000" w:rsidDel="00000000" w:rsidP="00000000" w:rsidRDefault="00000000" w:rsidRPr="00000000" w14:paraId="00000003">
      <w:pPr>
        <w:tabs>
          <w:tab w:val="left" w:leader="none" w:pos="2253"/>
        </w:tabs>
        <w:jc w:val="center"/>
        <w:rPr>
          <w:rFonts w:ascii="Herculanum" w:cs="Herculanum" w:eastAsia="Herculanum" w:hAnsi="Herculanum"/>
          <w:b w:val="1"/>
          <w:i w:val="1"/>
          <w:sz w:val="32"/>
          <w:szCs w:val="32"/>
        </w:rPr>
      </w:pPr>
      <w:r w:rsidDel="00000000" w:rsidR="00000000" w:rsidRPr="00000000">
        <w:rPr>
          <w:rFonts w:ascii="Herculanum" w:cs="Herculanum" w:eastAsia="Herculanum" w:hAnsi="Herculanum"/>
          <w:b w:val="1"/>
          <w:i w:val="1"/>
          <w:sz w:val="32"/>
          <w:szCs w:val="32"/>
          <w:rtl w:val="0"/>
        </w:rPr>
        <w:t xml:space="preserve">Dates – May 31 - June 4</w:t>
      </w:r>
    </w:p>
    <w:p w:rsidR="00000000" w:rsidDel="00000000" w:rsidP="00000000" w:rsidRDefault="00000000" w:rsidRPr="00000000" w14:paraId="00000004">
      <w:pPr>
        <w:tabs>
          <w:tab w:val="left" w:leader="none" w:pos="2253"/>
        </w:tabs>
        <w:jc w:val="center"/>
        <w:rPr>
          <w:b w:val="1"/>
          <w:i w:val="1"/>
        </w:rPr>
      </w:pPr>
      <w:r w:rsidDel="00000000" w:rsidR="00000000" w:rsidRPr="00000000">
        <w:rPr>
          <w:rtl w:val="0"/>
        </w:rPr>
        <w:t xml:space="preserve">While our mission trip is not the main focus of our ministry, it is an important component of what we seek to accomplish. While we want for every student to participate in the mission trip, we know that not all will be able to. However, in order to make sure that there is a strong commitment to the ministry, we are setting some requirements in order for students to be able to be a part of our mission team in the spring. </w:t>
      </w:r>
      <w:r w:rsidDel="00000000" w:rsidR="00000000" w:rsidRPr="00000000">
        <w:rPr>
          <w:b w:val="1"/>
          <w:i w:val="1"/>
          <w:rtl w:val="0"/>
        </w:rPr>
        <w:t xml:space="preserve">We hope every student will continue to participate in youth choir even if they are unable to be part of the mission trip!  Our ministry is more than just a mission trip. We are dedicated to training students to sing / understand and read music / lead in worship / serve / memorize Scripture /and learn to share their faith! </w:t>
      </w:r>
    </w:p>
    <w:p w:rsidR="00000000" w:rsidDel="00000000" w:rsidP="00000000" w:rsidRDefault="00000000" w:rsidRPr="00000000" w14:paraId="00000005">
      <w:pPr>
        <w:tabs>
          <w:tab w:val="left" w:leader="none" w:pos="2253"/>
        </w:tabs>
        <w:rPr>
          <w:rFonts w:ascii="Hoefler Text" w:cs="Hoefler Text" w:eastAsia="Hoefler Text" w:hAnsi="Hoefler Text"/>
        </w:rPr>
      </w:pPr>
      <w:r w:rsidDel="00000000" w:rsidR="00000000" w:rsidRPr="00000000">
        <w:rPr>
          <w:rtl w:val="0"/>
        </w:rPr>
      </w:r>
    </w:p>
    <w:p w:rsidR="00000000" w:rsidDel="00000000" w:rsidP="00000000" w:rsidRDefault="00000000" w:rsidRPr="00000000" w14:paraId="00000006">
      <w:pPr>
        <w:tabs>
          <w:tab w:val="left" w:leader="none" w:pos="2253"/>
        </w:tabs>
        <w:spacing w:line="360" w:lineRule="auto"/>
        <w:rPr/>
      </w:pPr>
      <w:r w:rsidDel="00000000" w:rsidR="00000000" w:rsidRPr="00000000">
        <w:rPr>
          <w:rtl w:val="0"/>
        </w:rPr>
        <w:t xml:space="preserve">Student Signature: _____________________________________________</w:t>
      </w:r>
    </w:p>
    <w:p w:rsidR="00000000" w:rsidDel="00000000" w:rsidP="00000000" w:rsidRDefault="00000000" w:rsidRPr="00000000" w14:paraId="00000007">
      <w:pPr>
        <w:tabs>
          <w:tab w:val="left" w:leader="none" w:pos="2253"/>
        </w:tabs>
        <w:spacing w:line="360" w:lineRule="auto"/>
        <w:rPr/>
      </w:pPr>
      <w:r w:rsidDel="00000000" w:rsidR="00000000" w:rsidRPr="00000000">
        <w:rPr>
          <w:rtl w:val="0"/>
        </w:rPr>
        <w:t xml:space="preserve">Student Printed Name:_____________________________________________</w:t>
      </w:r>
    </w:p>
    <w:p w:rsidR="00000000" w:rsidDel="00000000" w:rsidP="00000000" w:rsidRDefault="00000000" w:rsidRPr="00000000" w14:paraId="00000008">
      <w:pPr>
        <w:tabs>
          <w:tab w:val="left" w:leader="none" w:pos="2253"/>
        </w:tabs>
        <w:rPr/>
      </w:pPr>
      <w:r w:rsidDel="00000000" w:rsidR="00000000" w:rsidRPr="00000000">
        <w:rPr>
          <w:rtl w:val="0"/>
        </w:rPr>
        <w:t xml:space="preserve">Parent/Guardian  Signature: ______________________________________________</w:t>
      </w:r>
    </w:p>
    <w:p w:rsidR="00000000" w:rsidDel="00000000" w:rsidP="00000000" w:rsidRDefault="00000000" w:rsidRPr="00000000" w14:paraId="00000009">
      <w:pPr>
        <w:tabs>
          <w:tab w:val="left" w:leader="none" w:pos="2253"/>
        </w:tabs>
        <w:rPr/>
      </w:pPr>
      <w:r w:rsidDel="00000000" w:rsidR="00000000" w:rsidRPr="00000000">
        <w:rPr>
          <w:rtl w:val="0"/>
        </w:rPr>
      </w:r>
    </w:p>
    <w:p w:rsidR="00000000" w:rsidDel="00000000" w:rsidP="00000000" w:rsidRDefault="00000000" w:rsidRPr="00000000" w14:paraId="0000000A">
      <w:pPr>
        <w:tabs>
          <w:tab w:val="left" w:leader="none" w:pos="2253"/>
        </w:tabs>
        <w:rPr/>
      </w:pPr>
      <w:r w:rsidDel="00000000" w:rsidR="00000000" w:rsidRPr="00000000">
        <w:rPr>
          <w:rtl w:val="0"/>
        </w:rPr>
        <w:t xml:space="preserve">Parent/Guardian Printed Name:______________________________________________</w:t>
      </w:r>
    </w:p>
    <w:p w:rsidR="00000000" w:rsidDel="00000000" w:rsidP="00000000" w:rsidRDefault="00000000" w:rsidRPr="00000000" w14:paraId="0000000B">
      <w:pPr>
        <w:tabs>
          <w:tab w:val="left" w:leader="none" w:pos="2253"/>
        </w:tabs>
        <w:rPr/>
      </w:pPr>
      <w:r w:rsidDel="00000000" w:rsidR="00000000" w:rsidRPr="00000000">
        <w:rPr>
          <w:rtl w:val="0"/>
        </w:rPr>
      </w:r>
    </w:p>
    <w:p w:rsidR="00000000" w:rsidDel="00000000" w:rsidP="00000000" w:rsidRDefault="00000000" w:rsidRPr="00000000" w14:paraId="0000000C">
      <w:pPr>
        <w:tabs>
          <w:tab w:val="left" w:leader="none" w:pos="2253"/>
        </w:tabs>
        <w:rPr/>
      </w:pPr>
      <w:r w:rsidDel="00000000" w:rsidR="00000000" w:rsidRPr="00000000">
        <w:rPr>
          <w:rtl w:val="0"/>
        </w:rPr>
        <w:t xml:space="preserve">       By signing this I plan to participate fully and make a commitment to: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53"/>
        </w:tabs>
        <w:spacing w:after="0" w:before="0" w:line="240" w:lineRule="auto"/>
        <w:ind w:left="11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Faithful attendance to weekly rehearsals (75%) and singing/leading in worship on designated Sundays and other ministry opportunities (75%)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53"/>
        </w:tabs>
        <w:spacing w:after="0" w:before="0" w:line="240" w:lineRule="auto"/>
        <w:ind w:left="114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(If you have reasonable, excused absences over the limit, Mr. Ash will give you opportunities to make up missed rehearsals up to a total of 2)</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53"/>
        </w:tabs>
        <w:spacing w:after="0" w:before="0" w:line="240" w:lineRule="auto"/>
        <w:ind w:left="11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Exhibit a positive attitude – participate faithfully in all activities during rehearsal while also learning and singing  during rehearsals.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53"/>
        </w:tabs>
        <w:spacing w:after="0" w:before="0" w:line="240" w:lineRule="auto"/>
        <w:ind w:left="11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Learn and Recite Gospel Presentation and associated verses prior to the final rehearsal of the semester.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53"/>
        </w:tabs>
        <w:spacing w:after="0" w:before="0" w:line="240" w:lineRule="auto"/>
        <w:ind w:left="11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 a team player (not disruptive) and encourage others.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53"/>
        </w:tabs>
        <w:spacing w:after="0" w:before="0" w:line="240" w:lineRule="auto"/>
        <w:ind w:left="11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Have a desire to help people and share God’s love with them.</w:t>
      </w:r>
    </w:p>
    <w:p w:rsidR="00000000" w:rsidDel="00000000" w:rsidP="00000000" w:rsidRDefault="00000000" w:rsidRPr="00000000" w14:paraId="00000013">
      <w:pPr>
        <w:tabs>
          <w:tab w:val="left" w:leader="none" w:pos="2253"/>
        </w:tabs>
        <w:jc w:val="center"/>
        <w:rPr>
          <w:b w:val="1"/>
        </w:rPr>
      </w:pPr>
      <w:r w:rsidDel="00000000" w:rsidR="00000000" w:rsidRPr="00000000">
        <w:rPr>
          <w:b w:val="1"/>
          <w:rtl w:val="0"/>
        </w:rPr>
        <w:t xml:space="preserve">This form must be signed and returned to Mr. Ash by 6:00 p.m. on Sunday, April 4th, 2026 in order to be eligible for the mission trip!</w:t>
      </w:r>
    </w:p>
    <w:p w:rsidR="00000000" w:rsidDel="00000000" w:rsidP="00000000" w:rsidRDefault="00000000" w:rsidRPr="00000000" w14:paraId="00000014">
      <w:pPr>
        <w:tabs>
          <w:tab w:val="left" w:leader="none" w:pos="2253"/>
        </w:tabs>
        <w:jc w:val="center"/>
        <w:rPr>
          <w:b w:val="1"/>
        </w:rPr>
      </w:pPr>
      <w:r w:rsidDel="00000000" w:rsidR="00000000" w:rsidRPr="00000000">
        <w:rPr>
          <w:b w:val="1"/>
          <w:rtl w:val="0"/>
        </w:rPr>
        <w:t xml:space="preserve">Cost for each student will be $100. </w:t>
      </w:r>
    </w:p>
    <w:p w:rsidR="00000000" w:rsidDel="00000000" w:rsidP="00000000" w:rsidRDefault="00000000" w:rsidRPr="00000000" w14:paraId="00000015">
      <w:pPr>
        <w:tabs>
          <w:tab w:val="left" w:leader="none" w:pos="2253"/>
        </w:tabs>
        <w:jc w:val="center"/>
        <w:rPr/>
      </w:pPr>
      <w:r w:rsidDel="00000000" w:rsidR="00000000" w:rsidRPr="00000000">
        <w:rPr>
          <w:b w:val="1"/>
          <w:rtl w:val="0"/>
        </w:rPr>
        <w:t xml:space="preserve">If you need assistance in payment for the trip, Mr. Ash will help you find service project opportunities. Or, you can quote the Verses of the Alphabet with References to get a full scholarship!</w:t>
      </w:r>
      <w:r w:rsidDel="00000000" w:rsidR="00000000" w:rsidRPr="00000000">
        <w:rPr>
          <w:rtl w:val="0"/>
        </w:rPr>
      </w:r>
    </w:p>
    <w:p w:rsidR="00000000" w:rsidDel="00000000" w:rsidP="00000000" w:rsidRDefault="00000000" w:rsidRPr="00000000" w14:paraId="00000016">
      <w:pPr>
        <w:tabs>
          <w:tab w:val="left" w:leader="none" w:pos="2253"/>
        </w:tabs>
        <w:jc w:val="center"/>
        <w:rPr/>
      </w:pPr>
      <w:r w:rsidDel="00000000" w:rsidR="00000000" w:rsidRPr="00000000">
        <w:rPr>
          <w:rtl w:val="0"/>
        </w:rPr>
        <w:t xml:space="preserve">If you have other questions, please contact Mr. Ash at (cell) 325-347-4016 or </w:t>
      </w:r>
      <w:hyperlink r:id="rId8">
        <w:r w:rsidDel="00000000" w:rsidR="00000000" w:rsidRPr="00000000">
          <w:rPr>
            <w:color w:val="0000ff"/>
            <w:u w:val="single"/>
            <w:rtl w:val="0"/>
          </w:rPr>
          <w:t xml:space="preserve">corey@peoplesharingjesus.com</w:t>
        </w:r>
      </w:hyperlink>
      <w:r w:rsidDel="00000000" w:rsidR="00000000" w:rsidRPr="00000000">
        <w:rPr>
          <w:rtl w:val="0"/>
        </w:rPr>
      </w:r>
    </w:p>
    <w:p w:rsidR="00000000" w:rsidDel="00000000" w:rsidP="00000000" w:rsidRDefault="00000000" w:rsidRPr="00000000" w14:paraId="00000017">
      <w:pPr>
        <w:tabs>
          <w:tab w:val="left" w:leader="none" w:pos="2253"/>
        </w:tabs>
        <w:rPr>
          <w:sz w:val="28"/>
          <w:szCs w:val="28"/>
        </w:rPr>
      </w:pPr>
      <w:r w:rsidDel="00000000" w:rsidR="00000000" w:rsidRPr="00000000">
        <w:rPr>
          <w:rtl w:val="0"/>
        </w:rPr>
      </w:r>
    </w:p>
    <w:p w:rsidR="00000000" w:rsidDel="00000000" w:rsidP="00000000" w:rsidRDefault="00000000" w:rsidRPr="00000000" w14:paraId="00000018">
      <w:pPr>
        <w:tabs>
          <w:tab w:val="left" w:leader="none" w:pos="2253"/>
        </w:tabs>
        <w:rPr>
          <w:sz w:val="28"/>
          <w:szCs w:val="28"/>
        </w:rPr>
      </w:pPr>
      <w:r w:rsidDel="00000000" w:rsidR="00000000" w:rsidRPr="00000000">
        <w:rPr>
          <w:rtl w:val="0"/>
        </w:rPr>
      </w:r>
    </w:p>
    <w:p w:rsidR="00000000" w:rsidDel="00000000" w:rsidP="00000000" w:rsidRDefault="00000000" w:rsidRPr="00000000" w14:paraId="00000019">
      <w:pPr>
        <w:tabs>
          <w:tab w:val="left" w:leader="none" w:pos="2253"/>
        </w:tabs>
        <w:rPr>
          <w:sz w:val="28"/>
          <w:szCs w:val="28"/>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Herculanum"/>
  <w:font w:name="Hoefler Tex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40" w:hanging="360"/>
      </w:pPr>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A0A7B"/>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EA0A7B"/>
    <w:rPr>
      <w:rFonts w:ascii="Lucida Grande" w:cs="Lucida Grande" w:hAnsi="Lucida Grande"/>
      <w:sz w:val="18"/>
      <w:szCs w:val="18"/>
    </w:rPr>
  </w:style>
  <w:style w:type="paragraph" w:styleId="ListParagraph">
    <w:name w:val="List Paragraph"/>
    <w:basedOn w:val="Normal"/>
    <w:uiPriority w:val="34"/>
    <w:qFormat w:val="1"/>
    <w:rsid w:val="00EA0A7B"/>
    <w:pPr>
      <w:ind w:left="720"/>
      <w:contextualSpacing w:val="1"/>
    </w:pPr>
  </w:style>
  <w:style w:type="character" w:styleId="Hyperlink">
    <w:name w:val="Hyperlink"/>
    <w:basedOn w:val="DefaultParagraphFont"/>
    <w:uiPriority w:val="99"/>
    <w:unhideWhenUsed w:val="1"/>
    <w:rsid w:val="000A53A9"/>
    <w:rPr>
      <w:color w:val="0000ff" w:themeColor="hyperlink"/>
      <w:u w:val="single"/>
    </w:rPr>
  </w:style>
  <w:style w:type="character" w:styleId="UnresolvedMention">
    <w:name w:val="Unresolved Mention"/>
    <w:basedOn w:val="DefaultParagraphFont"/>
    <w:uiPriority w:val="99"/>
    <w:semiHidden w:val="1"/>
    <w:unhideWhenUsed w:val="1"/>
    <w:rsid w:val="000E2C7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orey@peoplesharingje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c3hE3b03360K7KyLP3m4hnWm8Q==">CgMxLjA4AHIhMWpmbWtpVnluOThMdG04VjJaNmpHR25wRWg5bTNfaFVx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2025-01-08T16:04:00Z</dcterms:created>
  <dc:creator>James Ervin</dc:creator>
</cp:coreProperties>
</file>