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6D26" w14:textId="77777777" w:rsidR="003418E1" w:rsidRDefault="003418E1" w:rsidP="003418E1">
      <w:r>
        <w:t>“Telling PEOPLE about JESUS”</w:t>
      </w:r>
    </w:p>
    <w:p w14:paraId="50380CFE" w14:textId="77777777" w:rsidR="003418E1" w:rsidRDefault="003418E1" w:rsidP="003418E1">
      <w:r>
        <w:t>Acts 1:4-11, NLT</w:t>
      </w:r>
    </w:p>
    <w:p w14:paraId="5F9930A2" w14:textId="77777777" w:rsidR="003418E1" w:rsidRDefault="003418E1" w:rsidP="003418E1"/>
    <w:p w14:paraId="1EA6CD40" w14:textId="11575D0B" w:rsidR="003418E1" w:rsidRDefault="003418E1" w:rsidP="003418E1">
      <w:r>
        <w:rPr>
          <w:i/>
          <w:iCs/>
        </w:rPr>
        <w:t>Current Sermon Series: Acts</w:t>
      </w:r>
    </w:p>
    <w:p w14:paraId="001CDFE7" w14:textId="77777777" w:rsidR="003418E1" w:rsidRDefault="003418E1" w:rsidP="003418E1">
      <w:r>
        <w:rPr>
          <w:b/>
          <w:bCs/>
        </w:rPr>
        <w:t>Introduction</w:t>
      </w:r>
      <w:r>
        <w:t xml:space="preserve">: The </w:t>
      </w:r>
      <w:r>
        <w:rPr>
          <w:b/>
          <w:bCs/>
        </w:rPr>
        <w:t>GRAND</w:t>
      </w:r>
      <w:r>
        <w:t xml:space="preserve"> engagement of the church is </w:t>
      </w:r>
      <w:r>
        <w:rPr>
          <w:b/>
          <w:bCs/>
        </w:rPr>
        <w:t>WORSHIP</w:t>
      </w:r>
      <w:r>
        <w:t>. That is correct; you read that properly. Yet, a close second to the activity of worship is telling people about Jesus. Who gave the church this directive? Who empowers the church to be witnesses for Christ in the world, starting right here in Cleburne, Texas?</w:t>
      </w:r>
    </w:p>
    <w:p w14:paraId="6EC6579D" w14:textId="77777777" w:rsidR="003418E1" w:rsidRDefault="003418E1" w:rsidP="003418E1">
      <w:r>
        <w:rPr>
          <w:b/>
          <w:bCs/>
        </w:rPr>
        <w:t>Outline of the Text:</w:t>
      </w:r>
    </w:p>
    <w:p w14:paraId="4A1C12CE" w14:textId="77777777" w:rsidR="003418E1" w:rsidRDefault="003418E1" w:rsidP="003418E1">
      <w:r>
        <w:rPr>
          <w:b/>
          <w:bCs/>
        </w:rPr>
        <w:t>1. A Curious Command and Declaration (v. 4-5).</w:t>
      </w:r>
    </w:p>
    <w:p w14:paraId="320A38EF" w14:textId="77777777" w:rsidR="003418E1" w:rsidRDefault="003418E1" w:rsidP="003418E1">
      <w:r>
        <w:rPr>
          <w:b/>
          <w:bCs/>
        </w:rPr>
        <w:t>______________</w:t>
      </w:r>
      <w:r>
        <w:t xml:space="preserve"> gives the command?</w:t>
      </w:r>
    </w:p>
    <w:p w14:paraId="4D370955" w14:textId="77777777" w:rsidR="003418E1" w:rsidRDefault="003418E1" w:rsidP="003418E1">
      <w:r>
        <w:rPr>
          <w:b/>
          <w:bCs/>
        </w:rPr>
        <w:t>______________</w:t>
      </w:r>
      <w:r>
        <w:t xml:space="preserve"> is the command?</w:t>
      </w:r>
    </w:p>
    <w:p w14:paraId="536DD9EB" w14:textId="77777777" w:rsidR="003418E1" w:rsidRDefault="003418E1" w:rsidP="003418E1">
      <w:r>
        <w:rPr>
          <w:b/>
          <w:bCs/>
        </w:rPr>
        <w:t>______________</w:t>
      </w:r>
      <w:r>
        <w:t xml:space="preserve"> the command?</w:t>
      </w:r>
    </w:p>
    <w:p w14:paraId="384DF69F" w14:textId="77777777" w:rsidR="003418E1" w:rsidRDefault="003418E1" w:rsidP="003418E1">
      <w:r>
        <w:t xml:space="preserve">What does it mean to be </w:t>
      </w:r>
      <w:r>
        <w:rPr>
          <w:b/>
          <w:bCs/>
        </w:rPr>
        <w:t>___________________</w:t>
      </w:r>
      <w:r>
        <w:t xml:space="preserve"> with the Holy Spirit?</w:t>
      </w:r>
    </w:p>
    <w:p w14:paraId="21FAFAF8" w14:textId="77777777" w:rsidR="003418E1" w:rsidRDefault="003418E1" w:rsidP="003418E1">
      <w:r>
        <w:rPr>
          <w:b/>
          <w:bCs/>
        </w:rPr>
        <w:t>2. A Vital Question and Answer (v. 6-7).</w:t>
      </w:r>
    </w:p>
    <w:p w14:paraId="347AC154" w14:textId="77777777" w:rsidR="003418E1" w:rsidRDefault="003418E1" w:rsidP="003418E1">
      <w:r>
        <w:t>The Question:</w:t>
      </w:r>
    </w:p>
    <w:p w14:paraId="6457870F" w14:textId="77777777" w:rsidR="003418E1" w:rsidRDefault="003418E1" w:rsidP="003418E1">
      <w:r>
        <w:t>The Answer:</w:t>
      </w:r>
    </w:p>
    <w:p w14:paraId="0CE53899" w14:textId="77777777" w:rsidR="003418E1" w:rsidRDefault="003418E1" w:rsidP="003418E1">
      <w:r>
        <w:rPr>
          <w:b/>
          <w:bCs/>
        </w:rPr>
        <w:t>3. A Worldwide Mission and Scope (v. 8).</w:t>
      </w:r>
    </w:p>
    <w:p w14:paraId="50B8F982" w14:textId="77777777" w:rsidR="003418E1" w:rsidRDefault="003418E1" w:rsidP="003418E1">
      <w:r>
        <w:t xml:space="preserve">You will receive </w:t>
      </w:r>
      <w:r>
        <w:rPr>
          <w:b/>
          <w:bCs/>
        </w:rPr>
        <w:t>_________________</w:t>
      </w:r>
      <w:r>
        <w:t>.</w:t>
      </w:r>
    </w:p>
    <w:p w14:paraId="6348C558" w14:textId="77777777" w:rsidR="003418E1" w:rsidRDefault="003418E1" w:rsidP="003418E1">
      <w:r>
        <w:t xml:space="preserve">You will be my </w:t>
      </w:r>
      <w:r>
        <w:rPr>
          <w:b/>
          <w:bCs/>
        </w:rPr>
        <w:t>__________________</w:t>
      </w:r>
      <w:r>
        <w:t xml:space="preserve"> telling people everywhere:</w:t>
      </w:r>
    </w:p>
    <w:p w14:paraId="79C7A7FE" w14:textId="77777777" w:rsidR="003418E1" w:rsidRDefault="003418E1" w:rsidP="003418E1">
      <w:r>
        <w:t>Jerusalem-</w:t>
      </w:r>
    </w:p>
    <w:p w14:paraId="7B84B21B" w14:textId="77777777" w:rsidR="003418E1" w:rsidRDefault="003418E1" w:rsidP="003418E1">
      <w:r>
        <w:t>Judea-</w:t>
      </w:r>
    </w:p>
    <w:p w14:paraId="2CB1B94F" w14:textId="77777777" w:rsidR="003418E1" w:rsidRDefault="003418E1" w:rsidP="003418E1">
      <w:r>
        <w:t>Samaria-</w:t>
      </w:r>
    </w:p>
    <w:p w14:paraId="391EDD26" w14:textId="77777777" w:rsidR="003418E1" w:rsidRDefault="003418E1" w:rsidP="003418E1">
      <w:r>
        <w:t>Ends of the earth-</w:t>
      </w:r>
    </w:p>
    <w:p w14:paraId="7016BF49" w14:textId="77777777" w:rsidR="003418E1" w:rsidRDefault="003418E1" w:rsidP="003418E1">
      <w:r>
        <w:rPr>
          <w:b/>
          <w:bCs/>
        </w:rPr>
        <w:t>4. A Marvelous Ascension and Assurance (v. 9-11).</w:t>
      </w:r>
    </w:p>
    <w:p w14:paraId="33B55479" w14:textId="77777777" w:rsidR="003418E1" w:rsidRDefault="003418E1" w:rsidP="003418E1">
      <w:r>
        <w:t xml:space="preserve">Taken up into a </w:t>
      </w:r>
      <w:r>
        <w:rPr>
          <w:b/>
          <w:bCs/>
        </w:rPr>
        <w:t>___________________</w:t>
      </w:r>
      <w:r>
        <w:t xml:space="preserve"> (v. 9).</w:t>
      </w:r>
    </w:p>
    <w:p w14:paraId="4E7670A9" w14:textId="77777777" w:rsidR="003418E1" w:rsidRDefault="003418E1" w:rsidP="003418E1">
      <w:r>
        <w:t>“Why are you standing here staring into heaven?” (v. 11).</w:t>
      </w:r>
    </w:p>
    <w:p w14:paraId="30CCE0E8" w14:textId="77777777" w:rsidR="003418E1" w:rsidRDefault="003418E1" w:rsidP="003418E1">
      <w:r>
        <w:t xml:space="preserve">Someday He will </w:t>
      </w:r>
      <w:r>
        <w:rPr>
          <w:b/>
          <w:bCs/>
        </w:rPr>
        <w:t>__________________</w:t>
      </w:r>
      <w:r>
        <w:t xml:space="preserve"> (v. 11).</w:t>
      </w:r>
    </w:p>
    <w:p w14:paraId="3EDCF222" w14:textId="77777777" w:rsidR="003418E1" w:rsidRDefault="003418E1" w:rsidP="003418E1">
      <w:r>
        <w:t xml:space="preserve">Ascension marked the </w:t>
      </w:r>
      <w:r>
        <w:rPr>
          <w:b/>
          <w:bCs/>
        </w:rPr>
        <w:t>_________________</w:t>
      </w:r>
      <w:r>
        <w:t xml:space="preserve"> of His ministry on earth in </w:t>
      </w:r>
    </w:p>
    <w:p w14:paraId="3D41D1A0" w14:textId="77777777" w:rsidR="003418E1" w:rsidRDefault="003418E1" w:rsidP="003418E1">
      <w:r>
        <w:t>His bodily presence.</w:t>
      </w:r>
    </w:p>
    <w:p w14:paraId="2113C7B6" w14:textId="77777777" w:rsidR="003418E1" w:rsidRDefault="003418E1" w:rsidP="003418E1">
      <w:r>
        <w:t xml:space="preserve">Exalted Christ to the right </w:t>
      </w:r>
      <w:r>
        <w:rPr>
          <w:b/>
          <w:bCs/>
        </w:rPr>
        <w:t>________________</w:t>
      </w:r>
      <w:r>
        <w:t xml:space="preserve"> of the Father.</w:t>
      </w:r>
    </w:p>
    <w:p w14:paraId="0EE149C4" w14:textId="77777777" w:rsidR="003418E1" w:rsidRDefault="003418E1" w:rsidP="003418E1">
      <w:r>
        <w:rPr>
          <w:b/>
          <w:bCs/>
        </w:rPr>
        <w:t>Key Takeaways</w:t>
      </w:r>
      <w:r>
        <w:t xml:space="preserve">: </w:t>
      </w:r>
    </w:p>
    <w:p w14:paraId="73D7A3F7" w14:textId="77777777" w:rsidR="003418E1" w:rsidRDefault="003418E1" w:rsidP="003418E1">
      <w:pPr>
        <w:numPr>
          <w:ilvl w:val="0"/>
          <w:numId w:val="1"/>
        </w:numPr>
        <w:rPr>
          <w:rFonts w:eastAsia="Times New Roman"/>
        </w:rPr>
      </w:pPr>
      <w:r>
        <w:rPr>
          <w:rFonts w:eastAsia="Times New Roman"/>
        </w:rPr>
        <w:t xml:space="preserve">The departure of Jesus is compensated for by the coming of the </w:t>
      </w:r>
      <w:r>
        <w:rPr>
          <w:rFonts w:eastAsia="Times New Roman"/>
          <w:b/>
          <w:bCs/>
        </w:rPr>
        <w:t>____________</w:t>
      </w:r>
      <w:r>
        <w:rPr>
          <w:rFonts w:eastAsia="Times New Roman"/>
        </w:rPr>
        <w:t xml:space="preserve"> </w:t>
      </w:r>
      <w:r>
        <w:rPr>
          <w:rFonts w:eastAsia="Times New Roman"/>
          <w:b/>
          <w:bCs/>
        </w:rPr>
        <w:t>____________</w:t>
      </w:r>
      <w:r>
        <w:rPr>
          <w:rFonts w:eastAsia="Times New Roman"/>
        </w:rPr>
        <w:t>.</w:t>
      </w:r>
    </w:p>
    <w:p w14:paraId="32BA2AAD" w14:textId="77777777" w:rsidR="003418E1" w:rsidRDefault="003418E1" w:rsidP="003418E1">
      <w:pPr>
        <w:numPr>
          <w:ilvl w:val="0"/>
          <w:numId w:val="1"/>
        </w:numPr>
        <w:rPr>
          <w:rFonts w:eastAsia="Times New Roman"/>
        </w:rPr>
      </w:pPr>
      <w:r>
        <w:rPr>
          <w:rFonts w:eastAsia="Times New Roman"/>
        </w:rPr>
        <w:t xml:space="preserve">The period of </w:t>
      </w:r>
      <w:r>
        <w:rPr>
          <w:rFonts w:eastAsia="Times New Roman"/>
          <w:b/>
          <w:bCs/>
        </w:rPr>
        <w:t>____________</w:t>
      </w:r>
      <w:r>
        <w:rPr>
          <w:rFonts w:eastAsia="Times New Roman"/>
        </w:rPr>
        <w:t xml:space="preserve"> and </w:t>
      </w:r>
      <w:r>
        <w:rPr>
          <w:rFonts w:eastAsia="Times New Roman"/>
          <w:b/>
          <w:bCs/>
        </w:rPr>
        <w:t>____________</w:t>
      </w:r>
      <w:r>
        <w:rPr>
          <w:rFonts w:eastAsia="Times New Roman"/>
        </w:rPr>
        <w:t xml:space="preserve"> must precede the return of Jesus.</w:t>
      </w:r>
    </w:p>
    <w:p w14:paraId="2B03F0B6" w14:textId="77777777" w:rsidR="003418E1" w:rsidRDefault="003418E1" w:rsidP="003418E1">
      <w:pPr>
        <w:numPr>
          <w:ilvl w:val="0"/>
          <w:numId w:val="1"/>
        </w:numPr>
        <w:rPr>
          <w:rFonts w:eastAsia="Times New Roman"/>
        </w:rPr>
      </w:pPr>
      <w:r>
        <w:rPr>
          <w:rFonts w:eastAsia="Times New Roman"/>
        </w:rPr>
        <w:t xml:space="preserve">The scope of the task is </w:t>
      </w:r>
      <w:r>
        <w:rPr>
          <w:rFonts w:eastAsia="Times New Roman"/>
          <w:b/>
          <w:bCs/>
        </w:rPr>
        <w:t>______________________</w:t>
      </w:r>
      <w:r>
        <w:rPr>
          <w:rFonts w:eastAsia="Times New Roman"/>
        </w:rPr>
        <w:t>.</w:t>
      </w:r>
    </w:p>
    <w:p w14:paraId="513642FE" w14:textId="77777777" w:rsidR="003418E1" w:rsidRDefault="003418E1" w:rsidP="003418E1">
      <w:pPr>
        <w:numPr>
          <w:ilvl w:val="0"/>
          <w:numId w:val="1"/>
        </w:numPr>
        <w:rPr>
          <w:rFonts w:eastAsia="Times New Roman"/>
        </w:rPr>
      </w:pPr>
      <w:r>
        <w:rPr>
          <w:rFonts w:eastAsia="Times New Roman"/>
        </w:rPr>
        <w:t xml:space="preserve">The task is to be accomplished in the power of the </w:t>
      </w:r>
      <w:r>
        <w:rPr>
          <w:rFonts w:eastAsia="Times New Roman"/>
          <w:b/>
          <w:bCs/>
        </w:rPr>
        <w:t>__________</w:t>
      </w:r>
      <w:r>
        <w:rPr>
          <w:rFonts w:eastAsia="Times New Roman"/>
        </w:rPr>
        <w:t xml:space="preserve"> </w:t>
      </w:r>
      <w:r>
        <w:rPr>
          <w:rFonts w:eastAsia="Times New Roman"/>
          <w:b/>
          <w:bCs/>
        </w:rPr>
        <w:t>_____________</w:t>
      </w:r>
      <w:r>
        <w:rPr>
          <w:rFonts w:eastAsia="Times New Roman"/>
        </w:rPr>
        <w:t>.</w:t>
      </w:r>
    </w:p>
    <w:p w14:paraId="29B4F20D" w14:textId="77777777" w:rsidR="003418E1" w:rsidRDefault="003418E1" w:rsidP="003418E1"/>
    <w:p w14:paraId="404CA5EC" w14:textId="77777777" w:rsidR="00D650AD" w:rsidRDefault="00D650AD"/>
    <w:sectPr w:rsidR="00D6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2590D"/>
    <w:multiLevelType w:val="multilevel"/>
    <w:tmpl w:val="274A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22572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E1"/>
    <w:rsid w:val="003418E1"/>
    <w:rsid w:val="00976E31"/>
    <w:rsid w:val="00D15C61"/>
    <w:rsid w:val="00D6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CEC8"/>
  <w15:chartTrackingRefBased/>
  <w15:docId w15:val="{E52E942D-F3D5-4432-A5E4-CD26D44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E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41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8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8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8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8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8E1"/>
    <w:rPr>
      <w:rFonts w:eastAsiaTheme="majorEastAsia" w:cstheme="majorBidi"/>
      <w:color w:val="272727" w:themeColor="text1" w:themeTint="D8"/>
    </w:rPr>
  </w:style>
  <w:style w:type="paragraph" w:styleId="Title">
    <w:name w:val="Title"/>
    <w:basedOn w:val="Normal"/>
    <w:next w:val="Normal"/>
    <w:link w:val="TitleChar"/>
    <w:uiPriority w:val="10"/>
    <w:qFormat/>
    <w:rsid w:val="003418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8E1"/>
    <w:pPr>
      <w:spacing w:before="160"/>
      <w:jc w:val="center"/>
    </w:pPr>
    <w:rPr>
      <w:i/>
      <w:iCs/>
      <w:color w:val="404040" w:themeColor="text1" w:themeTint="BF"/>
    </w:rPr>
  </w:style>
  <w:style w:type="character" w:customStyle="1" w:styleId="QuoteChar">
    <w:name w:val="Quote Char"/>
    <w:basedOn w:val="DefaultParagraphFont"/>
    <w:link w:val="Quote"/>
    <w:uiPriority w:val="29"/>
    <w:rsid w:val="003418E1"/>
    <w:rPr>
      <w:i/>
      <w:iCs/>
      <w:color w:val="404040" w:themeColor="text1" w:themeTint="BF"/>
    </w:rPr>
  </w:style>
  <w:style w:type="paragraph" w:styleId="ListParagraph">
    <w:name w:val="List Paragraph"/>
    <w:basedOn w:val="Normal"/>
    <w:uiPriority w:val="34"/>
    <w:qFormat/>
    <w:rsid w:val="003418E1"/>
    <w:pPr>
      <w:ind w:left="720"/>
      <w:contextualSpacing/>
    </w:pPr>
  </w:style>
  <w:style w:type="character" w:styleId="IntenseEmphasis">
    <w:name w:val="Intense Emphasis"/>
    <w:basedOn w:val="DefaultParagraphFont"/>
    <w:uiPriority w:val="21"/>
    <w:qFormat/>
    <w:rsid w:val="003418E1"/>
    <w:rPr>
      <w:i/>
      <w:iCs/>
      <w:color w:val="0F4761" w:themeColor="accent1" w:themeShade="BF"/>
    </w:rPr>
  </w:style>
  <w:style w:type="paragraph" w:styleId="IntenseQuote">
    <w:name w:val="Intense Quote"/>
    <w:basedOn w:val="Normal"/>
    <w:next w:val="Normal"/>
    <w:link w:val="IntenseQuoteChar"/>
    <w:uiPriority w:val="30"/>
    <w:qFormat/>
    <w:rsid w:val="00341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8E1"/>
    <w:rPr>
      <w:i/>
      <w:iCs/>
      <w:color w:val="0F4761" w:themeColor="accent1" w:themeShade="BF"/>
    </w:rPr>
  </w:style>
  <w:style w:type="character" w:styleId="IntenseReference">
    <w:name w:val="Intense Reference"/>
    <w:basedOn w:val="DefaultParagraphFont"/>
    <w:uiPriority w:val="32"/>
    <w:qFormat/>
    <w:rsid w:val="00341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9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JoNelle Short</dc:creator>
  <cp:keywords/>
  <dc:description/>
  <cp:lastModifiedBy>JoNelle Short</cp:lastModifiedBy>
  <cp:revision>2</cp:revision>
  <dcterms:created xsi:type="dcterms:W3CDTF">2025-01-07T17:35:00Z</dcterms:created>
  <dcterms:modified xsi:type="dcterms:W3CDTF">2025-01-07T17:36:00Z</dcterms:modified>
</cp:coreProperties>
</file>