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[Name</w:t>
      </w:r>
      <w:r>
        <w:rPr>
          <w:spacing w:val="-7"/>
        </w:rPr>
        <w:t> </w:t>
      </w:r>
      <w:r>
        <w:rPr/>
        <w:t>of</w:t>
      </w:r>
      <w:r>
        <w:rPr>
          <w:spacing w:val="-8"/>
        </w:rPr>
        <w:t> </w:t>
      </w:r>
      <w:r>
        <w:rPr/>
        <w:t>Congregation]</w:t>
      </w:r>
      <w:r>
        <w:rPr>
          <w:spacing w:val="-6"/>
        </w:rPr>
        <w:t> </w:t>
      </w:r>
      <w:r>
        <w:rPr/>
        <w:t>Anti-Harassment</w:t>
      </w:r>
      <w:r>
        <w:rPr>
          <w:spacing w:val="-8"/>
        </w:rPr>
        <w:t> </w:t>
      </w:r>
      <w:r>
        <w:rPr>
          <w:spacing w:val="-2"/>
        </w:rPr>
        <w:t>Policy</w:t>
      </w:r>
    </w:p>
    <w:p>
      <w:pPr>
        <w:pStyle w:val="Heading2"/>
        <w:numPr>
          <w:ilvl w:val="0"/>
          <w:numId w:val="1"/>
        </w:numPr>
        <w:tabs>
          <w:tab w:pos="1078" w:val="left" w:leader="none"/>
        </w:tabs>
        <w:spacing w:line="240" w:lineRule="auto" w:before="210" w:after="0"/>
        <w:ind w:left="1078" w:right="0" w:hanging="486"/>
        <w:jc w:val="both"/>
      </w:pPr>
      <w:r>
        <w:rPr>
          <w:spacing w:val="-2"/>
        </w:rPr>
        <w:t>Introduction</w:t>
      </w:r>
    </w:p>
    <w:p>
      <w:pPr>
        <w:pStyle w:val="BodyText"/>
        <w:spacing w:line="276" w:lineRule="auto" w:before="45"/>
        <w:ind w:left="1080" w:right="354" w:firstLine="0"/>
      </w:pPr>
      <w:r>
        <w:rPr>
          <w:b/>
        </w:rPr>
        <w:t>[Name of Congregation] </w:t>
      </w:r>
      <w:r>
        <w:rPr/>
        <w:t>is committed to providing a safe and welcoming environment for all members, visitors, staff,</w:t>
      </w:r>
      <w:r>
        <w:rPr>
          <w:spacing w:val="-2"/>
        </w:rPr>
        <w:t> </w:t>
      </w:r>
      <w:r>
        <w:rPr/>
        <w:t>and volunteers. We believe that all</w:t>
      </w:r>
      <w:r>
        <w:rPr>
          <w:spacing w:val="-1"/>
        </w:rPr>
        <w:t> </w:t>
      </w:r>
      <w:r>
        <w:rPr/>
        <w:t>people</w:t>
      </w:r>
      <w:r>
        <w:rPr>
          <w:spacing w:val="-1"/>
        </w:rPr>
        <w:t> </w:t>
      </w:r>
      <w:r>
        <w:rPr/>
        <w:t>are created in</w:t>
      </w:r>
      <w:r>
        <w:rPr>
          <w:spacing w:val="-1"/>
        </w:rPr>
        <w:t> </w:t>
      </w:r>
      <w:r>
        <w:rPr/>
        <w:t>the image</w:t>
      </w:r>
      <w:r>
        <w:rPr>
          <w:spacing w:val="-1"/>
        </w:rPr>
        <w:t> </w:t>
      </w:r>
      <w:r>
        <w:rPr/>
        <w:t>of God and</w:t>
      </w:r>
      <w:r>
        <w:rPr>
          <w:spacing w:val="-5"/>
        </w:rPr>
        <w:t> </w:t>
      </w:r>
      <w:r>
        <w:rPr/>
        <w:t>deserve</w:t>
      </w:r>
      <w:r>
        <w:rPr>
          <w:spacing w:val="-6"/>
        </w:rPr>
        <w:t> </w:t>
      </w:r>
      <w:r>
        <w:rPr/>
        <w:t>to</w:t>
      </w:r>
      <w:r>
        <w:rPr>
          <w:spacing w:val="-6"/>
        </w:rPr>
        <w:t> </w:t>
      </w:r>
      <w:r>
        <w:rPr/>
        <w:t>be</w:t>
      </w:r>
      <w:r>
        <w:rPr>
          <w:spacing w:val="-6"/>
        </w:rPr>
        <w:t> </w:t>
      </w:r>
      <w:r>
        <w:rPr/>
        <w:t>treated</w:t>
      </w:r>
      <w:r>
        <w:rPr>
          <w:spacing w:val="-3"/>
        </w:rPr>
        <w:t> </w:t>
      </w:r>
      <w:r>
        <w:rPr/>
        <w:t>with</w:t>
      </w:r>
      <w:r>
        <w:rPr>
          <w:spacing w:val="-5"/>
        </w:rPr>
        <w:t> </w:t>
      </w:r>
      <w:r>
        <w:rPr/>
        <w:t>dignity</w:t>
      </w:r>
      <w:r>
        <w:rPr>
          <w:spacing w:val="-5"/>
        </w:rPr>
        <w:t> </w:t>
      </w:r>
      <w:r>
        <w:rPr/>
        <w:t>and</w:t>
      </w:r>
      <w:r>
        <w:rPr>
          <w:spacing w:val="-3"/>
        </w:rPr>
        <w:t> </w:t>
      </w:r>
      <w:r>
        <w:rPr/>
        <w:t>respect.</w:t>
      </w:r>
      <w:r>
        <w:rPr>
          <w:spacing w:val="-5"/>
        </w:rPr>
        <w:t> </w:t>
      </w:r>
      <w:r>
        <w:rPr/>
        <w:t>This</w:t>
      </w:r>
      <w:r>
        <w:rPr>
          <w:spacing w:val="-7"/>
        </w:rPr>
        <w:t> </w:t>
      </w:r>
      <w:r>
        <w:rPr/>
        <w:t>policy</w:t>
      </w:r>
      <w:r>
        <w:rPr>
          <w:spacing w:val="-5"/>
        </w:rPr>
        <w:t> </w:t>
      </w:r>
      <w:r>
        <w:rPr/>
        <w:t>reflects</w:t>
      </w:r>
      <w:r>
        <w:rPr>
          <w:spacing w:val="-4"/>
        </w:rPr>
        <w:t> </w:t>
      </w:r>
      <w:r>
        <w:rPr/>
        <w:t>our</w:t>
      </w:r>
      <w:r>
        <w:rPr>
          <w:spacing w:val="-6"/>
        </w:rPr>
        <w:t> </w:t>
      </w:r>
      <w:r>
        <w:rPr/>
        <w:t>commitment to</w:t>
      </w:r>
      <w:r>
        <w:rPr>
          <w:spacing w:val="-6"/>
        </w:rPr>
        <w:t> </w:t>
      </w:r>
      <w:r>
        <w:rPr/>
        <w:t>fostering a community of love, forgiveness, and reconciliation in the name of Jesus Christ.</w:t>
      </w:r>
    </w:p>
    <w:p>
      <w:pPr>
        <w:pStyle w:val="BodyText"/>
        <w:spacing w:before="44"/>
        <w:ind w:left="0" w:firstLine="0"/>
        <w:jc w:val="left"/>
      </w:pPr>
    </w:p>
    <w:p>
      <w:pPr>
        <w:pStyle w:val="Heading2"/>
        <w:numPr>
          <w:ilvl w:val="0"/>
          <w:numId w:val="1"/>
        </w:numPr>
        <w:tabs>
          <w:tab w:pos="1078" w:val="left" w:leader="none"/>
        </w:tabs>
        <w:spacing w:line="240" w:lineRule="auto" w:before="0" w:after="0"/>
        <w:ind w:left="1078" w:right="0" w:hanging="550"/>
        <w:jc w:val="both"/>
      </w:pPr>
      <w:r>
        <w:rPr/>
        <w:t>Definition</w:t>
      </w:r>
      <w:r>
        <w:rPr>
          <w:spacing w:val="-3"/>
        </w:rPr>
        <w:t> </w:t>
      </w:r>
      <w:r>
        <w:rPr/>
        <w:t>of</w:t>
      </w:r>
      <w:r>
        <w:rPr>
          <w:spacing w:val="-3"/>
        </w:rPr>
        <w:t> </w:t>
      </w:r>
      <w:r>
        <w:rPr>
          <w:spacing w:val="-2"/>
        </w:rPr>
        <w:t>Harassment</w:t>
      </w:r>
    </w:p>
    <w:p>
      <w:pPr>
        <w:pStyle w:val="BodyText"/>
        <w:spacing w:line="276" w:lineRule="auto" w:before="43"/>
        <w:ind w:left="1080" w:right="359" w:firstLine="0"/>
      </w:pPr>
      <w:r>
        <w:rPr/>
        <w:t>Harassment is defined as unwanted behavior that demeans, threatens, offends, or humiliates another person. Harassment includes but is not limited to words and actions based upon an individual’s sex, race, color, national origin, age, religion, disability, sexual orientation, or any other legally protected characteristic. Harassment includes, but is not limited to:</w:t>
      </w:r>
    </w:p>
    <w:p>
      <w:pPr>
        <w:pStyle w:val="ListParagraph"/>
        <w:numPr>
          <w:ilvl w:val="1"/>
          <w:numId w:val="1"/>
        </w:numPr>
        <w:tabs>
          <w:tab w:pos="1440" w:val="left" w:leader="none"/>
        </w:tabs>
        <w:spacing w:line="276" w:lineRule="auto" w:before="2" w:after="0"/>
        <w:ind w:left="1440" w:right="361" w:hanging="360"/>
        <w:jc w:val="both"/>
        <w:rPr>
          <w:sz w:val="24"/>
        </w:rPr>
      </w:pPr>
      <w:r>
        <w:rPr>
          <w:sz w:val="24"/>
        </w:rPr>
        <w:t>Verbal harassment: comments that are offensive or unwelcome such as cursing, innuendoes, insults, jokes, mocking, name-calling, slurs, threats, epithets, negative stereotyping and or yelling, including comments with regards to a person’s nationality, origin, race, color, religion, gender, sexual orientation, age, body, medical conditions, disability, appearance.</w:t>
      </w:r>
    </w:p>
    <w:p>
      <w:pPr>
        <w:pStyle w:val="ListParagraph"/>
        <w:numPr>
          <w:ilvl w:val="1"/>
          <w:numId w:val="1"/>
        </w:numPr>
        <w:tabs>
          <w:tab w:pos="1440" w:val="left" w:leader="none"/>
        </w:tabs>
        <w:spacing w:line="276" w:lineRule="auto" w:before="0" w:after="0"/>
        <w:ind w:left="1440" w:right="356" w:hanging="360"/>
        <w:jc w:val="both"/>
        <w:rPr>
          <w:sz w:val="24"/>
        </w:rPr>
      </w:pPr>
      <w:r>
        <w:rPr>
          <w:sz w:val="24"/>
        </w:rPr>
        <w:t>Nonverbal harassment: Displaying or distributing written or graphic material, making gestures, or engaging in behavior that ridicules, denigrates, insults, belittles, or shows hostility, aversion, or disrespect towards another, including when the above is done for reasons of nationality, origin, race, color, religion, gender, sexual orientation, age, body, medical conditions, disability, or appearance.</w:t>
      </w:r>
    </w:p>
    <w:p>
      <w:pPr>
        <w:pStyle w:val="ListParagraph"/>
        <w:numPr>
          <w:ilvl w:val="1"/>
          <w:numId w:val="1"/>
        </w:numPr>
        <w:tabs>
          <w:tab w:pos="1439" w:val="left" w:leader="none"/>
        </w:tabs>
        <w:spacing w:line="240" w:lineRule="auto" w:before="0" w:after="0"/>
        <w:ind w:left="1439" w:right="0" w:hanging="359"/>
        <w:jc w:val="both"/>
        <w:rPr>
          <w:sz w:val="24"/>
        </w:rPr>
      </w:pPr>
      <w:r>
        <w:rPr>
          <w:sz w:val="24"/>
        </w:rPr>
        <w:t>Physical</w:t>
      </w:r>
      <w:r>
        <w:rPr>
          <w:spacing w:val="-6"/>
          <w:sz w:val="24"/>
        </w:rPr>
        <w:t> </w:t>
      </w:r>
      <w:r>
        <w:rPr>
          <w:sz w:val="24"/>
        </w:rPr>
        <w:t>harassment:</w:t>
      </w:r>
      <w:r>
        <w:rPr>
          <w:spacing w:val="-4"/>
          <w:sz w:val="24"/>
        </w:rPr>
        <w:t> </w:t>
      </w:r>
      <w:r>
        <w:rPr>
          <w:sz w:val="24"/>
        </w:rPr>
        <w:t>Unwanted</w:t>
      </w:r>
      <w:r>
        <w:rPr>
          <w:spacing w:val="-5"/>
          <w:sz w:val="24"/>
        </w:rPr>
        <w:t> </w:t>
      </w:r>
      <w:r>
        <w:rPr>
          <w:sz w:val="24"/>
        </w:rPr>
        <w:t>touching,</w:t>
      </w:r>
      <w:r>
        <w:rPr>
          <w:spacing w:val="-5"/>
          <w:sz w:val="24"/>
        </w:rPr>
        <w:t> </w:t>
      </w:r>
      <w:r>
        <w:rPr>
          <w:sz w:val="24"/>
        </w:rPr>
        <w:t>physical</w:t>
      </w:r>
      <w:r>
        <w:rPr>
          <w:spacing w:val="-3"/>
          <w:sz w:val="24"/>
        </w:rPr>
        <w:t> </w:t>
      </w:r>
      <w:r>
        <w:rPr>
          <w:sz w:val="24"/>
        </w:rPr>
        <w:t>assaults,</w:t>
      </w:r>
      <w:r>
        <w:rPr>
          <w:spacing w:val="-5"/>
          <w:sz w:val="24"/>
        </w:rPr>
        <w:t> </w:t>
      </w:r>
      <w:r>
        <w:rPr>
          <w:sz w:val="24"/>
        </w:rPr>
        <w:t>or</w:t>
      </w:r>
      <w:r>
        <w:rPr>
          <w:spacing w:val="-6"/>
          <w:sz w:val="24"/>
        </w:rPr>
        <w:t> </w:t>
      </w:r>
      <w:r>
        <w:rPr>
          <w:sz w:val="24"/>
        </w:rPr>
        <w:t>interference</w:t>
      </w:r>
      <w:r>
        <w:rPr>
          <w:spacing w:val="-4"/>
          <w:sz w:val="24"/>
        </w:rPr>
        <w:t> </w:t>
      </w:r>
      <w:r>
        <w:rPr>
          <w:sz w:val="24"/>
        </w:rPr>
        <w:t>with</w:t>
      </w:r>
      <w:r>
        <w:rPr>
          <w:spacing w:val="-3"/>
          <w:sz w:val="24"/>
        </w:rPr>
        <w:t> </w:t>
      </w:r>
      <w:r>
        <w:rPr>
          <w:spacing w:val="-2"/>
          <w:sz w:val="24"/>
        </w:rPr>
        <w:t>movement.</w:t>
      </w:r>
    </w:p>
    <w:p>
      <w:pPr>
        <w:pStyle w:val="ListParagraph"/>
        <w:numPr>
          <w:ilvl w:val="1"/>
          <w:numId w:val="1"/>
        </w:numPr>
        <w:tabs>
          <w:tab w:pos="1440" w:val="left" w:leader="none"/>
        </w:tabs>
        <w:spacing w:line="276" w:lineRule="auto" w:before="43" w:after="0"/>
        <w:ind w:left="1440" w:right="355" w:hanging="360"/>
        <w:jc w:val="both"/>
        <w:rPr>
          <w:sz w:val="24"/>
        </w:rPr>
      </w:pPr>
      <w:r>
        <w:rPr>
          <w:sz w:val="24"/>
        </w:rPr>
        <w:t>Sexual harassment: behavior characterized by the making of unwelcome and inappropriate sexual remarks, physical advances, requests for sexual favors, and other verbal and physical conduct</w:t>
      </w:r>
      <w:r>
        <w:rPr>
          <w:spacing w:val="-3"/>
          <w:sz w:val="24"/>
        </w:rPr>
        <w:t> </w:t>
      </w:r>
      <w:r>
        <w:rPr>
          <w:sz w:val="24"/>
        </w:rPr>
        <w:t>of</w:t>
      </w:r>
      <w:r>
        <w:rPr>
          <w:spacing w:val="-2"/>
          <w:sz w:val="24"/>
        </w:rPr>
        <w:t> </w:t>
      </w:r>
      <w:r>
        <w:rPr>
          <w:sz w:val="24"/>
        </w:rPr>
        <w:t>a</w:t>
      </w:r>
      <w:r>
        <w:rPr>
          <w:spacing w:val="-4"/>
          <w:sz w:val="24"/>
        </w:rPr>
        <w:t> </w:t>
      </w:r>
      <w:r>
        <w:rPr>
          <w:sz w:val="24"/>
        </w:rPr>
        <w:t>sexual</w:t>
      </w:r>
      <w:r>
        <w:rPr>
          <w:spacing w:val="-4"/>
          <w:sz w:val="24"/>
        </w:rPr>
        <w:t> </w:t>
      </w:r>
      <w:r>
        <w:rPr>
          <w:sz w:val="24"/>
        </w:rPr>
        <w:t>nature.</w:t>
      </w:r>
      <w:r>
        <w:rPr>
          <w:spacing w:val="-5"/>
          <w:sz w:val="24"/>
        </w:rPr>
        <w:t> </w:t>
      </w:r>
      <w:r>
        <w:rPr>
          <w:sz w:val="24"/>
        </w:rPr>
        <w:t>Sexual</w:t>
      </w:r>
      <w:r>
        <w:rPr>
          <w:spacing w:val="-4"/>
          <w:sz w:val="24"/>
        </w:rPr>
        <w:t> </w:t>
      </w:r>
      <w:r>
        <w:rPr>
          <w:sz w:val="24"/>
        </w:rPr>
        <w:t>harassment</w:t>
      </w:r>
      <w:r>
        <w:rPr>
          <w:spacing w:val="-3"/>
          <w:sz w:val="24"/>
        </w:rPr>
        <w:t> </w:t>
      </w:r>
      <w:r>
        <w:rPr>
          <w:sz w:val="24"/>
        </w:rPr>
        <w:t>may</w:t>
      </w:r>
      <w:r>
        <w:rPr>
          <w:spacing w:val="-4"/>
          <w:sz w:val="24"/>
        </w:rPr>
        <w:t> </w:t>
      </w:r>
      <w:r>
        <w:rPr>
          <w:sz w:val="24"/>
        </w:rPr>
        <w:t>take</w:t>
      </w:r>
      <w:r>
        <w:rPr>
          <w:spacing w:val="-3"/>
          <w:sz w:val="24"/>
        </w:rPr>
        <w:t> </w:t>
      </w:r>
      <w:r>
        <w:rPr>
          <w:sz w:val="24"/>
        </w:rPr>
        <w:t>many</w:t>
      </w:r>
      <w:r>
        <w:rPr>
          <w:spacing w:val="-5"/>
          <w:sz w:val="24"/>
        </w:rPr>
        <w:t> </w:t>
      </w:r>
      <w:r>
        <w:rPr>
          <w:sz w:val="24"/>
        </w:rPr>
        <w:t>different</w:t>
      </w:r>
      <w:r>
        <w:rPr>
          <w:spacing w:val="-5"/>
          <w:sz w:val="24"/>
        </w:rPr>
        <w:t> </w:t>
      </w:r>
      <w:r>
        <w:rPr>
          <w:sz w:val="24"/>
        </w:rPr>
        <w:t>forms,</w:t>
      </w:r>
      <w:r>
        <w:rPr>
          <w:spacing w:val="-4"/>
          <w:sz w:val="24"/>
        </w:rPr>
        <w:t> </w:t>
      </w:r>
      <w:r>
        <w:rPr>
          <w:sz w:val="24"/>
        </w:rPr>
        <w:t>including</w:t>
      </w:r>
      <w:r>
        <w:rPr>
          <w:spacing w:val="-4"/>
          <w:sz w:val="24"/>
        </w:rPr>
        <w:t> </w:t>
      </w:r>
      <w:r>
        <w:rPr>
          <w:sz w:val="24"/>
        </w:rPr>
        <w:t>but</w:t>
      </w:r>
      <w:r>
        <w:rPr>
          <w:spacing w:val="-5"/>
          <w:sz w:val="24"/>
        </w:rPr>
        <w:t> </w:t>
      </w:r>
      <w:r>
        <w:rPr>
          <w:sz w:val="24"/>
        </w:rPr>
        <w:t>not limited to Verbal, nonverbal, and physical sexual harassment.</w:t>
      </w:r>
    </w:p>
    <w:p>
      <w:pPr>
        <w:pStyle w:val="ListParagraph"/>
        <w:numPr>
          <w:ilvl w:val="1"/>
          <w:numId w:val="1"/>
        </w:numPr>
        <w:tabs>
          <w:tab w:pos="1440" w:val="left" w:leader="none"/>
        </w:tabs>
        <w:spacing w:line="276" w:lineRule="auto" w:before="1" w:after="0"/>
        <w:ind w:left="1440" w:right="353" w:hanging="360"/>
        <w:jc w:val="both"/>
        <w:rPr>
          <w:sz w:val="24"/>
        </w:rPr>
      </w:pPr>
      <w:r>
        <w:rPr>
          <w:sz w:val="24"/>
        </w:rPr>
        <w:t>Electronic harassment: Using email, social media, text messages, blogs, online games, forums, instant messaging, mobile phone pictures, or other electronic means to harass, intimidate, or </w:t>
      </w:r>
      <w:r>
        <w:rPr>
          <w:spacing w:val="-2"/>
          <w:sz w:val="24"/>
        </w:rPr>
        <w:t>bully.</w:t>
      </w:r>
    </w:p>
    <w:p>
      <w:pPr>
        <w:pStyle w:val="ListParagraph"/>
        <w:numPr>
          <w:ilvl w:val="1"/>
          <w:numId w:val="1"/>
        </w:numPr>
        <w:tabs>
          <w:tab w:pos="1440" w:val="left" w:leader="none"/>
        </w:tabs>
        <w:spacing w:line="276" w:lineRule="auto" w:before="0" w:after="0"/>
        <w:ind w:left="1440" w:right="357" w:hanging="360"/>
        <w:jc w:val="both"/>
        <w:rPr>
          <w:sz w:val="24"/>
        </w:rPr>
      </w:pPr>
      <w:r>
        <w:rPr>
          <w:sz w:val="24"/>
        </w:rPr>
        <w:t>Retaliation:</w:t>
      </w:r>
      <w:r>
        <w:rPr>
          <w:spacing w:val="-6"/>
          <w:sz w:val="24"/>
        </w:rPr>
        <w:t> </w:t>
      </w:r>
      <w:r>
        <w:rPr>
          <w:sz w:val="24"/>
        </w:rPr>
        <w:t>any</w:t>
      </w:r>
      <w:r>
        <w:rPr>
          <w:spacing w:val="-7"/>
          <w:sz w:val="24"/>
        </w:rPr>
        <w:t> </w:t>
      </w:r>
      <w:r>
        <w:rPr>
          <w:sz w:val="24"/>
        </w:rPr>
        <w:t>hardship,</w:t>
      </w:r>
      <w:r>
        <w:rPr>
          <w:spacing w:val="-4"/>
          <w:sz w:val="24"/>
        </w:rPr>
        <w:t> </w:t>
      </w:r>
      <w:r>
        <w:rPr>
          <w:sz w:val="24"/>
        </w:rPr>
        <w:t>loss,</w:t>
      </w:r>
      <w:r>
        <w:rPr>
          <w:spacing w:val="-6"/>
          <w:sz w:val="24"/>
        </w:rPr>
        <w:t> </w:t>
      </w:r>
      <w:r>
        <w:rPr>
          <w:sz w:val="24"/>
        </w:rPr>
        <w:t>benefit,</w:t>
      </w:r>
      <w:r>
        <w:rPr>
          <w:spacing w:val="-6"/>
          <w:sz w:val="24"/>
        </w:rPr>
        <w:t> </w:t>
      </w:r>
      <w:r>
        <w:rPr>
          <w:sz w:val="24"/>
        </w:rPr>
        <w:t>or</w:t>
      </w:r>
      <w:r>
        <w:rPr>
          <w:spacing w:val="-8"/>
          <w:sz w:val="24"/>
        </w:rPr>
        <w:t> </w:t>
      </w:r>
      <w:r>
        <w:rPr>
          <w:sz w:val="24"/>
        </w:rPr>
        <w:t>penalty</w:t>
      </w:r>
      <w:r>
        <w:rPr>
          <w:spacing w:val="-7"/>
          <w:sz w:val="24"/>
        </w:rPr>
        <w:t> </w:t>
      </w:r>
      <w:r>
        <w:rPr>
          <w:sz w:val="24"/>
        </w:rPr>
        <w:t>imposed</w:t>
      </w:r>
      <w:r>
        <w:rPr>
          <w:spacing w:val="-5"/>
          <w:sz w:val="24"/>
        </w:rPr>
        <w:t> </w:t>
      </w:r>
      <w:r>
        <w:rPr>
          <w:sz w:val="24"/>
        </w:rPr>
        <w:t>on</w:t>
      </w:r>
      <w:r>
        <w:rPr>
          <w:spacing w:val="-5"/>
          <w:sz w:val="24"/>
        </w:rPr>
        <w:t> </w:t>
      </w:r>
      <w:r>
        <w:rPr>
          <w:sz w:val="24"/>
        </w:rPr>
        <w:t>any</w:t>
      </w:r>
      <w:r>
        <w:rPr>
          <w:spacing w:val="-7"/>
          <w:sz w:val="24"/>
        </w:rPr>
        <w:t> </w:t>
      </w:r>
      <w:r>
        <w:rPr>
          <w:sz w:val="24"/>
        </w:rPr>
        <w:t>person</w:t>
      </w:r>
      <w:r>
        <w:rPr>
          <w:spacing w:val="-5"/>
          <w:sz w:val="24"/>
        </w:rPr>
        <w:t> </w:t>
      </w:r>
      <w:r>
        <w:rPr>
          <w:sz w:val="24"/>
        </w:rPr>
        <w:t>in</w:t>
      </w:r>
      <w:r>
        <w:rPr>
          <w:spacing w:val="-3"/>
          <w:sz w:val="24"/>
        </w:rPr>
        <w:t> </w:t>
      </w:r>
      <w:r>
        <w:rPr>
          <w:sz w:val="24"/>
        </w:rPr>
        <w:t>response</w:t>
      </w:r>
      <w:r>
        <w:rPr>
          <w:spacing w:val="-6"/>
          <w:sz w:val="24"/>
        </w:rPr>
        <w:t> </w:t>
      </w:r>
      <w:r>
        <w:rPr>
          <w:sz w:val="24"/>
        </w:rPr>
        <w:t>to</w:t>
      </w:r>
      <w:r>
        <w:rPr>
          <w:spacing w:val="-8"/>
          <w:sz w:val="24"/>
        </w:rPr>
        <w:t> </w:t>
      </w:r>
      <w:r>
        <w:rPr>
          <w:sz w:val="24"/>
        </w:rPr>
        <w:t>filing</w:t>
      </w:r>
      <w:r>
        <w:rPr>
          <w:spacing w:val="-7"/>
          <w:sz w:val="24"/>
        </w:rPr>
        <w:t> </w:t>
      </w:r>
      <w:r>
        <w:rPr>
          <w:sz w:val="24"/>
        </w:rPr>
        <w:t>or responding to a bona fide complaint or discrimination or harassment.</w:t>
      </w:r>
    </w:p>
    <w:p>
      <w:pPr>
        <w:pStyle w:val="BodyText"/>
        <w:spacing w:before="43"/>
        <w:ind w:left="0" w:firstLine="0"/>
        <w:jc w:val="left"/>
      </w:pPr>
    </w:p>
    <w:p>
      <w:pPr>
        <w:pStyle w:val="Heading2"/>
        <w:numPr>
          <w:ilvl w:val="0"/>
          <w:numId w:val="1"/>
        </w:numPr>
        <w:tabs>
          <w:tab w:pos="1080" w:val="left" w:leader="none"/>
        </w:tabs>
        <w:spacing w:line="240" w:lineRule="auto" w:before="1" w:after="0"/>
        <w:ind w:left="1080" w:right="0" w:hanging="617"/>
        <w:jc w:val="left"/>
      </w:pPr>
      <w:r>
        <w:rPr/>
        <w:t>Prohibited</w:t>
      </w:r>
      <w:r>
        <w:rPr>
          <w:spacing w:val="-3"/>
        </w:rPr>
        <w:t> </w:t>
      </w:r>
      <w:r>
        <w:rPr>
          <w:spacing w:val="-2"/>
        </w:rPr>
        <w:t>Behaviors</w:t>
      </w:r>
    </w:p>
    <w:p>
      <w:pPr>
        <w:pStyle w:val="ListParagraph"/>
        <w:numPr>
          <w:ilvl w:val="1"/>
          <w:numId w:val="1"/>
        </w:numPr>
        <w:tabs>
          <w:tab w:pos="1439" w:val="left" w:leader="none"/>
        </w:tabs>
        <w:spacing w:line="240" w:lineRule="auto" w:before="45" w:after="0"/>
        <w:ind w:left="1439" w:right="0" w:hanging="359"/>
        <w:jc w:val="both"/>
        <w:rPr>
          <w:sz w:val="24"/>
        </w:rPr>
      </w:pPr>
      <w:r>
        <w:rPr>
          <w:sz w:val="24"/>
        </w:rPr>
        <w:t>The</w:t>
      </w:r>
      <w:r>
        <w:rPr>
          <w:spacing w:val="-6"/>
          <w:sz w:val="24"/>
        </w:rPr>
        <w:t> </w:t>
      </w:r>
      <w:r>
        <w:rPr>
          <w:sz w:val="24"/>
        </w:rPr>
        <w:t>following</w:t>
      </w:r>
      <w:r>
        <w:rPr>
          <w:spacing w:val="-5"/>
          <w:sz w:val="24"/>
        </w:rPr>
        <w:t> </w:t>
      </w:r>
      <w:r>
        <w:rPr>
          <w:sz w:val="24"/>
        </w:rPr>
        <w:t>behaviors</w:t>
      </w:r>
      <w:r>
        <w:rPr>
          <w:spacing w:val="-8"/>
          <w:sz w:val="24"/>
        </w:rPr>
        <w:t> </w:t>
      </w:r>
      <w:r>
        <w:rPr>
          <w:sz w:val="24"/>
        </w:rPr>
        <w:t>are</w:t>
      </w:r>
      <w:r>
        <w:rPr>
          <w:spacing w:val="-2"/>
          <w:sz w:val="24"/>
        </w:rPr>
        <w:t> </w:t>
      </w:r>
      <w:r>
        <w:rPr>
          <w:sz w:val="24"/>
        </w:rPr>
        <w:t>expressly</w:t>
      </w:r>
      <w:r>
        <w:rPr>
          <w:spacing w:val="-3"/>
          <w:sz w:val="24"/>
        </w:rPr>
        <w:t> </w:t>
      </w:r>
      <w:r>
        <w:rPr>
          <w:sz w:val="24"/>
        </w:rPr>
        <w:t>prohibited</w:t>
      </w:r>
      <w:r>
        <w:rPr>
          <w:spacing w:val="-4"/>
          <w:sz w:val="24"/>
        </w:rPr>
        <w:t> </w:t>
      </w:r>
      <w:r>
        <w:rPr>
          <w:sz w:val="24"/>
        </w:rPr>
        <w:t>within</w:t>
      </w:r>
      <w:r>
        <w:rPr>
          <w:spacing w:val="-4"/>
          <w:sz w:val="24"/>
        </w:rPr>
        <w:t> </w:t>
      </w:r>
      <w:r>
        <w:rPr>
          <w:sz w:val="24"/>
        </w:rPr>
        <w:t>our</w:t>
      </w:r>
      <w:r>
        <w:rPr>
          <w:spacing w:val="-4"/>
          <w:sz w:val="24"/>
        </w:rPr>
        <w:t> </w:t>
      </w:r>
      <w:r>
        <w:rPr>
          <w:spacing w:val="-2"/>
          <w:sz w:val="24"/>
        </w:rPr>
        <w:t>congregation:</w:t>
      </w:r>
    </w:p>
    <w:p>
      <w:pPr>
        <w:pStyle w:val="ListParagraph"/>
        <w:numPr>
          <w:ilvl w:val="2"/>
          <w:numId w:val="1"/>
        </w:numPr>
        <w:tabs>
          <w:tab w:pos="1800" w:val="left" w:leader="none"/>
        </w:tabs>
        <w:spacing w:line="240" w:lineRule="auto" w:before="45" w:after="0"/>
        <w:ind w:left="1800" w:right="0" w:hanging="360"/>
        <w:jc w:val="left"/>
        <w:rPr>
          <w:sz w:val="24"/>
        </w:rPr>
      </w:pPr>
      <w:r>
        <w:rPr>
          <w:sz w:val="24"/>
        </w:rPr>
        <w:t>Any</w:t>
      </w:r>
      <w:r>
        <w:rPr>
          <w:spacing w:val="-2"/>
          <w:sz w:val="24"/>
        </w:rPr>
        <w:t> </w:t>
      </w:r>
      <w:r>
        <w:rPr>
          <w:sz w:val="24"/>
        </w:rPr>
        <w:t>form</w:t>
      </w:r>
      <w:r>
        <w:rPr>
          <w:spacing w:val="-1"/>
          <w:sz w:val="24"/>
        </w:rPr>
        <w:t> </w:t>
      </w:r>
      <w:r>
        <w:rPr>
          <w:sz w:val="24"/>
        </w:rPr>
        <w:t>of</w:t>
      </w:r>
      <w:r>
        <w:rPr>
          <w:spacing w:val="-3"/>
          <w:sz w:val="24"/>
        </w:rPr>
        <w:t> </w:t>
      </w:r>
      <w:r>
        <w:rPr>
          <w:sz w:val="24"/>
        </w:rPr>
        <w:t>harassment</w:t>
      </w:r>
      <w:r>
        <w:rPr>
          <w:spacing w:val="-3"/>
          <w:sz w:val="24"/>
        </w:rPr>
        <w:t> </w:t>
      </w:r>
      <w:r>
        <w:rPr>
          <w:sz w:val="24"/>
        </w:rPr>
        <w:t>as</w:t>
      </w:r>
      <w:r>
        <w:rPr>
          <w:spacing w:val="-2"/>
          <w:sz w:val="24"/>
        </w:rPr>
        <w:t> </w:t>
      </w:r>
      <w:r>
        <w:rPr>
          <w:sz w:val="24"/>
        </w:rPr>
        <w:t>defined </w:t>
      </w:r>
      <w:r>
        <w:rPr>
          <w:spacing w:val="-2"/>
          <w:sz w:val="24"/>
        </w:rPr>
        <w:t>above</w:t>
      </w:r>
    </w:p>
    <w:p>
      <w:pPr>
        <w:pStyle w:val="ListParagraph"/>
        <w:numPr>
          <w:ilvl w:val="2"/>
          <w:numId w:val="1"/>
        </w:numPr>
        <w:tabs>
          <w:tab w:pos="1800" w:val="left" w:leader="none"/>
        </w:tabs>
        <w:spacing w:line="240" w:lineRule="auto" w:before="44" w:after="0"/>
        <w:ind w:left="1800" w:right="0" w:hanging="360"/>
        <w:jc w:val="left"/>
        <w:rPr>
          <w:sz w:val="24"/>
        </w:rPr>
      </w:pPr>
      <w:r>
        <w:rPr>
          <w:sz w:val="24"/>
        </w:rPr>
        <w:t>Retaliation</w:t>
      </w:r>
      <w:r>
        <w:rPr>
          <w:spacing w:val="-3"/>
          <w:sz w:val="24"/>
        </w:rPr>
        <w:t> </w:t>
      </w:r>
      <w:r>
        <w:rPr>
          <w:sz w:val="24"/>
        </w:rPr>
        <w:t>against</w:t>
      </w:r>
      <w:r>
        <w:rPr>
          <w:spacing w:val="-5"/>
          <w:sz w:val="24"/>
        </w:rPr>
        <w:t> </w:t>
      </w:r>
      <w:r>
        <w:rPr>
          <w:sz w:val="24"/>
        </w:rPr>
        <w:t>individuals</w:t>
      </w:r>
      <w:r>
        <w:rPr>
          <w:spacing w:val="-6"/>
          <w:sz w:val="24"/>
        </w:rPr>
        <w:t> </w:t>
      </w:r>
      <w:r>
        <w:rPr>
          <w:sz w:val="24"/>
        </w:rPr>
        <w:t>who</w:t>
      </w:r>
      <w:r>
        <w:rPr>
          <w:spacing w:val="-3"/>
          <w:sz w:val="24"/>
        </w:rPr>
        <w:t> </w:t>
      </w:r>
      <w:r>
        <w:rPr>
          <w:sz w:val="24"/>
        </w:rPr>
        <w:t>report</w:t>
      </w:r>
      <w:r>
        <w:rPr>
          <w:spacing w:val="-6"/>
          <w:sz w:val="24"/>
        </w:rPr>
        <w:t> </w:t>
      </w:r>
      <w:r>
        <w:rPr>
          <w:sz w:val="24"/>
        </w:rPr>
        <w:t>harassment</w:t>
      </w:r>
      <w:r>
        <w:rPr>
          <w:spacing w:val="-5"/>
          <w:sz w:val="24"/>
        </w:rPr>
        <w:t> </w:t>
      </w:r>
      <w:r>
        <w:rPr>
          <w:sz w:val="24"/>
        </w:rPr>
        <w:t>or</w:t>
      </w:r>
      <w:r>
        <w:rPr>
          <w:spacing w:val="-5"/>
          <w:sz w:val="24"/>
        </w:rPr>
        <w:t> </w:t>
      </w:r>
      <w:r>
        <w:rPr>
          <w:sz w:val="24"/>
        </w:rPr>
        <w:t>participate</w:t>
      </w:r>
      <w:r>
        <w:rPr>
          <w:spacing w:val="-3"/>
          <w:sz w:val="24"/>
        </w:rPr>
        <w:t> </w:t>
      </w:r>
      <w:r>
        <w:rPr>
          <w:sz w:val="24"/>
        </w:rPr>
        <w:t>in</w:t>
      </w:r>
      <w:r>
        <w:rPr>
          <w:spacing w:val="-3"/>
          <w:sz w:val="24"/>
        </w:rPr>
        <w:t> </w:t>
      </w:r>
      <w:r>
        <w:rPr>
          <w:spacing w:val="-2"/>
          <w:sz w:val="24"/>
        </w:rPr>
        <w:t>investigations</w:t>
      </w:r>
    </w:p>
    <w:p>
      <w:pPr>
        <w:pStyle w:val="ListParagraph"/>
        <w:numPr>
          <w:ilvl w:val="2"/>
          <w:numId w:val="1"/>
        </w:numPr>
        <w:tabs>
          <w:tab w:pos="1800" w:val="left" w:leader="none"/>
        </w:tabs>
        <w:spacing w:line="240" w:lineRule="auto" w:before="43" w:after="0"/>
        <w:ind w:left="1800" w:right="0" w:hanging="360"/>
        <w:jc w:val="left"/>
        <w:rPr>
          <w:sz w:val="24"/>
        </w:rPr>
      </w:pPr>
      <w:r>
        <w:rPr>
          <w:sz w:val="24"/>
        </w:rPr>
        <w:t>Knowingly</w:t>
      </w:r>
      <w:r>
        <w:rPr>
          <w:spacing w:val="-4"/>
          <w:sz w:val="24"/>
        </w:rPr>
        <w:t> </w:t>
      </w:r>
      <w:r>
        <w:rPr>
          <w:sz w:val="24"/>
        </w:rPr>
        <w:t>making</w:t>
      </w:r>
      <w:r>
        <w:rPr>
          <w:spacing w:val="-4"/>
          <w:sz w:val="24"/>
        </w:rPr>
        <w:t> </w:t>
      </w:r>
      <w:r>
        <w:rPr>
          <w:sz w:val="24"/>
        </w:rPr>
        <w:t>false</w:t>
      </w:r>
      <w:r>
        <w:rPr>
          <w:spacing w:val="-5"/>
          <w:sz w:val="24"/>
        </w:rPr>
        <w:t> </w:t>
      </w:r>
      <w:r>
        <w:rPr>
          <w:sz w:val="24"/>
        </w:rPr>
        <w:t>accusations</w:t>
      </w:r>
      <w:r>
        <w:rPr>
          <w:spacing w:val="-4"/>
          <w:sz w:val="24"/>
        </w:rPr>
        <w:t> </w:t>
      </w:r>
      <w:r>
        <w:rPr>
          <w:sz w:val="24"/>
        </w:rPr>
        <w:t>of</w:t>
      </w:r>
      <w:r>
        <w:rPr>
          <w:spacing w:val="-3"/>
          <w:sz w:val="24"/>
        </w:rPr>
        <w:t> </w:t>
      </w:r>
      <w:r>
        <w:rPr>
          <w:spacing w:val="-2"/>
          <w:sz w:val="24"/>
        </w:rPr>
        <w:t>harassment</w:t>
      </w:r>
    </w:p>
    <w:p>
      <w:pPr>
        <w:pStyle w:val="ListParagraph"/>
        <w:spacing w:after="0" w:line="240" w:lineRule="auto"/>
        <w:jc w:val="left"/>
        <w:rPr>
          <w:sz w:val="24"/>
        </w:rPr>
        <w:sectPr>
          <w:footerReference w:type="default" r:id="rId5"/>
          <w:type w:val="continuous"/>
          <w:pgSz w:w="12240" w:h="15840"/>
          <w:pgMar w:header="0" w:footer="500" w:top="1420" w:bottom="700" w:left="360" w:right="720"/>
          <w:pgNumType w:start="1"/>
        </w:sectPr>
      </w:pPr>
    </w:p>
    <w:p>
      <w:pPr>
        <w:pStyle w:val="Heading2"/>
        <w:numPr>
          <w:ilvl w:val="0"/>
          <w:numId w:val="1"/>
        </w:numPr>
        <w:tabs>
          <w:tab w:pos="1080" w:val="left" w:leader="none"/>
        </w:tabs>
        <w:spacing w:line="240" w:lineRule="auto" w:before="40" w:after="0"/>
        <w:ind w:left="1080" w:right="0" w:hanging="617"/>
        <w:jc w:val="left"/>
        <w:rPr>
          <w:b w:val="0"/>
        </w:rPr>
      </w:pPr>
      <w:r>
        <w:rPr/>
        <w:t>Reporting</w:t>
      </w:r>
      <w:r>
        <w:rPr>
          <w:spacing w:val="-2"/>
        </w:rPr>
        <w:t> Procedures</w:t>
      </w:r>
    </w:p>
    <w:p>
      <w:pPr>
        <w:pStyle w:val="ListParagraph"/>
        <w:numPr>
          <w:ilvl w:val="1"/>
          <w:numId w:val="1"/>
        </w:numPr>
        <w:tabs>
          <w:tab w:pos="1440" w:val="left" w:leader="none"/>
        </w:tabs>
        <w:spacing w:line="278" w:lineRule="auto" w:before="43" w:after="0"/>
        <w:ind w:left="1440" w:right="361" w:hanging="360"/>
        <w:jc w:val="both"/>
        <w:rPr>
          <w:sz w:val="24"/>
        </w:rPr>
      </w:pPr>
      <w:r>
        <w:rPr>
          <w:sz w:val="24"/>
        </w:rPr>
        <w:t>Any person who experiences or witnesses harassment within the congregation should report it promptly to one of the following:</w:t>
      </w:r>
    </w:p>
    <w:p>
      <w:pPr>
        <w:pStyle w:val="ListParagraph"/>
        <w:numPr>
          <w:ilvl w:val="2"/>
          <w:numId w:val="1"/>
        </w:numPr>
        <w:tabs>
          <w:tab w:pos="1800" w:val="left" w:leader="none"/>
        </w:tabs>
        <w:spacing w:line="302" w:lineRule="exact" w:before="0" w:after="0"/>
        <w:ind w:left="1800" w:right="0" w:hanging="360"/>
        <w:jc w:val="left"/>
        <w:rPr>
          <w:sz w:val="24"/>
        </w:rPr>
      </w:pPr>
      <w:r>
        <w:rPr>
          <w:sz w:val="24"/>
        </w:rPr>
        <w:t>A</w:t>
      </w:r>
      <w:r>
        <w:rPr>
          <w:spacing w:val="1"/>
          <w:sz w:val="24"/>
        </w:rPr>
        <w:t> </w:t>
      </w:r>
      <w:r>
        <w:rPr>
          <w:spacing w:val="-2"/>
          <w:sz w:val="24"/>
        </w:rPr>
        <w:t>Pastor</w:t>
      </w:r>
    </w:p>
    <w:p>
      <w:pPr>
        <w:pStyle w:val="ListParagraph"/>
        <w:numPr>
          <w:ilvl w:val="2"/>
          <w:numId w:val="1"/>
        </w:numPr>
        <w:tabs>
          <w:tab w:pos="1800" w:val="left" w:leader="none"/>
        </w:tabs>
        <w:spacing w:line="240" w:lineRule="auto" w:before="44" w:after="0"/>
        <w:ind w:left="1800" w:right="0" w:hanging="360"/>
        <w:jc w:val="left"/>
        <w:rPr>
          <w:sz w:val="24"/>
        </w:rPr>
      </w:pPr>
      <w:r>
        <w:rPr>
          <w:sz w:val="24"/>
        </w:rPr>
        <w:t>A</w:t>
      </w:r>
      <w:r>
        <w:rPr>
          <w:spacing w:val="-1"/>
          <w:sz w:val="24"/>
        </w:rPr>
        <w:t> </w:t>
      </w:r>
      <w:r>
        <w:rPr>
          <w:sz w:val="24"/>
        </w:rPr>
        <w:t>member</w:t>
      </w:r>
      <w:r>
        <w:rPr>
          <w:spacing w:val="-1"/>
          <w:sz w:val="24"/>
        </w:rPr>
        <w:t> </w:t>
      </w:r>
      <w:r>
        <w:rPr>
          <w:sz w:val="24"/>
        </w:rPr>
        <w:t>of</w:t>
      </w:r>
      <w:r>
        <w:rPr>
          <w:spacing w:val="-2"/>
          <w:sz w:val="24"/>
        </w:rPr>
        <w:t> </w:t>
      </w:r>
      <w:r>
        <w:rPr>
          <w:sz w:val="24"/>
        </w:rPr>
        <w:t>the </w:t>
      </w:r>
      <w:r>
        <w:rPr>
          <w:spacing w:val="-2"/>
          <w:sz w:val="24"/>
        </w:rPr>
        <w:t>Session</w:t>
      </w:r>
    </w:p>
    <w:p>
      <w:pPr>
        <w:pStyle w:val="Heading2"/>
        <w:numPr>
          <w:ilvl w:val="2"/>
          <w:numId w:val="1"/>
        </w:numPr>
        <w:tabs>
          <w:tab w:pos="1800" w:val="left" w:leader="none"/>
        </w:tabs>
        <w:spacing w:line="240" w:lineRule="auto" w:before="45" w:after="0"/>
        <w:ind w:left="1800" w:right="0" w:hanging="360"/>
        <w:jc w:val="left"/>
      </w:pPr>
      <w:r>
        <w:rPr/>
        <w:t>(If</w:t>
      </w:r>
      <w:r>
        <w:rPr>
          <w:spacing w:val="-2"/>
        </w:rPr>
        <w:t> </w:t>
      </w:r>
      <w:r>
        <w:rPr/>
        <w:t>applicable,</w:t>
      </w:r>
      <w:r>
        <w:rPr>
          <w:spacing w:val="-2"/>
        </w:rPr>
        <w:t> </w:t>
      </w:r>
      <w:r>
        <w:rPr/>
        <w:t>the</w:t>
      </w:r>
      <w:r>
        <w:rPr>
          <w:spacing w:val="-3"/>
        </w:rPr>
        <w:t> </w:t>
      </w:r>
      <w:r>
        <w:rPr/>
        <w:t>chair</w:t>
      </w:r>
      <w:r>
        <w:rPr>
          <w:spacing w:val="-4"/>
        </w:rPr>
        <w:t> </w:t>
      </w:r>
      <w:r>
        <w:rPr/>
        <w:t>of</w:t>
      </w:r>
      <w:r>
        <w:rPr>
          <w:spacing w:val="-1"/>
        </w:rPr>
        <w:t> </w:t>
      </w:r>
      <w:r>
        <w:rPr/>
        <w:t>the</w:t>
      </w:r>
      <w:r>
        <w:rPr>
          <w:spacing w:val="-1"/>
        </w:rPr>
        <w:t> </w:t>
      </w:r>
      <w:r>
        <w:rPr/>
        <w:t>[Personnel</w:t>
      </w:r>
      <w:r>
        <w:rPr>
          <w:spacing w:val="-3"/>
        </w:rPr>
        <w:t> </w:t>
      </w:r>
      <w:r>
        <w:rPr>
          <w:spacing w:val="-2"/>
        </w:rPr>
        <w:t>Committee])</w:t>
      </w:r>
    </w:p>
    <w:p>
      <w:pPr>
        <w:pStyle w:val="ListParagraph"/>
        <w:numPr>
          <w:ilvl w:val="2"/>
          <w:numId w:val="1"/>
        </w:numPr>
        <w:tabs>
          <w:tab w:pos="1800" w:val="left" w:leader="none"/>
        </w:tabs>
        <w:spacing w:line="240" w:lineRule="auto" w:before="42" w:after="0"/>
        <w:ind w:left="1800" w:right="0" w:hanging="360"/>
        <w:jc w:val="left"/>
        <w:rPr>
          <w:sz w:val="24"/>
        </w:rPr>
      </w:pPr>
      <w:r>
        <w:rPr>
          <w:spacing w:val="-2"/>
          <w:sz w:val="24"/>
        </w:rPr>
        <w:t>Presbytery</w:t>
      </w:r>
    </w:p>
    <w:p>
      <w:pPr>
        <w:pStyle w:val="ListParagraph"/>
        <w:numPr>
          <w:ilvl w:val="1"/>
          <w:numId w:val="1"/>
        </w:numPr>
        <w:tabs>
          <w:tab w:pos="1440" w:val="left" w:leader="none"/>
        </w:tabs>
        <w:spacing w:line="276" w:lineRule="auto" w:before="43" w:after="0"/>
        <w:ind w:left="1440" w:right="354" w:hanging="360"/>
        <w:jc w:val="both"/>
        <w:rPr>
          <w:sz w:val="24"/>
        </w:rPr>
      </w:pPr>
      <w:r>
        <w:rPr>
          <w:sz w:val="24"/>
        </w:rPr>
        <w:t>Reports</w:t>
      </w:r>
      <w:r>
        <w:rPr>
          <w:spacing w:val="-3"/>
          <w:sz w:val="24"/>
        </w:rPr>
        <w:t> </w:t>
      </w:r>
      <w:r>
        <w:rPr>
          <w:sz w:val="24"/>
        </w:rPr>
        <w:t>should</w:t>
      </w:r>
      <w:r>
        <w:rPr>
          <w:spacing w:val="-3"/>
          <w:sz w:val="24"/>
        </w:rPr>
        <w:t> </w:t>
      </w:r>
      <w:r>
        <w:rPr>
          <w:sz w:val="24"/>
        </w:rPr>
        <w:t>be</w:t>
      </w:r>
      <w:r>
        <w:rPr>
          <w:spacing w:val="-1"/>
          <w:sz w:val="24"/>
        </w:rPr>
        <w:t> </w:t>
      </w:r>
      <w:r>
        <w:rPr>
          <w:sz w:val="24"/>
        </w:rPr>
        <w:t>made</w:t>
      </w:r>
      <w:r>
        <w:rPr>
          <w:spacing w:val="-6"/>
          <w:sz w:val="24"/>
        </w:rPr>
        <w:t> </w:t>
      </w:r>
      <w:r>
        <w:rPr>
          <w:sz w:val="24"/>
        </w:rPr>
        <w:t>in</w:t>
      </w:r>
      <w:r>
        <w:rPr>
          <w:spacing w:val="-3"/>
          <w:sz w:val="24"/>
        </w:rPr>
        <w:t> </w:t>
      </w:r>
      <w:r>
        <w:rPr>
          <w:sz w:val="24"/>
        </w:rPr>
        <w:t>writing</w:t>
      </w:r>
      <w:r>
        <w:rPr>
          <w:spacing w:val="-4"/>
          <w:sz w:val="24"/>
        </w:rPr>
        <w:t> </w:t>
      </w:r>
      <w:r>
        <w:rPr>
          <w:sz w:val="24"/>
        </w:rPr>
        <w:t>when</w:t>
      </w:r>
      <w:r>
        <w:rPr>
          <w:spacing w:val="-3"/>
          <w:sz w:val="24"/>
        </w:rPr>
        <w:t> </w:t>
      </w:r>
      <w:r>
        <w:rPr>
          <w:sz w:val="24"/>
        </w:rPr>
        <w:t>possible,</w:t>
      </w:r>
      <w:r>
        <w:rPr>
          <w:spacing w:val="-4"/>
          <w:sz w:val="24"/>
        </w:rPr>
        <w:t> </w:t>
      </w:r>
      <w:r>
        <w:rPr>
          <w:sz w:val="24"/>
        </w:rPr>
        <w:t>but may</w:t>
      </w:r>
      <w:r>
        <w:rPr>
          <w:spacing w:val="-4"/>
          <w:sz w:val="24"/>
        </w:rPr>
        <w:t> </w:t>
      </w:r>
      <w:r>
        <w:rPr>
          <w:sz w:val="24"/>
        </w:rPr>
        <w:t>be</w:t>
      </w:r>
      <w:r>
        <w:rPr>
          <w:spacing w:val="-3"/>
          <w:sz w:val="24"/>
        </w:rPr>
        <w:t> </w:t>
      </w:r>
      <w:r>
        <w:rPr>
          <w:sz w:val="24"/>
        </w:rPr>
        <w:t>made</w:t>
      </w:r>
      <w:r>
        <w:rPr>
          <w:spacing w:val="-4"/>
          <w:sz w:val="24"/>
        </w:rPr>
        <w:t> </w:t>
      </w:r>
      <w:r>
        <w:rPr>
          <w:sz w:val="24"/>
        </w:rPr>
        <w:t>in</w:t>
      </w:r>
      <w:r>
        <w:rPr>
          <w:spacing w:val="-5"/>
          <w:sz w:val="24"/>
        </w:rPr>
        <w:t> </w:t>
      </w:r>
      <w:r>
        <w:rPr>
          <w:sz w:val="24"/>
        </w:rPr>
        <w:t>writing</w:t>
      </w:r>
      <w:r>
        <w:rPr>
          <w:spacing w:val="-2"/>
          <w:sz w:val="24"/>
        </w:rPr>
        <w:t> </w:t>
      </w:r>
      <w:r>
        <w:rPr>
          <w:sz w:val="24"/>
        </w:rPr>
        <w:t>or</w:t>
      </w:r>
      <w:r>
        <w:rPr>
          <w:spacing w:val="-3"/>
          <w:sz w:val="24"/>
        </w:rPr>
        <w:t> </w:t>
      </w:r>
      <w:r>
        <w:rPr>
          <w:sz w:val="24"/>
        </w:rPr>
        <w:t>verbally.</w:t>
      </w:r>
      <w:r>
        <w:rPr>
          <w:spacing w:val="-3"/>
          <w:sz w:val="24"/>
        </w:rPr>
        <w:t> </w:t>
      </w:r>
      <w:r>
        <w:rPr>
          <w:sz w:val="24"/>
        </w:rPr>
        <w:t>While anonymous reports will be accepted, they may be more difficult to investigate fully.</w:t>
      </w:r>
    </w:p>
    <w:p>
      <w:pPr>
        <w:pStyle w:val="ListParagraph"/>
        <w:numPr>
          <w:ilvl w:val="1"/>
          <w:numId w:val="1"/>
        </w:numPr>
        <w:tabs>
          <w:tab w:pos="1440" w:val="left" w:leader="none"/>
        </w:tabs>
        <w:spacing w:line="276" w:lineRule="auto" w:before="1" w:after="0"/>
        <w:ind w:left="1440" w:right="364" w:hanging="360"/>
        <w:jc w:val="both"/>
        <w:rPr>
          <w:sz w:val="24"/>
        </w:rPr>
      </w:pPr>
      <w:r>
        <w:rPr>
          <w:sz w:val="24"/>
        </w:rPr>
        <w:t>All reports will be taken seriously. When a report of harassment is made, the [Personnel Committee / Session / other appropriate group] will appoint a Harassment Response team to </w:t>
      </w:r>
      <w:r>
        <w:rPr>
          <w:spacing w:val="-2"/>
          <w:sz w:val="24"/>
        </w:rPr>
        <w:t>investigate.</w:t>
      </w:r>
    </w:p>
    <w:p>
      <w:pPr>
        <w:pStyle w:val="ListParagraph"/>
        <w:numPr>
          <w:ilvl w:val="1"/>
          <w:numId w:val="1"/>
        </w:numPr>
        <w:tabs>
          <w:tab w:pos="1440" w:val="left" w:leader="none"/>
        </w:tabs>
        <w:spacing w:line="276" w:lineRule="auto" w:before="0" w:after="0"/>
        <w:ind w:left="1440" w:right="361" w:hanging="360"/>
        <w:jc w:val="both"/>
        <w:rPr>
          <w:sz w:val="24"/>
        </w:rPr>
      </w:pPr>
      <w:r>
        <w:rPr>
          <w:sz w:val="24"/>
        </w:rPr>
        <w:t>The Harassment Response Team will gather all available information, including interviews and reports as appropriate.</w:t>
      </w:r>
    </w:p>
    <w:p>
      <w:pPr>
        <w:pStyle w:val="ListParagraph"/>
        <w:numPr>
          <w:ilvl w:val="1"/>
          <w:numId w:val="1"/>
        </w:numPr>
        <w:tabs>
          <w:tab w:pos="1440" w:val="left" w:leader="none"/>
        </w:tabs>
        <w:spacing w:line="276" w:lineRule="auto" w:before="1" w:after="0"/>
        <w:ind w:left="1440" w:right="359" w:hanging="360"/>
        <w:jc w:val="both"/>
        <w:rPr>
          <w:sz w:val="24"/>
        </w:rPr>
      </w:pPr>
      <w:r>
        <w:rPr>
          <w:sz w:val="24"/>
        </w:rPr>
        <w:t>In cases where both sexual harassment and harassing behaviors</w:t>
      </w:r>
      <w:r>
        <w:rPr>
          <w:spacing w:val="-3"/>
          <w:sz w:val="24"/>
        </w:rPr>
        <w:t> </w:t>
      </w:r>
      <w:r>
        <w:rPr>
          <w:sz w:val="24"/>
        </w:rPr>
        <w:t>that are not sexual harassment have been reported as part of the same situation, those responsible for appointing a response team</w:t>
      </w:r>
      <w:r>
        <w:rPr>
          <w:spacing w:val="-3"/>
          <w:sz w:val="24"/>
        </w:rPr>
        <w:t> </w:t>
      </w:r>
      <w:r>
        <w:rPr>
          <w:sz w:val="24"/>
        </w:rPr>
        <w:t>will</w:t>
      </w:r>
      <w:r>
        <w:rPr>
          <w:spacing w:val="-3"/>
          <w:sz w:val="24"/>
        </w:rPr>
        <w:t> </w:t>
      </w:r>
      <w:r>
        <w:rPr>
          <w:sz w:val="24"/>
        </w:rPr>
        <w:t>take</w:t>
      </w:r>
      <w:r>
        <w:rPr>
          <w:spacing w:val="-2"/>
          <w:sz w:val="24"/>
        </w:rPr>
        <w:t> </w:t>
      </w:r>
      <w:r>
        <w:rPr>
          <w:sz w:val="24"/>
        </w:rPr>
        <w:t>both</w:t>
      </w:r>
      <w:r>
        <w:rPr>
          <w:spacing w:val="-2"/>
          <w:sz w:val="24"/>
        </w:rPr>
        <w:t> </w:t>
      </w:r>
      <w:r>
        <w:rPr>
          <w:sz w:val="24"/>
        </w:rPr>
        <w:t>situations</w:t>
      </w:r>
      <w:r>
        <w:rPr>
          <w:spacing w:val="-3"/>
          <w:sz w:val="24"/>
        </w:rPr>
        <w:t> </w:t>
      </w:r>
      <w:r>
        <w:rPr>
          <w:sz w:val="24"/>
        </w:rPr>
        <w:t>into</w:t>
      </w:r>
      <w:r>
        <w:rPr>
          <w:spacing w:val="-2"/>
          <w:sz w:val="24"/>
        </w:rPr>
        <w:t> </w:t>
      </w:r>
      <w:r>
        <w:rPr>
          <w:sz w:val="24"/>
        </w:rPr>
        <w:t>account</w:t>
      </w:r>
      <w:r>
        <w:rPr>
          <w:spacing w:val="-2"/>
          <w:sz w:val="24"/>
        </w:rPr>
        <w:t> </w:t>
      </w:r>
      <w:r>
        <w:rPr>
          <w:sz w:val="24"/>
        </w:rPr>
        <w:t>in determining</w:t>
      </w:r>
      <w:r>
        <w:rPr>
          <w:spacing w:val="-3"/>
          <w:sz w:val="24"/>
        </w:rPr>
        <w:t> </w:t>
      </w:r>
      <w:r>
        <w:rPr>
          <w:sz w:val="24"/>
        </w:rPr>
        <w:t>the</w:t>
      </w:r>
      <w:r>
        <w:rPr>
          <w:spacing w:val="-2"/>
          <w:sz w:val="24"/>
        </w:rPr>
        <w:t> </w:t>
      </w:r>
      <w:r>
        <w:rPr>
          <w:sz w:val="24"/>
        </w:rPr>
        <w:t>best</w:t>
      </w:r>
      <w:r>
        <w:rPr>
          <w:spacing w:val="-2"/>
          <w:sz w:val="24"/>
        </w:rPr>
        <w:t> </w:t>
      </w:r>
      <w:r>
        <w:rPr>
          <w:sz w:val="24"/>
        </w:rPr>
        <w:t>response</w:t>
      </w:r>
      <w:r>
        <w:rPr>
          <w:spacing w:val="-2"/>
          <w:sz w:val="24"/>
        </w:rPr>
        <w:t> </w:t>
      </w:r>
      <w:r>
        <w:rPr>
          <w:sz w:val="24"/>
        </w:rPr>
        <w:t>in</w:t>
      </w:r>
      <w:r>
        <w:rPr>
          <w:spacing w:val="-2"/>
          <w:sz w:val="24"/>
        </w:rPr>
        <w:t> </w:t>
      </w:r>
      <w:r>
        <w:rPr>
          <w:sz w:val="24"/>
        </w:rPr>
        <w:t>accordance</w:t>
      </w:r>
      <w:r>
        <w:rPr>
          <w:spacing w:val="-2"/>
          <w:sz w:val="24"/>
        </w:rPr>
        <w:t> </w:t>
      </w:r>
      <w:r>
        <w:rPr>
          <w:sz w:val="24"/>
        </w:rPr>
        <w:t>with both the Harassment Policy and the Sexual Misconduct Prevention and Response Policy.</w:t>
      </w:r>
    </w:p>
    <w:p>
      <w:pPr>
        <w:pStyle w:val="ListParagraph"/>
        <w:numPr>
          <w:ilvl w:val="1"/>
          <w:numId w:val="1"/>
        </w:numPr>
        <w:tabs>
          <w:tab w:pos="1440" w:val="left" w:leader="none"/>
        </w:tabs>
        <w:spacing w:line="276" w:lineRule="auto" w:before="0" w:after="0"/>
        <w:ind w:left="1440" w:right="357" w:hanging="360"/>
        <w:jc w:val="both"/>
        <w:rPr>
          <w:sz w:val="24"/>
        </w:rPr>
      </w:pPr>
      <w:r>
        <w:rPr>
          <w:sz w:val="24"/>
        </w:rPr>
        <w:t>The</w:t>
      </w:r>
      <w:r>
        <w:rPr>
          <w:spacing w:val="-7"/>
          <w:sz w:val="24"/>
        </w:rPr>
        <w:t> </w:t>
      </w:r>
      <w:r>
        <w:rPr>
          <w:sz w:val="24"/>
        </w:rPr>
        <w:t>Harassment</w:t>
      </w:r>
      <w:r>
        <w:rPr>
          <w:spacing w:val="-6"/>
          <w:sz w:val="24"/>
        </w:rPr>
        <w:t> </w:t>
      </w:r>
      <w:r>
        <w:rPr>
          <w:sz w:val="24"/>
        </w:rPr>
        <w:t>Response</w:t>
      </w:r>
      <w:r>
        <w:rPr>
          <w:spacing w:val="-4"/>
          <w:sz w:val="24"/>
        </w:rPr>
        <w:t> </w:t>
      </w:r>
      <w:r>
        <w:rPr>
          <w:sz w:val="24"/>
        </w:rPr>
        <w:t>Team</w:t>
      </w:r>
      <w:r>
        <w:rPr>
          <w:spacing w:val="-7"/>
          <w:sz w:val="24"/>
        </w:rPr>
        <w:t> </w:t>
      </w:r>
      <w:r>
        <w:rPr>
          <w:sz w:val="24"/>
        </w:rPr>
        <w:t>will</w:t>
      </w:r>
      <w:r>
        <w:rPr>
          <w:spacing w:val="-7"/>
          <w:sz w:val="24"/>
        </w:rPr>
        <w:t> </w:t>
      </w:r>
      <w:r>
        <w:rPr>
          <w:sz w:val="24"/>
        </w:rPr>
        <w:t>refer</w:t>
      </w:r>
      <w:r>
        <w:rPr>
          <w:spacing w:val="-9"/>
          <w:sz w:val="24"/>
        </w:rPr>
        <w:t> </w:t>
      </w:r>
      <w:r>
        <w:rPr>
          <w:sz w:val="24"/>
        </w:rPr>
        <w:t>their</w:t>
      </w:r>
      <w:r>
        <w:rPr>
          <w:spacing w:val="-7"/>
          <w:sz w:val="24"/>
        </w:rPr>
        <w:t> </w:t>
      </w:r>
      <w:r>
        <w:rPr>
          <w:sz w:val="24"/>
        </w:rPr>
        <w:t>report</w:t>
      </w:r>
      <w:r>
        <w:rPr>
          <w:spacing w:val="-6"/>
          <w:sz w:val="24"/>
        </w:rPr>
        <w:t> </w:t>
      </w:r>
      <w:r>
        <w:rPr>
          <w:sz w:val="24"/>
        </w:rPr>
        <w:t>and</w:t>
      </w:r>
      <w:r>
        <w:rPr>
          <w:spacing w:val="-6"/>
          <w:sz w:val="24"/>
        </w:rPr>
        <w:t> </w:t>
      </w:r>
      <w:r>
        <w:rPr>
          <w:sz w:val="24"/>
        </w:rPr>
        <w:t>recommendations</w:t>
      </w:r>
      <w:r>
        <w:rPr>
          <w:spacing w:val="-8"/>
          <w:sz w:val="24"/>
        </w:rPr>
        <w:t> </w:t>
      </w:r>
      <w:r>
        <w:rPr>
          <w:sz w:val="24"/>
        </w:rPr>
        <w:t>to</w:t>
      </w:r>
      <w:r>
        <w:rPr>
          <w:spacing w:val="-7"/>
          <w:sz w:val="24"/>
        </w:rPr>
        <w:t> </w:t>
      </w:r>
      <w:r>
        <w:rPr>
          <w:sz w:val="24"/>
        </w:rPr>
        <w:t>the</w:t>
      </w:r>
      <w:r>
        <w:rPr>
          <w:spacing w:val="-7"/>
          <w:sz w:val="24"/>
        </w:rPr>
        <w:t> </w:t>
      </w:r>
      <w:r>
        <w:rPr>
          <w:sz w:val="24"/>
        </w:rPr>
        <w:t>appropriate group, usually the Personnel Committee in cases involving employees or the Session in other situations. Outcomes might include:</w:t>
      </w:r>
    </w:p>
    <w:p>
      <w:pPr>
        <w:pStyle w:val="ListParagraph"/>
        <w:numPr>
          <w:ilvl w:val="2"/>
          <w:numId w:val="1"/>
        </w:numPr>
        <w:tabs>
          <w:tab w:pos="1799" w:val="left" w:leader="none"/>
        </w:tabs>
        <w:spacing w:line="240" w:lineRule="auto" w:before="0" w:after="0"/>
        <w:ind w:left="1799" w:right="0" w:hanging="359"/>
        <w:jc w:val="both"/>
        <w:rPr>
          <w:sz w:val="24"/>
        </w:rPr>
      </w:pPr>
      <w:r>
        <w:rPr>
          <w:sz w:val="24"/>
        </w:rPr>
        <w:t>Dismissal</w:t>
      </w:r>
      <w:r>
        <w:rPr>
          <w:spacing w:val="-1"/>
          <w:sz w:val="24"/>
        </w:rPr>
        <w:t> </w:t>
      </w:r>
      <w:r>
        <w:rPr>
          <w:sz w:val="24"/>
        </w:rPr>
        <w:t>of</w:t>
      </w:r>
      <w:r>
        <w:rPr>
          <w:spacing w:val="-2"/>
          <w:sz w:val="24"/>
        </w:rPr>
        <w:t> </w:t>
      </w:r>
      <w:r>
        <w:rPr>
          <w:sz w:val="24"/>
        </w:rPr>
        <w:t>the</w:t>
      </w:r>
      <w:r>
        <w:rPr>
          <w:spacing w:val="-2"/>
          <w:sz w:val="24"/>
        </w:rPr>
        <w:t> complaint</w:t>
      </w:r>
    </w:p>
    <w:p>
      <w:pPr>
        <w:pStyle w:val="ListParagraph"/>
        <w:numPr>
          <w:ilvl w:val="2"/>
          <w:numId w:val="1"/>
        </w:numPr>
        <w:tabs>
          <w:tab w:pos="1799" w:val="left" w:leader="none"/>
        </w:tabs>
        <w:spacing w:line="240" w:lineRule="auto" w:before="45" w:after="0"/>
        <w:ind w:left="1799" w:right="0" w:hanging="359"/>
        <w:jc w:val="both"/>
        <w:rPr>
          <w:sz w:val="24"/>
        </w:rPr>
      </w:pPr>
      <w:r>
        <w:rPr>
          <w:sz w:val="24"/>
        </w:rPr>
        <w:t>Counseling</w:t>
      </w:r>
      <w:r>
        <w:rPr>
          <w:spacing w:val="-3"/>
          <w:sz w:val="24"/>
        </w:rPr>
        <w:t> </w:t>
      </w:r>
      <w:r>
        <w:rPr>
          <w:sz w:val="24"/>
        </w:rPr>
        <w:t>or</w:t>
      </w:r>
      <w:r>
        <w:rPr>
          <w:spacing w:val="-2"/>
          <w:sz w:val="24"/>
        </w:rPr>
        <w:t> mediation</w:t>
      </w:r>
    </w:p>
    <w:p>
      <w:pPr>
        <w:pStyle w:val="ListParagraph"/>
        <w:numPr>
          <w:ilvl w:val="2"/>
          <w:numId w:val="1"/>
        </w:numPr>
        <w:tabs>
          <w:tab w:pos="1800" w:val="left" w:leader="none"/>
        </w:tabs>
        <w:spacing w:line="271" w:lineRule="auto" w:before="44" w:after="0"/>
        <w:ind w:left="1800" w:right="363" w:hanging="360"/>
        <w:jc w:val="both"/>
        <w:rPr>
          <w:sz w:val="24"/>
        </w:rPr>
      </w:pPr>
      <w:r>
        <w:rPr>
          <w:sz w:val="24"/>
        </w:rPr>
        <w:t>For</w:t>
      </w:r>
      <w:r>
        <w:rPr>
          <w:spacing w:val="-14"/>
          <w:sz w:val="24"/>
        </w:rPr>
        <w:t> </w:t>
      </w:r>
      <w:r>
        <w:rPr>
          <w:sz w:val="24"/>
        </w:rPr>
        <w:t>employees:</w:t>
      </w:r>
      <w:r>
        <w:rPr>
          <w:spacing w:val="-14"/>
          <w:sz w:val="24"/>
        </w:rPr>
        <w:t> </w:t>
      </w:r>
      <w:r>
        <w:rPr>
          <w:sz w:val="24"/>
        </w:rPr>
        <w:t>initiation</w:t>
      </w:r>
      <w:r>
        <w:rPr>
          <w:spacing w:val="-13"/>
          <w:sz w:val="24"/>
        </w:rPr>
        <w:t> </w:t>
      </w:r>
      <w:r>
        <w:rPr>
          <w:sz w:val="24"/>
        </w:rPr>
        <w:t>of</w:t>
      </w:r>
      <w:r>
        <w:rPr>
          <w:spacing w:val="-14"/>
          <w:sz w:val="24"/>
        </w:rPr>
        <w:t> </w:t>
      </w:r>
      <w:r>
        <w:rPr>
          <w:sz w:val="24"/>
        </w:rPr>
        <w:t>disciplinary</w:t>
      </w:r>
      <w:r>
        <w:rPr>
          <w:spacing w:val="-13"/>
          <w:sz w:val="24"/>
        </w:rPr>
        <w:t> </w:t>
      </w:r>
      <w:r>
        <w:rPr>
          <w:sz w:val="24"/>
        </w:rPr>
        <w:t>processes</w:t>
      </w:r>
      <w:r>
        <w:rPr>
          <w:spacing w:val="-14"/>
          <w:sz w:val="24"/>
        </w:rPr>
        <w:t> </w:t>
      </w:r>
      <w:r>
        <w:rPr>
          <w:sz w:val="24"/>
        </w:rPr>
        <w:t>defined</w:t>
      </w:r>
      <w:r>
        <w:rPr>
          <w:spacing w:val="-13"/>
          <w:sz w:val="24"/>
        </w:rPr>
        <w:t> </w:t>
      </w:r>
      <w:r>
        <w:rPr>
          <w:sz w:val="24"/>
        </w:rPr>
        <w:t>in</w:t>
      </w:r>
      <w:r>
        <w:rPr>
          <w:spacing w:val="-14"/>
          <w:sz w:val="24"/>
        </w:rPr>
        <w:t> </w:t>
      </w:r>
      <w:r>
        <w:rPr>
          <w:sz w:val="24"/>
        </w:rPr>
        <w:t>the</w:t>
      </w:r>
      <w:r>
        <w:rPr>
          <w:spacing w:val="-14"/>
          <w:sz w:val="24"/>
        </w:rPr>
        <w:t> </w:t>
      </w:r>
      <w:r>
        <w:rPr>
          <w:sz w:val="24"/>
        </w:rPr>
        <w:t>church</w:t>
      </w:r>
      <w:r>
        <w:rPr>
          <w:spacing w:val="-13"/>
          <w:sz w:val="24"/>
        </w:rPr>
        <w:t> </w:t>
      </w:r>
      <w:r>
        <w:rPr>
          <w:sz w:val="24"/>
        </w:rPr>
        <w:t>Employee</w:t>
      </w:r>
      <w:r>
        <w:rPr>
          <w:spacing w:val="-14"/>
          <w:sz w:val="24"/>
        </w:rPr>
        <w:t> </w:t>
      </w:r>
      <w:r>
        <w:rPr>
          <w:sz w:val="24"/>
        </w:rPr>
        <w:t>Handbook. For church leaders: requests for resignation from positions of leadership.</w:t>
      </w:r>
    </w:p>
    <w:p>
      <w:pPr>
        <w:pStyle w:val="ListParagraph"/>
        <w:numPr>
          <w:ilvl w:val="2"/>
          <w:numId w:val="1"/>
        </w:numPr>
        <w:tabs>
          <w:tab w:pos="1799" w:val="left" w:leader="none"/>
        </w:tabs>
        <w:spacing w:line="240" w:lineRule="auto" w:before="12" w:after="0"/>
        <w:ind w:left="1799" w:right="0" w:hanging="359"/>
        <w:jc w:val="both"/>
        <w:rPr>
          <w:sz w:val="24"/>
        </w:rPr>
      </w:pPr>
      <w:r>
        <w:rPr>
          <w:sz w:val="24"/>
        </w:rPr>
        <w:t>Referral</w:t>
      </w:r>
      <w:r>
        <w:rPr>
          <w:spacing w:val="-4"/>
          <w:sz w:val="24"/>
        </w:rPr>
        <w:t> </w:t>
      </w:r>
      <w:r>
        <w:rPr>
          <w:sz w:val="24"/>
        </w:rPr>
        <w:t>to</w:t>
      </w:r>
      <w:r>
        <w:rPr>
          <w:spacing w:val="-4"/>
          <w:sz w:val="24"/>
        </w:rPr>
        <w:t> </w:t>
      </w:r>
      <w:r>
        <w:rPr>
          <w:sz w:val="24"/>
        </w:rPr>
        <w:t>the</w:t>
      </w:r>
      <w:r>
        <w:rPr>
          <w:spacing w:val="-1"/>
          <w:sz w:val="24"/>
        </w:rPr>
        <w:t> </w:t>
      </w:r>
      <w:r>
        <w:rPr>
          <w:sz w:val="24"/>
        </w:rPr>
        <w:t>Session</w:t>
      </w:r>
      <w:r>
        <w:rPr>
          <w:spacing w:val="-2"/>
          <w:sz w:val="24"/>
        </w:rPr>
        <w:t> </w:t>
      </w:r>
      <w:r>
        <w:rPr>
          <w:sz w:val="24"/>
        </w:rPr>
        <w:t>for</w:t>
      </w:r>
      <w:r>
        <w:rPr>
          <w:spacing w:val="-2"/>
          <w:sz w:val="24"/>
        </w:rPr>
        <w:t> </w:t>
      </w:r>
      <w:r>
        <w:rPr>
          <w:sz w:val="24"/>
        </w:rPr>
        <w:t>further</w:t>
      </w:r>
      <w:r>
        <w:rPr>
          <w:spacing w:val="-1"/>
          <w:sz w:val="24"/>
        </w:rPr>
        <w:t> </w:t>
      </w:r>
      <w:r>
        <w:rPr>
          <w:sz w:val="24"/>
        </w:rPr>
        <w:t>action</w:t>
      </w:r>
      <w:r>
        <w:rPr>
          <w:spacing w:val="-3"/>
          <w:sz w:val="24"/>
        </w:rPr>
        <w:t> </w:t>
      </w:r>
      <w:r>
        <w:rPr>
          <w:sz w:val="24"/>
        </w:rPr>
        <w:t>as</w:t>
      </w:r>
      <w:r>
        <w:rPr>
          <w:spacing w:val="2"/>
          <w:sz w:val="24"/>
        </w:rPr>
        <w:t> </w:t>
      </w:r>
      <w:r>
        <w:rPr>
          <w:spacing w:val="-2"/>
          <w:sz w:val="24"/>
        </w:rPr>
        <w:t>indicated</w:t>
      </w:r>
    </w:p>
    <w:p>
      <w:pPr>
        <w:pStyle w:val="ListParagraph"/>
        <w:numPr>
          <w:ilvl w:val="2"/>
          <w:numId w:val="1"/>
        </w:numPr>
        <w:tabs>
          <w:tab w:pos="1800" w:val="left" w:leader="none"/>
        </w:tabs>
        <w:spacing w:line="273" w:lineRule="auto" w:before="42" w:after="0"/>
        <w:ind w:left="1800" w:right="361" w:hanging="360"/>
        <w:jc w:val="both"/>
        <w:rPr>
          <w:sz w:val="24"/>
        </w:rPr>
      </w:pPr>
      <w:r>
        <w:rPr>
          <w:sz w:val="24"/>
        </w:rPr>
        <w:t>Referral to the Presbytery for cases involving Ministers of Word and Sacrament, Commissioned Ruling Elders, and Certified Church Educators</w:t>
      </w:r>
    </w:p>
    <w:p>
      <w:pPr>
        <w:pStyle w:val="ListParagraph"/>
        <w:numPr>
          <w:ilvl w:val="2"/>
          <w:numId w:val="1"/>
        </w:numPr>
        <w:tabs>
          <w:tab w:pos="1800" w:val="left" w:leader="none"/>
        </w:tabs>
        <w:spacing w:line="273" w:lineRule="auto" w:before="8" w:after="0"/>
        <w:ind w:left="1800" w:right="363" w:hanging="360"/>
        <w:jc w:val="both"/>
        <w:rPr>
          <w:sz w:val="24"/>
        </w:rPr>
      </w:pPr>
      <w:r>
        <w:rPr>
          <w:sz w:val="24"/>
        </w:rPr>
        <w:t>Filing of an allegation of offense with the clerk of session for those under the jurisdiction of the</w:t>
      </w:r>
      <w:r>
        <w:rPr>
          <w:spacing w:val="-9"/>
          <w:sz w:val="24"/>
        </w:rPr>
        <w:t> </w:t>
      </w:r>
      <w:r>
        <w:rPr>
          <w:sz w:val="24"/>
        </w:rPr>
        <w:t>congregation,</w:t>
      </w:r>
      <w:r>
        <w:rPr>
          <w:spacing w:val="-10"/>
          <w:sz w:val="24"/>
        </w:rPr>
        <w:t> </w:t>
      </w:r>
      <w:r>
        <w:rPr>
          <w:sz w:val="24"/>
        </w:rPr>
        <w:t>and</w:t>
      </w:r>
      <w:r>
        <w:rPr>
          <w:spacing w:val="-9"/>
          <w:sz w:val="24"/>
        </w:rPr>
        <w:t> </w:t>
      </w:r>
      <w:r>
        <w:rPr>
          <w:sz w:val="24"/>
        </w:rPr>
        <w:t>with</w:t>
      </w:r>
      <w:r>
        <w:rPr>
          <w:spacing w:val="-9"/>
          <w:sz w:val="24"/>
        </w:rPr>
        <w:t> </w:t>
      </w:r>
      <w:r>
        <w:rPr>
          <w:sz w:val="24"/>
        </w:rPr>
        <w:t>the</w:t>
      </w:r>
      <w:r>
        <w:rPr>
          <w:spacing w:val="-9"/>
          <w:sz w:val="24"/>
        </w:rPr>
        <w:t> </w:t>
      </w:r>
      <w:r>
        <w:rPr>
          <w:sz w:val="24"/>
        </w:rPr>
        <w:t>Stated</w:t>
      </w:r>
      <w:r>
        <w:rPr>
          <w:spacing w:val="-9"/>
          <w:sz w:val="24"/>
        </w:rPr>
        <w:t> </w:t>
      </w:r>
      <w:r>
        <w:rPr>
          <w:sz w:val="24"/>
        </w:rPr>
        <w:t>Clerk</w:t>
      </w:r>
      <w:r>
        <w:rPr>
          <w:spacing w:val="-11"/>
          <w:sz w:val="24"/>
        </w:rPr>
        <w:t> </w:t>
      </w:r>
      <w:r>
        <w:rPr>
          <w:sz w:val="24"/>
        </w:rPr>
        <w:t>of</w:t>
      </w:r>
      <w:r>
        <w:rPr>
          <w:spacing w:val="-8"/>
          <w:sz w:val="24"/>
        </w:rPr>
        <w:t> </w:t>
      </w:r>
      <w:r>
        <w:rPr>
          <w:sz w:val="24"/>
        </w:rPr>
        <w:t>the</w:t>
      </w:r>
      <w:r>
        <w:rPr>
          <w:spacing w:val="-12"/>
          <w:sz w:val="24"/>
        </w:rPr>
        <w:t> </w:t>
      </w:r>
      <w:r>
        <w:rPr>
          <w:sz w:val="24"/>
        </w:rPr>
        <w:t>presbytery</w:t>
      </w:r>
      <w:r>
        <w:rPr>
          <w:spacing w:val="-10"/>
          <w:sz w:val="24"/>
        </w:rPr>
        <w:t> </w:t>
      </w:r>
      <w:r>
        <w:rPr>
          <w:sz w:val="24"/>
        </w:rPr>
        <w:t>for</w:t>
      </w:r>
      <w:r>
        <w:rPr>
          <w:spacing w:val="-11"/>
          <w:sz w:val="24"/>
        </w:rPr>
        <w:t> </w:t>
      </w:r>
      <w:r>
        <w:rPr>
          <w:sz w:val="24"/>
        </w:rPr>
        <w:t>those</w:t>
      </w:r>
      <w:r>
        <w:rPr>
          <w:spacing w:val="-11"/>
          <w:sz w:val="24"/>
        </w:rPr>
        <w:t> </w:t>
      </w:r>
      <w:r>
        <w:rPr>
          <w:sz w:val="24"/>
        </w:rPr>
        <w:t>under</w:t>
      </w:r>
      <w:r>
        <w:rPr>
          <w:spacing w:val="-9"/>
          <w:sz w:val="24"/>
        </w:rPr>
        <w:t> </w:t>
      </w:r>
      <w:r>
        <w:rPr>
          <w:sz w:val="24"/>
        </w:rPr>
        <w:t>the</w:t>
      </w:r>
      <w:r>
        <w:rPr>
          <w:spacing w:val="-9"/>
          <w:sz w:val="24"/>
        </w:rPr>
        <w:t> </w:t>
      </w:r>
      <w:r>
        <w:rPr>
          <w:sz w:val="24"/>
        </w:rPr>
        <w:t>jurisdiction of the presbytery.</w:t>
      </w:r>
    </w:p>
    <w:p>
      <w:pPr>
        <w:pStyle w:val="ListParagraph"/>
        <w:numPr>
          <w:ilvl w:val="1"/>
          <w:numId w:val="1"/>
        </w:numPr>
        <w:tabs>
          <w:tab w:pos="1440" w:val="left" w:leader="none"/>
        </w:tabs>
        <w:spacing w:line="276" w:lineRule="auto" w:before="6" w:after="0"/>
        <w:ind w:left="1440" w:right="356" w:hanging="360"/>
        <w:jc w:val="both"/>
        <w:rPr>
          <w:sz w:val="24"/>
        </w:rPr>
      </w:pPr>
      <w:r>
        <w:rPr>
          <w:sz w:val="24"/>
        </w:rPr>
        <w:t>If an allegation is filed in accordance with the Church Discipline procedures defined in the PC(USA) Book of Order, all further action will be governed by the Church Discipline Process.</w:t>
      </w:r>
    </w:p>
    <w:p>
      <w:pPr>
        <w:pStyle w:val="ListParagraph"/>
        <w:numPr>
          <w:ilvl w:val="1"/>
          <w:numId w:val="1"/>
        </w:numPr>
        <w:tabs>
          <w:tab w:pos="1439" w:val="left" w:leader="none"/>
        </w:tabs>
        <w:spacing w:line="240" w:lineRule="auto" w:before="1" w:after="0"/>
        <w:ind w:left="1439" w:right="0" w:hanging="359"/>
        <w:jc w:val="both"/>
        <w:rPr>
          <w:sz w:val="24"/>
        </w:rPr>
      </w:pPr>
      <w:r>
        <w:rPr>
          <w:sz w:val="24"/>
        </w:rPr>
        <w:t>In</w:t>
      </w:r>
      <w:r>
        <w:rPr>
          <w:spacing w:val="-4"/>
          <w:sz w:val="24"/>
        </w:rPr>
        <w:t> </w:t>
      </w:r>
      <w:r>
        <w:rPr>
          <w:sz w:val="24"/>
        </w:rPr>
        <w:t>all</w:t>
      </w:r>
      <w:r>
        <w:rPr>
          <w:spacing w:val="-2"/>
          <w:sz w:val="24"/>
        </w:rPr>
        <w:t> </w:t>
      </w:r>
      <w:r>
        <w:rPr>
          <w:sz w:val="24"/>
        </w:rPr>
        <w:t>cases,</w:t>
      </w:r>
      <w:r>
        <w:rPr>
          <w:spacing w:val="-4"/>
          <w:sz w:val="24"/>
        </w:rPr>
        <w:t> </w:t>
      </w:r>
      <w:r>
        <w:rPr>
          <w:sz w:val="24"/>
        </w:rPr>
        <w:t>a</w:t>
      </w:r>
      <w:r>
        <w:rPr>
          <w:spacing w:val="-3"/>
          <w:sz w:val="24"/>
        </w:rPr>
        <w:t> </w:t>
      </w:r>
      <w:r>
        <w:rPr>
          <w:sz w:val="24"/>
        </w:rPr>
        <w:t>Pastor</w:t>
      </w:r>
      <w:r>
        <w:rPr>
          <w:spacing w:val="-3"/>
          <w:sz w:val="24"/>
        </w:rPr>
        <w:t> </w:t>
      </w:r>
      <w:r>
        <w:rPr>
          <w:sz w:val="24"/>
        </w:rPr>
        <w:t>or</w:t>
      </w:r>
      <w:r>
        <w:rPr>
          <w:spacing w:val="-3"/>
          <w:sz w:val="24"/>
        </w:rPr>
        <w:t> </w:t>
      </w:r>
      <w:r>
        <w:rPr>
          <w:sz w:val="24"/>
        </w:rPr>
        <w:t>the</w:t>
      </w:r>
      <w:r>
        <w:rPr>
          <w:spacing w:val="-2"/>
          <w:sz w:val="24"/>
        </w:rPr>
        <w:t> </w:t>
      </w:r>
      <w:r>
        <w:rPr>
          <w:sz w:val="24"/>
        </w:rPr>
        <w:t>Session</w:t>
      </w:r>
      <w:r>
        <w:rPr>
          <w:spacing w:val="-2"/>
          <w:sz w:val="24"/>
        </w:rPr>
        <w:t> </w:t>
      </w:r>
      <w:r>
        <w:rPr>
          <w:sz w:val="24"/>
        </w:rPr>
        <w:t>may</w:t>
      </w:r>
      <w:r>
        <w:rPr>
          <w:spacing w:val="-2"/>
          <w:sz w:val="24"/>
        </w:rPr>
        <w:t> </w:t>
      </w:r>
      <w:r>
        <w:rPr>
          <w:sz w:val="24"/>
        </w:rPr>
        <w:t>contact</w:t>
      </w:r>
      <w:r>
        <w:rPr>
          <w:spacing w:val="-4"/>
          <w:sz w:val="24"/>
        </w:rPr>
        <w:t> </w:t>
      </w:r>
      <w:r>
        <w:rPr>
          <w:sz w:val="24"/>
        </w:rPr>
        <w:t>the</w:t>
      </w:r>
      <w:r>
        <w:rPr>
          <w:spacing w:val="3"/>
          <w:sz w:val="24"/>
        </w:rPr>
        <w:t> </w:t>
      </w:r>
      <w:r>
        <w:rPr>
          <w:sz w:val="24"/>
        </w:rPr>
        <w:t>Presbytery</w:t>
      </w:r>
      <w:r>
        <w:rPr>
          <w:spacing w:val="-2"/>
          <w:sz w:val="24"/>
        </w:rPr>
        <w:t> </w:t>
      </w:r>
      <w:r>
        <w:rPr>
          <w:sz w:val="24"/>
        </w:rPr>
        <w:t>for</w:t>
      </w:r>
      <w:r>
        <w:rPr>
          <w:spacing w:val="-1"/>
          <w:sz w:val="24"/>
        </w:rPr>
        <w:t> </w:t>
      </w:r>
      <w:r>
        <w:rPr>
          <w:sz w:val="24"/>
        </w:rPr>
        <w:t>support</w:t>
      </w:r>
      <w:r>
        <w:rPr>
          <w:spacing w:val="-2"/>
          <w:sz w:val="24"/>
        </w:rPr>
        <w:t> </w:t>
      </w:r>
      <w:r>
        <w:rPr>
          <w:sz w:val="24"/>
        </w:rPr>
        <w:t>and</w:t>
      </w:r>
      <w:r>
        <w:rPr>
          <w:spacing w:val="-1"/>
          <w:sz w:val="24"/>
        </w:rPr>
        <w:t> </w:t>
      </w:r>
      <w:r>
        <w:rPr>
          <w:spacing w:val="-2"/>
          <w:sz w:val="24"/>
        </w:rPr>
        <w:t>assistance.</w:t>
      </w:r>
    </w:p>
    <w:p>
      <w:pPr>
        <w:pStyle w:val="BodyText"/>
        <w:spacing w:before="88"/>
        <w:ind w:left="0" w:firstLine="0"/>
        <w:jc w:val="left"/>
      </w:pPr>
    </w:p>
    <w:p>
      <w:pPr>
        <w:pStyle w:val="Heading2"/>
        <w:numPr>
          <w:ilvl w:val="0"/>
          <w:numId w:val="1"/>
        </w:numPr>
        <w:tabs>
          <w:tab w:pos="1080" w:val="left" w:leader="none"/>
        </w:tabs>
        <w:spacing w:line="240" w:lineRule="auto" w:before="0" w:after="0"/>
        <w:ind w:left="1080" w:right="0" w:hanging="567"/>
        <w:jc w:val="left"/>
      </w:pPr>
      <w:r>
        <w:rPr>
          <w:spacing w:val="-2"/>
        </w:rPr>
        <w:t>Confidentiality</w:t>
      </w:r>
    </w:p>
    <w:p>
      <w:pPr>
        <w:pStyle w:val="ListParagraph"/>
        <w:numPr>
          <w:ilvl w:val="1"/>
          <w:numId w:val="1"/>
        </w:numPr>
        <w:tabs>
          <w:tab w:pos="1440" w:val="left" w:leader="none"/>
        </w:tabs>
        <w:spacing w:line="276" w:lineRule="auto" w:before="43" w:after="0"/>
        <w:ind w:left="1440" w:right="362" w:hanging="360"/>
        <w:jc w:val="both"/>
        <w:rPr>
          <w:sz w:val="24"/>
        </w:rPr>
      </w:pPr>
      <w:r>
        <w:rPr>
          <w:sz w:val="24"/>
        </w:rPr>
        <w:t>All reports</w:t>
      </w:r>
      <w:r>
        <w:rPr>
          <w:spacing w:val="-1"/>
          <w:sz w:val="24"/>
        </w:rPr>
        <w:t> </w:t>
      </w:r>
      <w:r>
        <w:rPr>
          <w:sz w:val="24"/>
        </w:rPr>
        <w:t>and</w:t>
      </w:r>
      <w:r>
        <w:rPr>
          <w:spacing w:val="-2"/>
          <w:sz w:val="24"/>
        </w:rPr>
        <w:t> </w:t>
      </w:r>
      <w:r>
        <w:rPr>
          <w:sz w:val="24"/>
        </w:rPr>
        <w:t>investigations</w:t>
      </w:r>
      <w:r>
        <w:rPr>
          <w:spacing w:val="-3"/>
          <w:sz w:val="24"/>
        </w:rPr>
        <w:t> </w:t>
      </w:r>
      <w:r>
        <w:rPr>
          <w:sz w:val="24"/>
        </w:rPr>
        <w:t>will</w:t>
      </w:r>
      <w:r>
        <w:rPr>
          <w:spacing w:val="-3"/>
          <w:sz w:val="24"/>
        </w:rPr>
        <w:t> </w:t>
      </w:r>
      <w:r>
        <w:rPr>
          <w:sz w:val="24"/>
        </w:rPr>
        <w:t>be</w:t>
      </w:r>
      <w:r>
        <w:rPr>
          <w:spacing w:val="-5"/>
          <w:sz w:val="24"/>
        </w:rPr>
        <w:t> </w:t>
      </w:r>
      <w:r>
        <w:rPr>
          <w:sz w:val="24"/>
        </w:rPr>
        <w:t>handled</w:t>
      </w:r>
      <w:r>
        <w:rPr>
          <w:spacing w:val="-1"/>
          <w:sz w:val="24"/>
        </w:rPr>
        <w:t> </w:t>
      </w:r>
      <w:r>
        <w:rPr>
          <w:sz w:val="24"/>
        </w:rPr>
        <w:t>with</w:t>
      </w:r>
      <w:r>
        <w:rPr>
          <w:spacing w:val="-2"/>
          <w:sz w:val="24"/>
        </w:rPr>
        <w:t> </w:t>
      </w:r>
      <w:r>
        <w:rPr>
          <w:sz w:val="24"/>
        </w:rPr>
        <w:t>as much</w:t>
      </w:r>
      <w:r>
        <w:rPr>
          <w:spacing w:val="-2"/>
          <w:sz w:val="24"/>
        </w:rPr>
        <w:t> </w:t>
      </w:r>
      <w:r>
        <w:rPr>
          <w:sz w:val="24"/>
        </w:rPr>
        <w:t>confidentiality</w:t>
      </w:r>
      <w:r>
        <w:rPr>
          <w:spacing w:val="-6"/>
          <w:sz w:val="24"/>
        </w:rPr>
        <w:t> </w:t>
      </w:r>
      <w:r>
        <w:rPr>
          <w:sz w:val="24"/>
        </w:rPr>
        <w:t>as possible,</w:t>
      </w:r>
      <w:r>
        <w:rPr>
          <w:spacing w:val="-2"/>
          <w:sz w:val="24"/>
        </w:rPr>
        <w:t> </w:t>
      </w:r>
      <w:r>
        <w:rPr>
          <w:sz w:val="24"/>
        </w:rPr>
        <w:t>while</w:t>
      </w:r>
      <w:r>
        <w:rPr>
          <w:spacing w:val="-2"/>
          <w:sz w:val="24"/>
        </w:rPr>
        <w:t> </w:t>
      </w:r>
      <w:r>
        <w:rPr>
          <w:sz w:val="24"/>
        </w:rPr>
        <w:t>still allowing for a thorough investigation and appropriate action.</w:t>
      </w:r>
    </w:p>
    <w:p>
      <w:pPr>
        <w:pStyle w:val="ListParagraph"/>
        <w:spacing w:after="0" w:line="276" w:lineRule="auto"/>
        <w:jc w:val="both"/>
        <w:rPr>
          <w:sz w:val="24"/>
        </w:rPr>
        <w:sectPr>
          <w:pgSz w:w="12240" w:h="15840"/>
          <w:pgMar w:header="0" w:footer="500" w:top="1400" w:bottom="700" w:left="360" w:right="720"/>
        </w:sectPr>
      </w:pPr>
    </w:p>
    <w:p>
      <w:pPr>
        <w:pStyle w:val="ListParagraph"/>
        <w:numPr>
          <w:ilvl w:val="1"/>
          <w:numId w:val="1"/>
        </w:numPr>
        <w:tabs>
          <w:tab w:pos="1440" w:val="left" w:leader="none"/>
        </w:tabs>
        <w:spacing w:line="276" w:lineRule="auto" w:before="40" w:after="0"/>
        <w:ind w:left="1440" w:right="353" w:hanging="360"/>
        <w:jc w:val="both"/>
        <w:rPr>
          <w:sz w:val="24"/>
        </w:rPr>
      </w:pPr>
      <w:r>
        <w:rPr>
          <w:sz w:val="24"/>
        </w:rPr>
        <w:t>The Session is committed to providing a safe space for those who have been subjected to harassment. Confidentiality and safeguards against retaliation will be implemented in all circumstances,</w:t>
      </w:r>
      <w:r>
        <w:rPr>
          <w:spacing w:val="-12"/>
          <w:sz w:val="24"/>
        </w:rPr>
        <w:t> </w:t>
      </w:r>
      <w:r>
        <w:rPr>
          <w:sz w:val="24"/>
        </w:rPr>
        <w:t>including</w:t>
      </w:r>
      <w:r>
        <w:rPr>
          <w:spacing w:val="-12"/>
          <w:sz w:val="24"/>
        </w:rPr>
        <w:t> </w:t>
      </w:r>
      <w:r>
        <w:rPr>
          <w:sz w:val="24"/>
        </w:rPr>
        <w:t>the</w:t>
      </w:r>
      <w:r>
        <w:rPr>
          <w:spacing w:val="-12"/>
          <w:sz w:val="24"/>
        </w:rPr>
        <w:t> </w:t>
      </w:r>
      <w:r>
        <w:rPr>
          <w:sz w:val="24"/>
        </w:rPr>
        <w:t>right</w:t>
      </w:r>
      <w:r>
        <w:rPr>
          <w:spacing w:val="-11"/>
          <w:sz w:val="24"/>
        </w:rPr>
        <w:t> </w:t>
      </w:r>
      <w:r>
        <w:rPr>
          <w:sz w:val="24"/>
        </w:rPr>
        <w:t>of</w:t>
      </w:r>
      <w:r>
        <w:rPr>
          <w:spacing w:val="-11"/>
          <w:sz w:val="24"/>
        </w:rPr>
        <w:t> </w:t>
      </w:r>
      <w:r>
        <w:rPr>
          <w:sz w:val="24"/>
        </w:rPr>
        <w:t>victims</w:t>
      </w:r>
      <w:r>
        <w:rPr>
          <w:spacing w:val="-12"/>
          <w:sz w:val="24"/>
        </w:rPr>
        <w:t> </w:t>
      </w:r>
      <w:r>
        <w:rPr>
          <w:sz w:val="24"/>
        </w:rPr>
        <w:t>to</w:t>
      </w:r>
      <w:r>
        <w:rPr>
          <w:spacing w:val="-7"/>
          <w:sz w:val="24"/>
        </w:rPr>
        <w:t> </w:t>
      </w:r>
      <w:r>
        <w:rPr>
          <w:sz w:val="24"/>
        </w:rPr>
        <w:t>refuse</w:t>
      </w:r>
      <w:r>
        <w:rPr>
          <w:spacing w:val="-11"/>
          <w:sz w:val="24"/>
        </w:rPr>
        <w:t> </w:t>
      </w:r>
      <w:r>
        <w:rPr>
          <w:sz w:val="24"/>
        </w:rPr>
        <w:t>the</w:t>
      </w:r>
      <w:r>
        <w:rPr>
          <w:spacing w:val="-12"/>
          <w:sz w:val="24"/>
        </w:rPr>
        <w:t> </w:t>
      </w:r>
      <w:r>
        <w:rPr>
          <w:sz w:val="24"/>
        </w:rPr>
        <w:t>invitation</w:t>
      </w:r>
      <w:r>
        <w:rPr>
          <w:spacing w:val="-11"/>
          <w:sz w:val="24"/>
        </w:rPr>
        <w:t> </w:t>
      </w:r>
      <w:r>
        <w:rPr>
          <w:sz w:val="24"/>
        </w:rPr>
        <w:t>to</w:t>
      </w:r>
      <w:r>
        <w:rPr>
          <w:spacing w:val="-14"/>
          <w:sz w:val="24"/>
        </w:rPr>
        <w:t> </w:t>
      </w:r>
      <w:r>
        <w:rPr>
          <w:sz w:val="24"/>
        </w:rPr>
        <w:t>explain</w:t>
      </w:r>
      <w:r>
        <w:rPr>
          <w:spacing w:val="-11"/>
          <w:sz w:val="24"/>
        </w:rPr>
        <w:t> </w:t>
      </w:r>
      <w:r>
        <w:rPr>
          <w:sz w:val="24"/>
        </w:rPr>
        <w:t>the</w:t>
      </w:r>
      <w:r>
        <w:rPr>
          <w:spacing w:val="-12"/>
          <w:sz w:val="24"/>
        </w:rPr>
        <w:t> </w:t>
      </w:r>
      <w:r>
        <w:rPr>
          <w:sz w:val="24"/>
        </w:rPr>
        <w:t>circumstances, to decline to file a written statement of the alleged offense, or to decline to be interviewed or otherwise participate.</w:t>
      </w:r>
    </w:p>
    <w:p>
      <w:pPr>
        <w:pStyle w:val="ListParagraph"/>
        <w:numPr>
          <w:ilvl w:val="1"/>
          <w:numId w:val="1"/>
        </w:numPr>
        <w:tabs>
          <w:tab w:pos="1440" w:val="left" w:leader="none"/>
        </w:tabs>
        <w:spacing w:line="276" w:lineRule="auto" w:before="0" w:after="0"/>
        <w:ind w:left="1440" w:right="354" w:hanging="360"/>
        <w:jc w:val="both"/>
        <w:rPr>
          <w:sz w:val="24"/>
        </w:rPr>
      </w:pPr>
      <w:r>
        <w:rPr>
          <w:sz w:val="24"/>
        </w:rPr>
        <w:t>Written</w:t>
      </w:r>
      <w:r>
        <w:rPr>
          <w:spacing w:val="-14"/>
          <w:sz w:val="24"/>
        </w:rPr>
        <w:t> </w:t>
      </w:r>
      <w:r>
        <w:rPr>
          <w:sz w:val="24"/>
        </w:rPr>
        <w:t>statements</w:t>
      </w:r>
      <w:r>
        <w:rPr>
          <w:spacing w:val="-14"/>
          <w:sz w:val="24"/>
        </w:rPr>
        <w:t> </w:t>
      </w:r>
      <w:r>
        <w:rPr>
          <w:sz w:val="24"/>
        </w:rPr>
        <w:t>of</w:t>
      </w:r>
      <w:r>
        <w:rPr>
          <w:spacing w:val="-13"/>
          <w:sz w:val="24"/>
        </w:rPr>
        <w:t> </w:t>
      </w:r>
      <w:r>
        <w:rPr>
          <w:sz w:val="24"/>
        </w:rPr>
        <w:t>alleged</w:t>
      </w:r>
      <w:r>
        <w:rPr>
          <w:spacing w:val="-14"/>
          <w:sz w:val="24"/>
        </w:rPr>
        <w:t> </w:t>
      </w:r>
      <w:r>
        <w:rPr>
          <w:sz w:val="24"/>
        </w:rPr>
        <w:t>offense</w:t>
      </w:r>
      <w:r>
        <w:rPr>
          <w:spacing w:val="-13"/>
          <w:sz w:val="24"/>
        </w:rPr>
        <w:t> </w:t>
      </w:r>
      <w:r>
        <w:rPr>
          <w:sz w:val="24"/>
        </w:rPr>
        <w:t>involving</w:t>
      </w:r>
      <w:r>
        <w:rPr>
          <w:spacing w:val="-14"/>
          <w:sz w:val="24"/>
        </w:rPr>
        <w:t> </w:t>
      </w:r>
      <w:r>
        <w:rPr>
          <w:sz w:val="24"/>
        </w:rPr>
        <w:t>rape</w:t>
      </w:r>
      <w:r>
        <w:rPr>
          <w:spacing w:val="-13"/>
          <w:sz w:val="24"/>
        </w:rPr>
        <w:t> </w:t>
      </w:r>
      <w:r>
        <w:rPr>
          <w:sz w:val="24"/>
        </w:rPr>
        <w:t>or</w:t>
      </w:r>
      <w:r>
        <w:rPr>
          <w:spacing w:val="-14"/>
          <w:sz w:val="24"/>
        </w:rPr>
        <w:t> </w:t>
      </w:r>
      <w:r>
        <w:rPr>
          <w:sz w:val="24"/>
        </w:rPr>
        <w:t>sexual</w:t>
      </w:r>
      <w:r>
        <w:rPr>
          <w:spacing w:val="-14"/>
          <w:sz w:val="24"/>
        </w:rPr>
        <w:t> </w:t>
      </w:r>
      <w:r>
        <w:rPr>
          <w:sz w:val="24"/>
        </w:rPr>
        <w:t>assault,</w:t>
      </w:r>
      <w:r>
        <w:rPr>
          <w:spacing w:val="-13"/>
          <w:sz w:val="24"/>
        </w:rPr>
        <w:t> </w:t>
      </w:r>
      <w:r>
        <w:rPr>
          <w:sz w:val="24"/>
        </w:rPr>
        <w:t>or</w:t>
      </w:r>
      <w:r>
        <w:rPr>
          <w:spacing w:val="-14"/>
          <w:sz w:val="24"/>
        </w:rPr>
        <w:t> </w:t>
      </w:r>
      <w:r>
        <w:rPr>
          <w:sz w:val="24"/>
        </w:rPr>
        <w:t>sexual</w:t>
      </w:r>
      <w:r>
        <w:rPr>
          <w:spacing w:val="-13"/>
          <w:sz w:val="24"/>
        </w:rPr>
        <w:t> </w:t>
      </w:r>
      <w:r>
        <w:rPr>
          <w:sz w:val="24"/>
        </w:rPr>
        <w:t>abuse</w:t>
      </w:r>
      <w:r>
        <w:rPr>
          <w:spacing w:val="-14"/>
          <w:sz w:val="24"/>
        </w:rPr>
        <w:t> </w:t>
      </w:r>
      <w:r>
        <w:rPr>
          <w:sz w:val="24"/>
        </w:rPr>
        <w:t>of</w:t>
      </w:r>
      <w:r>
        <w:rPr>
          <w:spacing w:val="-13"/>
          <w:sz w:val="24"/>
        </w:rPr>
        <w:t> </w:t>
      </w:r>
      <w:r>
        <w:rPr>
          <w:sz w:val="24"/>
        </w:rPr>
        <w:t>children under the age of eighteen, or one who allegedly lacks the mental capacity to consent, shall be additionally reported to civil authorities, as governed by the Sexual Misconduct Prevention and Response Policy.</w:t>
      </w:r>
    </w:p>
    <w:p>
      <w:pPr>
        <w:pStyle w:val="BodyText"/>
        <w:spacing w:before="44"/>
        <w:ind w:left="0" w:firstLine="0"/>
        <w:jc w:val="left"/>
      </w:pPr>
    </w:p>
    <w:p>
      <w:pPr>
        <w:pStyle w:val="Heading2"/>
        <w:numPr>
          <w:ilvl w:val="0"/>
          <w:numId w:val="1"/>
        </w:numPr>
        <w:tabs>
          <w:tab w:pos="1080" w:val="left" w:leader="none"/>
        </w:tabs>
        <w:spacing w:line="240" w:lineRule="auto" w:before="0" w:after="0"/>
        <w:ind w:left="1080" w:right="0" w:hanging="632"/>
        <w:jc w:val="left"/>
      </w:pPr>
      <w:r>
        <w:rPr/>
        <w:t>Education</w:t>
      </w:r>
      <w:r>
        <w:rPr>
          <w:spacing w:val="-1"/>
        </w:rPr>
        <w:t> </w:t>
      </w:r>
      <w:r>
        <w:rPr/>
        <w:t>and</w:t>
      </w:r>
      <w:r>
        <w:rPr>
          <w:spacing w:val="-1"/>
        </w:rPr>
        <w:t> </w:t>
      </w:r>
      <w:r>
        <w:rPr>
          <w:spacing w:val="-2"/>
        </w:rPr>
        <w:t>Prevention</w:t>
      </w:r>
    </w:p>
    <w:p>
      <w:pPr>
        <w:spacing w:before="44"/>
        <w:ind w:left="1080" w:right="0" w:firstLine="0"/>
        <w:jc w:val="left"/>
        <w:rPr>
          <w:sz w:val="24"/>
        </w:rPr>
      </w:pPr>
      <w:r>
        <w:rPr>
          <w:b/>
          <w:sz w:val="24"/>
        </w:rPr>
        <w:t>[Name</w:t>
      </w:r>
      <w:r>
        <w:rPr>
          <w:b/>
          <w:spacing w:val="-3"/>
          <w:sz w:val="24"/>
        </w:rPr>
        <w:t> </w:t>
      </w:r>
      <w:r>
        <w:rPr>
          <w:b/>
          <w:sz w:val="24"/>
        </w:rPr>
        <w:t>of</w:t>
      </w:r>
      <w:r>
        <w:rPr>
          <w:b/>
          <w:spacing w:val="-1"/>
          <w:sz w:val="24"/>
        </w:rPr>
        <w:t> </w:t>
      </w:r>
      <w:r>
        <w:rPr>
          <w:b/>
          <w:sz w:val="24"/>
        </w:rPr>
        <w:t>Congregation]</w:t>
      </w:r>
      <w:r>
        <w:rPr>
          <w:b/>
          <w:spacing w:val="-2"/>
          <w:sz w:val="24"/>
        </w:rPr>
        <w:t> </w:t>
      </w:r>
      <w:r>
        <w:rPr>
          <w:sz w:val="24"/>
        </w:rPr>
        <w:t>commits</w:t>
      </w:r>
      <w:r>
        <w:rPr>
          <w:spacing w:val="-3"/>
          <w:sz w:val="24"/>
        </w:rPr>
        <w:t> </w:t>
      </w:r>
      <w:r>
        <w:rPr>
          <w:spacing w:val="-5"/>
          <w:sz w:val="24"/>
        </w:rPr>
        <w:t>to:</w:t>
      </w:r>
    </w:p>
    <w:p>
      <w:pPr>
        <w:pStyle w:val="ListParagraph"/>
        <w:numPr>
          <w:ilvl w:val="1"/>
          <w:numId w:val="1"/>
        </w:numPr>
        <w:tabs>
          <w:tab w:pos="1440" w:val="left" w:leader="none"/>
        </w:tabs>
        <w:spacing w:line="276" w:lineRule="auto" w:before="45" w:after="0"/>
        <w:ind w:left="1440" w:right="366" w:hanging="360"/>
        <w:jc w:val="left"/>
        <w:rPr>
          <w:sz w:val="24"/>
        </w:rPr>
      </w:pPr>
      <w:r>
        <w:rPr>
          <w:sz w:val="24"/>
        </w:rPr>
        <w:t>Providing regular training on</w:t>
      </w:r>
      <w:r>
        <w:rPr>
          <w:spacing w:val="-1"/>
          <w:sz w:val="24"/>
        </w:rPr>
        <w:t> </w:t>
      </w:r>
      <w:r>
        <w:rPr>
          <w:sz w:val="24"/>
        </w:rPr>
        <w:t>this</w:t>
      </w:r>
      <w:r>
        <w:rPr>
          <w:spacing w:val="-1"/>
          <w:sz w:val="24"/>
        </w:rPr>
        <w:t> </w:t>
      </w:r>
      <w:r>
        <w:rPr>
          <w:sz w:val="24"/>
        </w:rPr>
        <w:t>policy and harassment prevention</w:t>
      </w:r>
      <w:r>
        <w:rPr>
          <w:spacing w:val="-2"/>
          <w:sz w:val="24"/>
        </w:rPr>
        <w:t> </w:t>
      </w:r>
      <w:r>
        <w:rPr>
          <w:sz w:val="24"/>
        </w:rPr>
        <w:t>for all staff, volunteers, and church leaders</w:t>
      </w:r>
    </w:p>
    <w:p>
      <w:pPr>
        <w:pStyle w:val="ListParagraph"/>
        <w:numPr>
          <w:ilvl w:val="1"/>
          <w:numId w:val="1"/>
        </w:numPr>
        <w:tabs>
          <w:tab w:pos="1440" w:val="left" w:leader="none"/>
        </w:tabs>
        <w:spacing w:line="278" w:lineRule="auto" w:before="0" w:after="0"/>
        <w:ind w:left="1440" w:right="354" w:hanging="360"/>
        <w:jc w:val="left"/>
        <w:rPr>
          <w:sz w:val="24"/>
        </w:rPr>
      </w:pPr>
      <w:r>
        <w:rPr>
          <w:sz w:val="24"/>
        </w:rPr>
        <w:t>Educating</w:t>
      </w:r>
      <w:r>
        <w:rPr>
          <w:spacing w:val="40"/>
          <w:sz w:val="24"/>
        </w:rPr>
        <w:t> </w:t>
      </w:r>
      <w:r>
        <w:rPr>
          <w:sz w:val="24"/>
        </w:rPr>
        <w:t>the</w:t>
      </w:r>
      <w:r>
        <w:rPr>
          <w:spacing w:val="70"/>
          <w:sz w:val="24"/>
        </w:rPr>
        <w:t> </w:t>
      </w:r>
      <w:r>
        <w:rPr>
          <w:sz w:val="24"/>
        </w:rPr>
        <w:t>congregation</w:t>
      </w:r>
      <w:r>
        <w:rPr>
          <w:spacing w:val="40"/>
          <w:sz w:val="24"/>
        </w:rPr>
        <w:t> </w:t>
      </w:r>
      <w:r>
        <w:rPr>
          <w:sz w:val="24"/>
        </w:rPr>
        <w:t>about</w:t>
      </w:r>
      <w:r>
        <w:rPr>
          <w:spacing w:val="40"/>
          <w:sz w:val="24"/>
        </w:rPr>
        <w:t> </w:t>
      </w:r>
      <w:r>
        <w:rPr>
          <w:sz w:val="24"/>
        </w:rPr>
        <w:t>this</w:t>
      </w:r>
      <w:r>
        <w:rPr>
          <w:spacing w:val="40"/>
          <w:sz w:val="24"/>
        </w:rPr>
        <w:t> </w:t>
      </w:r>
      <w:r>
        <w:rPr>
          <w:sz w:val="24"/>
        </w:rPr>
        <w:t>policy</w:t>
      </w:r>
      <w:r>
        <w:rPr>
          <w:spacing w:val="40"/>
          <w:sz w:val="24"/>
        </w:rPr>
        <w:t> </w:t>
      </w:r>
      <w:r>
        <w:rPr>
          <w:sz w:val="24"/>
        </w:rPr>
        <w:t>and</w:t>
      </w:r>
      <w:r>
        <w:rPr>
          <w:spacing w:val="40"/>
          <w:sz w:val="24"/>
        </w:rPr>
        <w:t> </w:t>
      </w:r>
      <w:r>
        <w:rPr>
          <w:sz w:val="24"/>
        </w:rPr>
        <w:t>our</w:t>
      </w:r>
      <w:r>
        <w:rPr>
          <w:spacing w:val="69"/>
          <w:sz w:val="24"/>
        </w:rPr>
        <w:t> </w:t>
      </w:r>
      <w:r>
        <w:rPr>
          <w:sz w:val="24"/>
        </w:rPr>
        <w:t>commitment</w:t>
      </w:r>
      <w:r>
        <w:rPr>
          <w:spacing w:val="40"/>
          <w:sz w:val="24"/>
        </w:rPr>
        <w:t> </w:t>
      </w:r>
      <w:r>
        <w:rPr>
          <w:sz w:val="24"/>
        </w:rPr>
        <w:t>to</w:t>
      </w:r>
      <w:r>
        <w:rPr>
          <w:spacing w:val="70"/>
          <w:sz w:val="24"/>
        </w:rPr>
        <w:t> </w:t>
      </w:r>
      <w:r>
        <w:rPr>
          <w:sz w:val="24"/>
        </w:rPr>
        <w:t>a</w:t>
      </w:r>
      <w:r>
        <w:rPr>
          <w:spacing w:val="40"/>
          <w:sz w:val="24"/>
        </w:rPr>
        <w:t> </w:t>
      </w:r>
      <w:r>
        <w:rPr>
          <w:sz w:val="24"/>
        </w:rPr>
        <w:t>harassment-free</w:t>
      </w:r>
      <w:r>
        <w:rPr>
          <w:spacing w:val="40"/>
          <w:sz w:val="24"/>
        </w:rPr>
        <w:t> </w:t>
      </w:r>
      <w:r>
        <w:rPr>
          <w:spacing w:val="-2"/>
          <w:sz w:val="24"/>
        </w:rPr>
        <w:t>environment</w:t>
      </w:r>
    </w:p>
    <w:p>
      <w:pPr>
        <w:pStyle w:val="BodyText"/>
        <w:spacing w:before="36"/>
        <w:ind w:left="0" w:firstLine="0"/>
        <w:jc w:val="left"/>
      </w:pPr>
    </w:p>
    <w:p>
      <w:pPr>
        <w:pStyle w:val="Heading2"/>
        <w:numPr>
          <w:ilvl w:val="0"/>
          <w:numId w:val="1"/>
        </w:numPr>
        <w:tabs>
          <w:tab w:pos="1080" w:val="left" w:leader="none"/>
        </w:tabs>
        <w:spacing w:line="240" w:lineRule="auto" w:before="0" w:after="0"/>
        <w:ind w:left="1080" w:right="0" w:hanging="694"/>
        <w:jc w:val="left"/>
      </w:pPr>
      <w:r>
        <w:rPr/>
        <w:t>Pastoral</w:t>
      </w:r>
      <w:r>
        <w:rPr>
          <w:spacing w:val="-2"/>
        </w:rPr>
        <w:t> </w:t>
      </w:r>
      <w:r>
        <w:rPr>
          <w:spacing w:val="-4"/>
        </w:rPr>
        <w:t>Care</w:t>
      </w:r>
    </w:p>
    <w:p>
      <w:pPr>
        <w:pStyle w:val="BodyText"/>
        <w:spacing w:line="276" w:lineRule="auto" w:before="45"/>
        <w:ind w:left="1080" w:right="354" w:firstLine="0"/>
      </w:pPr>
      <w:r>
        <w:rPr/>
        <w:t>We recognize that instances of harassment can be traumatic for all involved. Pastoral care and support will be made available to those affected by harassment, including</w:t>
      </w:r>
      <w:r>
        <w:rPr>
          <w:spacing w:val="-1"/>
        </w:rPr>
        <w:t> </w:t>
      </w:r>
      <w:r>
        <w:rPr/>
        <w:t>the complainant, alleged victims, the accused, and the broader congregation, as needed.</w:t>
      </w:r>
    </w:p>
    <w:p>
      <w:pPr>
        <w:pStyle w:val="BodyText"/>
        <w:spacing w:before="43"/>
        <w:ind w:left="0" w:firstLine="0"/>
        <w:jc w:val="left"/>
      </w:pPr>
    </w:p>
    <w:p>
      <w:pPr>
        <w:pStyle w:val="Heading2"/>
        <w:numPr>
          <w:ilvl w:val="0"/>
          <w:numId w:val="1"/>
        </w:numPr>
        <w:tabs>
          <w:tab w:pos="991" w:val="left" w:leader="none"/>
        </w:tabs>
        <w:spacing w:line="240" w:lineRule="auto" w:before="0" w:after="0"/>
        <w:ind w:left="991" w:right="0" w:hanging="670"/>
        <w:jc w:val="left"/>
      </w:pPr>
      <w:r>
        <w:rPr/>
        <w:t>Policy </w:t>
      </w:r>
      <w:r>
        <w:rPr>
          <w:spacing w:val="-2"/>
        </w:rPr>
        <w:t>Review</w:t>
      </w:r>
    </w:p>
    <w:p>
      <w:pPr>
        <w:pStyle w:val="BodyText"/>
        <w:spacing w:line="276" w:lineRule="auto" w:before="46"/>
        <w:ind w:left="991" w:right="364" w:firstLine="0"/>
      </w:pPr>
      <w:r>
        <w:rPr/>
        <w:t>This policy will be reviewed annually by the Session and updated as necessary to ensure its effectiveness and compliance with current laws and the policies of the Presbyterian Church (USA).</w:t>
      </w:r>
    </w:p>
    <w:p>
      <w:pPr>
        <w:pStyle w:val="BodyText"/>
        <w:ind w:left="0" w:firstLine="0"/>
        <w:jc w:val="left"/>
      </w:pPr>
    </w:p>
    <w:p>
      <w:pPr>
        <w:pStyle w:val="BodyText"/>
        <w:spacing w:before="70"/>
        <w:ind w:left="0" w:firstLine="0"/>
        <w:jc w:val="left"/>
      </w:pPr>
    </w:p>
    <w:p>
      <w:pPr>
        <w:pStyle w:val="Heading2"/>
        <w:ind w:left="720" w:firstLine="0"/>
      </w:pPr>
      <w:r>
        <w:rPr/>
        <w:t>Approved</w:t>
      </w:r>
      <w:r>
        <w:rPr>
          <w:spacing w:val="-4"/>
        </w:rPr>
        <w:t> </w:t>
      </w:r>
      <w:r>
        <w:rPr/>
        <w:t>by</w:t>
      </w:r>
      <w:r>
        <w:rPr>
          <w:spacing w:val="-5"/>
        </w:rPr>
        <w:t> </w:t>
      </w:r>
      <w:r>
        <w:rPr/>
        <w:t>the</w:t>
      </w:r>
      <w:r>
        <w:rPr>
          <w:spacing w:val="-3"/>
        </w:rPr>
        <w:t> </w:t>
      </w:r>
      <w:r>
        <w:rPr/>
        <w:t>Session</w:t>
      </w:r>
      <w:r>
        <w:rPr>
          <w:spacing w:val="-1"/>
        </w:rPr>
        <w:t> </w:t>
      </w:r>
      <w:r>
        <w:rPr/>
        <w:t>of</w:t>
      </w:r>
      <w:r>
        <w:rPr>
          <w:spacing w:val="-4"/>
        </w:rPr>
        <w:t> </w:t>
      </w:r>
      <w:r>
        <w:rPr/>
        <w:t>[Name</w:t>
      </w:r>
      <w:r>
        <w:rPr>
          <w:spacing w:val="-3"/>
        </w:rPr>
        <w:t> </w:t>
      </w:r>
      <w:r>
        <w:rPr/>
        <w:t>of</w:t>
      </w:r>
      <w:r>
        <w:rPr>
          <w:spacing w:val="-3"/>
        </w:rPr>
        <w:t> </w:t>
      </w:r>
      <w:r>
        <w:rPr/>
        <w:t>Congregation]</w:t>
      </w:r>
      <w:r>
        <w:rPr>
          <w:spacing w:val="-1"/>
        </w:rPr>
        <w:t> </w:t>
      </w:r>
      <w:r>
        <w:rPr/>
        <w:t>on</w:t>
      </w:r>
      <w:r>
        <w:rPr>
          <w:spacing w:val="-3"/>
        </w:rPr>
        <w:t> </w:t>
      </w:r>
      <w:r>
        <w:rPr>
          <w:spacing w:val="-2"/>
        </w:rPr>
        <w:t>[Date]</w:t>
      </w:r>
    </w:p>
    <w:p>
      <w:pPr>
        <w:pStyle w:val="BodyText"/>
        <w:ind w:left="0" w:firstLine="0"/>
        <w:jc w:val="left"/>
        <w:rPr>
          <w:b/>
          <w:sz w:val="20"/>
        </w:rPr>
      </w:pPr>
    </w:p>
    <w:p>
      <w:pPr>
        <w:pStyle w:val="BodyText"/>
        <w:ind w:left="0" w:firstLine="0"/>
        <w:jc w:val="left"/>
        <w:rPr>
          <w:b/>
          <w:sz w:val="20"/>
        </w:rPr>
      </w:pPr>
    </w:p>
    <w:p>
      <w:pPr>
        <w:pStyle w:val="BodyText"/>
        <w:spacing w:before="207"/>
        <w:ind w:left="0" w:firstLine="0"/>
        <w:jc w:val="left"/>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302195</wp:posOffset>
                </wp:positionV>
                <wp:extent cx="4024629"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024629" cy="1270"/>
                        </a:xfrm>
                        <a:custGeom>
                          <a:avLst/>
                          <a:gdLst/>
                          <a:ahLst/>
                          <a:cxnLst/>
                          <a:rect l="l" t="t" r="r" b="b"/>
                          <a:pathLst>
                            <a:path w="4024629" h="0">
                              <a:moveTo>
                                <a:pt x="0" y="0"/>
                              </a:moveTo>
                              <a:lnTo>
                                <a:pt x="402429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3.794939pt;width:316.9pt;height:.1pt;mso-position-horizontal-relative:page;mso-position-vertical-relative:paragraph;z-index:-15728640;mso-wrap-distance-left:0;mso-wrap-distance-right:0" id="docshape3" coordorigin="1080,476" coordsize="6338,0" path="m1080,476l7417,476e" filled="false" stroked="true" strokeweight=".77925pt" strokecolor="#000000">
                <v:path arrowok="t"/>
                <v:stroke dashstyle="solid"/>
                <w10:wrap type="topAndBottom"/>
              </v:shape>
            </w:pict>
          </mc:Fallback>
        </mc:AlternateContent>
      </w:r>
    </w:p>
    <w:p>
      <w:pPr>
        <w:pStyle w:val="BodyText"/>
        <w:spacing w:before="226"/>
        <w:ind w:left="720" w:firstLine="0"/>
        <w:jc w:val="left"/>
      </w:pPr>
      <w:r>
        <w:rPr/>
        <w:t>Clerk</w:t>
      </w:r>
      <w:r>
        <w:rPr>
          <w:spacing w:val="-2"/>
        </w:rPr>
        <w:t> </w:t>
      </w:r>
      <w:r>
        <w:rPr/>
        <w:t>of</w:t>
      </w:r>
      <w:r>
        <w:rPr>
          <w:spacing w:val="1"/>
        </w:rPr>
        <w:t> </w:t>
      </w:r>
      <w:r>
        <w:rPr>
          <w:spacing w:val="-2"/>
        </w:rPr>
        <w:t>Session</w:t>
      </w:r>
    </w:p>
    <w:p>
      <w:pPr>
        <w:pStyle w:val="BodyText"/>
        <w:ind w:left="0" w:firstLine="0"/>
        <w:jc w:val="left"/>
        <w:rPr>
          <w:sz w:val="20"/>
        </w:rPr>
      </w:pPr>
    </w:p>
    <w:p>
      <w:pPr>
        <w:pStyle w:val="BodyText"/>
        <w:ind w:left="0" w:firstLine="0"/>
        <w:jc w:val="left"/>
        <w:rPr>
          <w:sz w:val="20"/>
        </w:rPr>
      </w:pPr>
    </w:p>
    <w:p>
      <w:pPr>
        <w:pStyle w:val="BodyText"/>
        <w:spacing w:before="207"/>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302233</wp:posOffset>
                </wp:positionV>
                <wp:extent cx="3948429"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948429" cy="1270"/>
                        </a:xfrm>
                        <a:custGeom>
                          <a:avLst/>
                          <a:gdLst/>
                          <a:ahLst/>
                          <a:cxnLst/>
                          <a:rect l="l" t="t" r="r" b="b"/>
                          <a:pathLst>
                            <a:path w="3948429" h="0">
                              <a:moveTo>
                                <a:pt x="0" y="0"/>
                              </a:moveTo>
                              <a:lnTo>
                                <a:pt x="394841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3.797878pt;width:310.9pt;height:.1pt;mso-position-horizontal-relative:page;mso-position-vertical-relative:paragraph;z-index:-15728128;mso-wrap-distance-left:0;mso-wrap-distance-right:0" id="docshape4" coordorigin="1080,476" coordsize="6218,0" path="m1080,476l7298,476e" filled="false" stroked="true" strokeweight=".77925pt" strokecolor="#000000">
                <v:path arrowok="t"/>
                <v:stroke dashstyle="solid"/>
                <w10:wrap type="topAndBottom"/>
              </v:shape>
            </w:pict>
          </mc:Fallback>
        </mc:AlternateContent>
      </w:r>
    </w:p>
    <w:p>
      <w:pPr>
        <w:pStyle w:val="BodyText"/>
        <w:spacing w:before="228"/>
        <w:ind w:left="720" w:firstLine="0"/>
        <w:jc w:val="left"/>
      </w:pPr>
      <w:r>
        <w:rPr/>
        <w:t>Moderator</w:t>
      </w:r>
      <w:r>
        <w:rPr>
          <w:spacing w:val="-4"/>
        </w:rPr>
        <w:t> </w:t>
      </w:r>
      <w:r>
        <w:rPr/>
        <w:t>of</w:t>
      </w:r>
      <w:r>
        <w:rPr>
          <w:spacing w:val="-1"/>
        </w:rPr>
        <w:t> </w:t>
      </w:r>
      <w:r>
        <w:rPr>
          <w:spacing w:val="-2"/>
        </w:rPr>
        <w:t>Session</w:t>
      </w:r>
    </w:p>
    <w:sectPr>
      <w:pgSz w:w="12240" w:h="15840"/>
      <w:pgMar w:header="0" w:footer="500" w:top="1400" w:bottom="70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32032">
              <wp:simplePos x="0" y="0"/>
              <wp:positionH relativeFrom="page">
                <wp:posOffset>444500</wp:posOffset>
              </wp:positionH>
              <wp:positionV relativeFrom="page">
                <wp:posOffset>9601200</wp:posOffset>
              </wp:positionV>
              <wp:extent cx="197548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75485" cy="152400"/>
                      </a:xfrm>
                      <a:prstGeom prst="rect">
                        <a:avLst/>
                      </a:prstGeom>
                    </wps:spPr>
                    <wps:txbx>
                      <w:txbxContent>
                        <w:p>
                          <w:pPr>
                            <w:spacing w:line="224" w:lineRule="exact" w:before="0"/>
                            <w:ind w:left="20" w:right="0" w:firstLine="0"/>
                            <w:jc w:val="left"/>
                            <w:rPr>
                              <w:sz w:val="20"/>
                            </w:rPr>
                          </w:pPr>
                          <w:r>
                            <w:rPr>
                              <w:sz w:val="20"/>
                            </w:rPr>
                            <w:t>Anti</w:t>
                          </w:r>
                          <w:r>
                            <w:rPr>
                              <w:spacing w:val="-1"/>
                              <w:sz w:val="20"/>
                            </w:rPr>
                            <w:t> </w:t>
                          </w:r>
                          <w:r>
                            <w:rPr>
                              <w:sz w:val="20"/>
                            </w:rPr>
                            <w:t>Harassment</w:t>
                          </w:r>
                          <w:r>
                            <w:rPr>
                              <w:spacing w:val="-2"/>
                              <w:sz w:val="20"/>
                            </w:rPr>
                            <w:t> </w:t>
                          </w:r>
                          <w:r>
                            <w:rPr>
                              <w:sz w:val="20"/>
                            </w:rPr>
                            <w:t>Template</w:t>
                          </w:r>
                          <w:r>
                            <w:rPr>
                              <w:spacing w:val="-2"/>
                              <w:sz w:val="20"/>
                            </w:rPr>
                            <w:t> </w:t>
                          </w:r>
                          <w:r>
                            <w:rPr>
                              <w:sz w:val="20"/>
                            </w:rPr>
                            <w:t>for</w:t>
                          </w:r>
                          <w:r>
                            <w:rPr>
                              <w:spacing w:val="-1"/>
                              <w:sz w:val="20"/>
                            </w:rPr>
                            <w:t> </w:t>
                          </w:r>
                          <w:r>
                            <w:rPr>
                              <w:spacing w:val="-2"/>
                              <w:sz w:val="20"/>
                            </w:rPr>
                            <w:t>Church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56.000061pt;width:155.550pt;height:12pt;mso-position-horizontal-relative:page;mso-position-vertical-relative:page;z-index:-15784448" type="#_x0000_t202" id="docshape1" filled="false" stroked="false">
              <v:textbox inset="0,0,0,0">
                <w:txbxContent>
                  <w:p>
                    <w:pPr>
                      <w:spacing w:line="224" w:lineRule="exact" w:before="0"/>
                      <w:ind w:left="20" w:right="0" w:firstLine="0"/>
                      <w:jc w:val="left"/>
                      <w:rPr>
                        <w:sz w:val="20"/>
                      </w:rPr>
                    </w:pPr>
                    <w:r>
                      <w:rPr>
                        <w:sz w:val="20"/>
                      </w:rPr>
                      <w:t>Anti</w:t>
                    </w:r>
                    <w:r>
                      <w:rPr>
                        <w:spacing w:val="-1"/>
                        <w:sz w:val="20"/>
                      </w:rPr>
                      <w:t> </w:t>
                    </w:r>
                    <w:r>
                      <w:rPr>
                        <w:sz w:val="20"/>
                      </w:rPr>
                      <w:t>Harassment</w:t>
                    </w:r>
                    <w:r>
                      <w:rPr>
                        <w:spacing w:val="-2"/>
                        <w:sz w:val="20"/>
                      </w:rPr>
                      <w:t> </w:t>
                    </w:r>
                    <w:r>
                      <w:rPr>
                        <w:sz w:val="20"/>
                      </w:rPr>
                      <w:t>Template</w:t>
                    </w:r>
                    <w:r>
                      <w:rPr>
                        <w:spacing w:val="-2"/>
                        <w:sz w:val="20"/>
                      </w:rPr>
                      <w:t> </w:t>
                    </w:r>
                    <w:r>
                      <w:rPr>
                        <w:sz w:val="20"/>
                      </w:rPr>
                      <w:t>for</w:t>
                    </w:r>
                    <w:r>
                      <w:rPr>
                        <w:spacing w:val="-1"/>
                        <w:sz w:val="20"/>
                      </w:rPr>
                      <w:t> </w:t>
                    </w:r>
                    <w:r>
                      <w:rPr>
                        <w:spacing w:val="-2"/>
                        <w:sz w:val="20"/>
                      </w:rPr>
                      <w:t>Church</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2544">
              <wp:simplePos x="0" y="0"/>
              <wp:positionH relativeFrom="page">
                <wp:posOffset>7212748</wp:posOffset>
              </wp:positionH>
              <wp:positionV relativeFrom="page">
                <wp:posOffset>9601200</wp:posOffset>
              </wp:positionV>
              <wp:extent cx="15367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670" cy="152400"/>
                      </a:xfrm>
                      <a:prstGeom prst="rect">
                        <a:avLst/>
                      </a:prstGeom>
                    </wps:spPr>
                    <wps:txbx>
                      <w:txbxContent>
                        <w:p>
                          <w:pPr>
                            <w:spacing w:line="224"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67.932983pt;margin-top:756.000061pt;width:12.1pt;height:12pt;mso-position-horizontal-relative:page;mso-position-vertical-relative:page;z-index:-15783936" type="#_x0000_t202" id="docshape2" filled="false" stroked="false">
              <v:textbox inset="0,0,0,0">
                <w:txbxContent>
                  <w:p>
                    <w:pPr>
                      <w:spacing w:line="224"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080" w:hanging="488"/>
        <w:jc w:val="right"/>
      </w:pPr>
      <w:rPr>
        <w:rFonts w:hint="default"/>
        <w:spacing w:val="0"/>
        <w:w w:val="100"/>
        <w:lang w:val="en-US" w:eastAsia="en-US" w:bidi="ar-SA"/>
      </w:rPr>
    </w:lvl>
    <w:lvl w:ilvl="1">
      <w:start w:val="1"/>
      <w:numFmt w:val="decimal"/>
      <w:lvlText w:val="%2."/>
      <w:lvlJc w:val="left"/>
      <w:pPr>
        <w:ind w:left="144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97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650" w:hanging="360"/>
      </w:pPr>
      <w:rPr>
        <w:rFonts w:hint="default"/>
        <w:lang w:val="en-US" w:eastAsia="en-US" w:bidi="ar-SA"/>
      </w:rPr>
    </w:lvl>
    <w:lvl w:ilvl="8">
      <w:start w:val="0"/>
      <w:numFmt w:val="bullet"/>
      <w:lvlText w:val="•"/>
      <w:lvlJc w:val="left"/>
      <w:pPr>
        <w:ind w:left="88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440" w:hanging="360"/>
      <w:jc w:val="both"/>
    </w:pPr>
    <w:rPr>
      <w:rFonts w:ascii="Calibri" w:hAnsi="Calibri" w:eastAsia="Calibri" w:cs="Calibri"/>
      <w:sz w:val="24"/>
      <w:szCs w:val="24"/>
      <w:lang w:val="en-US" w:eastAsia="en-US" w:bidi="ar-SA"/>
    </w:rPr>
  </w:style>
  <w:style w:styleId="Heading1" w:type="paragraph">
    <w:name w:val="Heading 1"/>
    <w:basedOn w:val="Normal"/>
    <w:uiPriority w:val="1"/>
    <w:qFormat/>
    <w:pPr>
      <w:spacing w:before="20"/>
      <w:ind w:left="361"/>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1080" w:hanging="617"/>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440"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Becker</dc:creator>
  <dcterms:created xsi:type="dcterms:W3CDTF">2026-03-03T15:13:50Z</dcterms:created>
  <dcterms:modified xsi:type="dcterms:W3CDTF">2026-03-03T15:13:50Z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ies>
</file>