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7F07" w14:textId="2C6662F9" w:rsidR="008078FA" w:rsidRPr="008078FA" w:rsidRDefault="008078FA" w:rsidP="008078FA">
      <w:pPr>
        <w:pStyle w:val="Body"/>
        <w:jc w:val="center"/>
        <w:rPr>
          <w:rFonts w:eastAsia="Times New Roman" w:cs="Times New Roman"/>
          <w:b/>
          <w:bCs/>
          <w:kern w:val="36"/>
        </w:rPr>
      </w:pPr>
      <w:r>
        <w:rPr>
          <w:b/>
          <w:bCs/>
          <w:noProof/>
        </w:rPr>
        <w:drawing>
          <wp:anchor distT="152400" distB="152400" distL="152400" distR="152400" simplePos="0" relativeHeight="251663360" behindDoc="0" locked="0" layoutInCell="1" allowOverlap="1" wp14:anchorId="38CE2CEC" wp14:editId="403C6566">
            <wp:simplePos x="0" y="0"/>
            <wp:positionH relativeFrom="margin">
              <wp:align>right</wp:align>
            </wp:positionH>
            <wp:positionV relativeFrom="topMargin">
              <wp:posOffset>129540</wp:posOffset>
            </wp:positionV>
            <wp:extent cx="5943600" cy="830000"/>
            <wp:effectExtent l="0" t="0" r="0" b="8255"/>
            <wp:wrapTopAndBottom distT="152400" distB="152400"/>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7"/>
                    <a:stretch>
                      <a:fillRect/>
                    </a:stretch>
                  </pic:blipFill>
                  <pic:spPr>
                    <a:xfrm>
                      <a:off x="0" y="0"/>
                      <a:ext cx="5943600" cy="830000"/>
                    </a:xfrm>
                    <a:prstGeom prst="rect">
                      <a:avLst/>
                    </a:prstGeom>
                    <a:ln w="12700" cap="flat">
                      <a:noFill/>
                      <a:miter lim="400000"/>
                    </a:ln>
                    <a:effectLst/>
                  </pic:spPr>
                </pic:pic>
              </a:graphicData>
            </a:graphic>
          </wp:anchor>
        </w:drawing>
      </w:r>
      <w:r w:rsidRPr="008078FA">
        <w:rPr>
          <w:rFonts w:eastAsia="Times New Roman" w:cs="Times New Roman"/>
          <w:b/>
          <w:bCs/>
          <w:kern w:val="36"/>
        </w:rPr>
        <w:t>Stop Lying to Yourself</w:t>
      </w:r>
    </w:p>
    <w:p w14:paraId="73F3E6D6" w14:textId="77777777" w:rsidR="008078FA" w:rsidRPr="008078FA" w:rsidRDefault="008078FA" w:rsidP="008078FA">
      <w:pPr>
        <w:jc w:val="center"/>
        <w:outlineLvl w:val="0"/>
        <w:rPr>
          <w:rFonts w:eastAsiaTheme="majorEastAsia"/>
          <w:b/>
          <w:bCs/>
        </w:rPr>
      </w:pPr>
      <w:r w:rsidRPr="008078FA">
        <w:rPr>
          <w:rFonts w:eastAsia="Times New Roman"/>
          <w:b/>
          <w:bCs/>
          <w:kern w:val="36"/>
        </w:rPr>
        <w:t>(When</w:t>
      </w:r>
      <w:r w:rsidRPr="008078FA">
        <w:rPr>
          <w:rFonts w:eastAsiaTheme="majorEastAsia"/>
          <w:b/>
          <w:bCs/>
        </w:rPr>
        <w:t xml:space="preserve"> Being Certain Doesn't Mean You're Right)</w:t>
      </w:r>
    </w:p>
    <w:p w14:paraId="6EEBA1E4" w14:textId="77777777" w:rsidR="008078FA" w:rsidRPr="008078FA" w:rsidRDefault="008078FA" w:rsidP="008078FA">
      <w:pPr>
        <w:spacing w:before="100" w:beforeAutospacing="1" w:after="100" w:afterAutospacing="1"/>
        <w:outlineLvl w:val="0"/>
        <w:rPr>
          <w:rFonts w:eastAsiaTheme="majorEastAsia"/>
          <w:b/>
          <w:bCs/>
        </w:rPr>
      </w:pPr>
      <w:r w:rsidRPr="008078FA">
        <w:rPr>
          <w:noProof/>
        </w:rPr>
        <w:drawing>
          <wp:anchor distT="0" distB="0" distL="114300" distR="114300" simplePos="0" relativeHeight="251659264" behindDoc="0" locked="0" layoutInCell="1" allowOverlap="1" wp14:anchorId="420C031A" wp14:editId="61DFCFB0">
            <wp:simplePos x="0" y="0"/>
            <wp:positionH relativeFrom="column">
              <wp:posOffset>152400</wp:posOffset>
            </wp:positionH>
            <wp:positionV relativeFrom="paragraph">
              <wp:posOffset>665164</wp:posOffset>
            </wp:positionV>
            <wp:extent cx="5943600" cy="4987925"/>
            <wp:effectExtent l="0" t="0" r="0" b="3175"/>
            <wp:wrapTopAndBottom/>
            <wp:docPr id="1466416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16728" name=""/>
                    <pic:cNvPicPr/>
                  </pic:nvPicPr>
                  <pic:blipFill>
                    <a:blip r:embed="rId8"/>
                    <a:stretch>
                      <a:fillRect/>
                    </a:stretch>
                  </pic:blipFill>
                  <pic:spPr>
                    <a:xfrm>
                      <a:off x="0" y="0"/>
                      <a:ext cx="5943600" cy="4987925"/>
                    </a:xfrm>
                    <a:prstGeom prst="rect">
                      <a:avLst/>
                    </a:prstGeom>
                  </pic:spPr>
                </pic:pic>
              </a:graphicData>
            </a:graphic>
          </wp:anchor>
        </w:drawing>
      </w:r>
      <w:r w:rsidRPr="008078FA">
        <w:rPr>
          <w:rFonts w:eastAsiaTheme="majorEastAsia"/>
          <w:b/>
          <w:bCs/>
        </w:rPr>
        <w:t>Date: October 4, 2026</w:t>
      </w:r>
    </w:p>
    <w:p w14:paraId="60AE954C" w14:textId="77777777" w:rsidR="008078FA" w:rsidRPr="008078FA" w:rsidRDefault="008078FA" w:rsidP="008078FA">
      <w:pPr>
        <w:spacing w:before="100" w:beforeAutospacing="1" w:after="100" w:afterAutospacing="1"/>
        <w:outlineLvl w:val="0"/>
        <w:rPr>
          <w:rFonts w:eastAsiaTheme="majorEastAsia"/>
          <w:b/>
          <w:bCs/>
        </w:rPr>
      </w:pPr>
    </w:p>
    <w:p w14:paraId="24A26CFD" w14:textId="77777777" w:rsidR="008078FA" w:rsidRPr="008078FA" w:rsidRDefault="008078FA" w:rsidP="008078FA">
      <w:pPr>
        <w:spacing w:after="200" w:line="276" w:lineRule="auto"/>
      </w:pPr>
      <w:r w:rsidRPr="008078FA">
        <w:rPr>
          <w:b/>
        </w:rPr>
        <w:t xml:space="preserve">Text: </w:t>
      </w:r>
      <w:r w:rsidRPr="008078FA">
        <w:t>Acts 8:1-3</w:t>
      </w:r>
    </w:p>
    <w:p w14:paraId="063BDA5D" w14:textId="77777777" w:rsidR="008078FA" w:rsidRPr="008078FA" w:rsidRDefault="008078FA" w:rsidP="008078FA">
      <w:pPr>
        <w:spacing w:after="200" w:line="276" w:lineRule="auto"/>
      </w:pPr>
      <w:r w:rsidRPr="008078FA">
        <w:t>Saul wasn't confused. He was convinced. He approved Stephen's death and actively persecuted Christians because he believed they were wrong.</w:t>
      </w:r>
    </w:p>
    <w:p w14:paraId="4134DAF5" w14:textId="77777777" w:rsidR="008078FA" w:rsidRPr="008078FA" w:rsidRDefault="008078FA" w:rsidP="008078FA">
      <w:pPr>
        <w:spacing w:after="200" w:line="276" w:lineRule="auto"/>
      </w:pPr>
      <w:r w:rsidRPr="008078FA">
        <w:rPr>
          <w:b/>
        </w:rPr>
        <w:t xml:space="preserve">Big Question: </w:t>
      </w:r>
      <w:r w:rsidRPr="008078FA">
        <w:t xml:space="preserve">What are you </w:t>
      </w:r>
      <w:proofErr w:type="gramStart"/>
      <w:r w:rsidRPr="008078FA">
        <w:t>absolutely certain</w:t>
      </w:r>
      <w:proofErr w:type="gramEnd"/>
      <w:r w:rsidRPr="008078FA">
        <w:t xml:space="preserve"> about that you may need to reconsider?</w:t>
      </w:r>
    </w:p>
    <w:p w14:paraId="23C0B32F" w14:textId="77777777" w:rsidR="008078FA" w:rsidRPr="008078FA" w:rsidRDefault="008078FA" w:rsidP="008078FA">
      <w:pPr>
        <w:spacing w:after="200" w:line="276" w:lineRule="auto"/>
      </w:pPr>
      <w:r w:rsidRPr="008078FA">
        <w:rPr>
          <w:b/>
        </w:rPr>
        <w:t xml:space="preserve">Key Thought: </w:t>
      </w:r>
      <w:r w:rsidRPr="008078FA">
        <w:t>Sincerity doesn't guarantee accuracy</w:t>
      </w:r>
      <w:r w:rsidRPr="008078FA">
        <w:rPr>
          <w:rFonts w:eastAsia="Times New Roman"/>
          <w:b/>
          <w:bCs/>
          <w:kern w:val="36"/>
        </w:rPr>
        <w:t xml:space="preserve">                                                                                                                                                                                                                                                                                                                                                                                                                                    </w:t>
      </w:r>
    </w:p>
    <w:p w14:paraId="32A6E52C" w14:textId="77777777" w:rsidR="008078FA" w:rsidRPr="008078FA" w:rsidRDefault="008078FA" w:rsidP="008078FA">
      <w:pPr>
        <w:spacing w:before="100" w:beforeAutospacing="1" w:after="100" w:afterAutospacing="1"/>
        <w:outlineLvl w:val="1"/>
        <w:rPr>
          <w:rFonts w:eastAsia="Times New Roman"/>
        </w:rPr>
      </w:pPr>
      <w:r w:rsidRPr="008078FA">
        <w:rPr>
          <w:rFonts w:eastAsia="Times New Roman"/>
          <w:b/>
          <w:bCs/>
        </w:rPr>
        <w:lastRenderedPageBreak/>
        <w:t xml:space="preserve">Note: </w:t>
      </w:r>
      <w:r w:rsidRPr="008078FA">
        <w:rPr>
          <w:rFonts w:eastAsia="Times New Roman"/>
        </w:rPr>
        <w:t>Paul Said in Essence: “I Know I’m Right”</w:t>
      </w:r>
    </w:p>
    <w:p w14:paraId="47B28D52" w14:textId="77777777" w:rsidR="008078FA" w:rsidRPr="008078FA" w:rsidRDefault="008078FA" w:rsidP="008078FA">
      <w:pPr>
        <w:spacing w:before="100" w:beforeAutospacing="1" w:after="100" w:afterAutospacing="1"/>
        <w:outlineLvl w:val="2"/>
        <w:rPr>
          <w:rFonts w:eastAsia="Times New Roman"/>
          <w:b/>
          <w:bCs/>
        </w:rPr>
      </w:pPr>
      <w:r w:rsidRPr="008078FA">
        <w:rPr>
          <w:rFonts w:eastAsia="Times New Roman"/>
          <w:b/>
          <w:bCs/>
        </w:rPr>
        <w:t xml:space="preserve">Introduction: When Being Certain Does Not Mean You </w:t>
      </w:r>
      <w:proofErr w:type="gramStart"/>
      <w:r w:rsidRPr="008078FA">
        <w:rPr>
          <w:rFonts w:eastAsia="Times New Roman"/>
          <w:b/>
          <w:bCs/>
        </w:rPr>
        <w:t>are</w:t>
      </w:r>
      <w:proofErr w:type="gramEnd"/>
      <w:r w:rsidRPr="008078FA">
        <w:rPr>
          <w:rFonts w:eastAsia="Times New Roman"/>
          <w:b/>
          <w:bCs/>
        </w:rPr>
        <w:t xml:space="preserve"> Right</w:t>
      </w:r>
    </w:p>
    <w:p w14:paraId="27E44F71" w14:textId="77777777" w:rsidR="008078FA" w:rsidRPr="008078FA" w:rsidRDefault="008078FA" w:rsidP="008078FA">
      <w:pPr>
        <w:spacing w:before="100" w:beforeAutospacing="1" w:after="100" w:afterAutospacing="1"/>
      </w:pPr>
      <w:r w:rsidRPr="008078FA">
        <w:rPr>
          <w:b/>
          <w:bCs/>
        </w:rPr>
        <w:t>Series Big Idea:</w:t>
      </w:r>
      <w:r w:rsidRPr="008078FA">
        <w:br/>
        <w:t>You cannot go to the next level while believing a lie that keeps you stuck at your present level. Sometimes the lie isn’t something somebody told you. It’s something you told yourself so many times that you became convinced it was true.</w:t>
      </w:r>
    </w:p>
    <w:p w14:paraId="7CC874EB" w14:textId="77777777" w:rsidR="008078FA" w:rsidRPr="008078FA" w:rsidRDefault="008078FA" w:rsidP="008078FA">
      <w:pPr>
        <w:spacing w:before="100" w:beforeAutospacing="1" w:after="100" w:afterAutospacing="1"/>
      </w:pPr>
      <w:r w:rsidRPr="008078FA">
        <w:rPr>
          <w:b/>
          <w:bCs/>
        </w:rPr>
        <w:t>The Lie:</w:t>
      </w:r>
      <w:r w:rsidRPr="008078FA">
        <w:t xml:space="preserve"> “I know I’m right.”</w:t>
      </w:r>
      <w:r w:rsidRPr="008078FA">
        <w:br/>
      </w:r>
      <w:r w:rsidRPr="008078FA">
        <w:rPr>
          <w:b/>
          <w:bCs/>
        </w:rPr>
        <w:t>The Truth:</w:t>
      </w:r>
      <w:r w:rsidRPr="008078FA">
        <w:t xml:space="preserve"> Being convinced doesn’t make you correct.</w:t>
      </w:r>
      <w:r w:rsidRPr="008078FA">
        <w:br/>
      </w:r>
      <w:r w:rsidRPr="008078FA">
        <w:rPr>
          <w:b/>
          <w:bCs/>
        </w:rPr>
        <w:t>Next-Level Response:</w:t>
      </w:r>
      <w:r w:rsidRPr="008078FA">
        <w:t xml:space="preserve"> </w:t>
      </w:r>
      <w:r w:rsidRPr="008078FA">
        <w:rPr>
          <w:b/>
          <w:bCs/>
        </w:rPr>
        <w:t>RECONSIDER</w:t>
      </w:r>
    </w:p>
    <w:p w14:paraId="313A5787" w14:textId="77777777" w:rsidR="008078FA" w:rsidRPr="008078FA" w:rsidRDefault="008078FA" w:rsidP="008078FA">
      <w:pPr>
        <w:spacing w:before="100" w:beforeAutospacing="1" w:after="100" w:afterAutospacing="1"/>
        <w:jc w:val="center"/>
        <w:outlineLvl w:val="1"/>
        <w:rPr>
          <w:rFonts w:eastAsia="Times New Roman"/>
          <w:b/>
          <w:bCs/>
        </w:rPr>
      </w:pPr>
    </w:p>
    <w:p w14:paraId="263CAF22" w14:textId="77777777" w:rsidR="008078FA" w:rsidRPr="008078FA" w:rsidRDefault="008078FA" w:rsidP="008078FA">
      <w:pPr>
        <w:spacing w:before="100" w:beforeAutospacing="1" w:after="100" w:afterAutospacing="1"/>
        <w:jc w:val="center"/>
        <w:outlineLvl w:val="1"/>
        <w:rPr>
          <w:b/>
          <w:bCs/>
        </w:rPr>
      </w:pPr>
      <w:r w:rsidRPr="008078FA">
        <w:rPr>
          <w:rFonts w:eastAsia="Times New Roman"/>
          <w:b/>
          <w:bCs/>
        </w:rPr>
        <w:t>I. You Can Be Sincerely Wrong</w:t>
      </w:r>
      <w:r w:rsidRPr="008078FA">
        <w:rPr>
          <w:b/>
          <w:bCs/>
        </w:rPr>
        <w:t xml:space="preserve"> (</w:t>
      </w:r>
      <w:r w:rsidRPr="008078FA">
        <w:rPr>
          <w:rFonts w:eastAsia="Times New Roman"/>
          <w:b/>
          <w:bCs/>
        </w:rPr>
        <w:t>Acts 8:1–3, NIV)</w:t>
      </w:r>
    </w:p>
    <w:p w14:paraId="01178412" w14:textId="77777777" w:rsidR="008078FA" w:rsidRPr="008078FA" w:rsidRDefault="008078FA" w:rsidP="008078FA">
      <w:pPr>
        <w:spacing w:before="100" w:beforeAutospacing="1" w:after="100" w:afterAutospacing="1"/>
      </w:pPr>
      <w:r w:rsidRPr="008078FA">
        <w:t>“And Saul approved of their killing him. On that day a great persecution broke out against the church in Jerusalem, and all except the apostles were scattered throughout Judea and Samaria. Godly men buried Stephen and mourned deeply for him. But Saul began to destroy the church. Going from house to house, he dragged off both men and women and put them in prison.”</w:t>
      </w:r>
    </w:p>
    <w:p w14:paraId="7E325C69" w14:textId="77777777" w:rsidR="008078FA" w:rsidRPr="008078FA" w:rsidRDefault="008078FA" w:rsidP="008078FA">
      <w:pPr>
        <w:spacing w:before="100" w:beforeAutospacing="1" w:after="100" w:afterAutospacing="1"/>
      </w:pPr>
      <w:r w:rsidRPr="008078FA">
        <w:rPr>
          <w:b/>
          <w:bCs/>
        </w:rPr>
        <w:t>Note</w:t>
      </w:r>
      <w:r w:rsidRPr="008078FA">
        <w:t>: Saul was not confused. He was convinced. He genuinely believed he was defending God while fighting against what God was doing.</w:t>
      </w:r>
    </w:p>
    <w:p w14:paraId="6D1018FC" w14:textId="77777777" w:rsidR="008078FA" w:rsidRPr="008078FA" w:rsidRDefault="008078FA" w:rsidP="008078FA">
      <w:pPr>
        <w:spacing w:before="100" w:beforeAutospacing="1" w:after="100" w:afterAutospacing="1"/>
      </w:pPr>
      <w:r w:rsidRPr="008078FA">
        <w:rPr>
          <w:b/>
          <w:bCs/>
        </w:rPr>
        <w:t>Note: Sincerity does not guarantee accuracy.</w:t>
      </w:r>
      <w:r w:rsidRPr="008078FA">
        <w:t xml:space="preserve"> You can have sincerely wrong thinking </w:t>
      </w:r>
    </w:p>
    <w:p w14:paraId="1D9B760F" w14:textId="77777777" w:rsidR="008078FA" w:rsidRPr="008078FA" w:rsidRDefault="008078FA" w:rsidP="008078FA">
      <w:pPr>
        <w:spacing w:before="100" w:beforeAutospacing="1" w:after="100" w:afterAutospacing="1"/>
        <w:outlineLvl w:val="1"/>
        <w:rPr>
          <w:rFonts w:eastAsia="Times New Roman"/>
          <w:b/>
          <w:bCs/>
        </w:rPr>
      </w:pPr>
    </w:p>
    <w:p w14:paraId="700CD053" w14:textId="77777777" w:rsidR="008078FA" w:rsidRPr="008078FA" w:rsidRDefault="008078FA" w:rsidP="008078FA">
      <w:pPr>
        <w:spacing w:before="100" w:beforeAutospacing="1" w:after="100" w:afterAutospacing="1"/>
        <w:jc w:val="center"/>
        <w:outlineLvl w:val="1"/>
        <w:rPr>
          <w:b/>
          <w:bCs/>
        </w:rPr>
      </w:pPr>
      <w:r w:rsidRPr="008078FA">
        <w:rPr>
          <w:rFonts w:eastAsia="Times New Roman"/>
          <w:b/>
          <w:bCs/>
        </w:rPr>
        <w:t>II. Your Background Can Reinforce What You Believe</w:t>
      </w:r>
      <w:r w:rsidRPr="008078FA">
        <w:rPr>
          <w:b/>
          <w:bCs/>
        </w:rPr>
        <w:t xml:space="preserve"> (</w:t>
      </w:r>
      <w:r w:rsidRPr="008078FA">
        <w:rPr>
          <w:rFonts w:eastAsia="Times New Roman"/>
          <w:b/>
          <w:bCs/>
        </w:rPr>
        <w:t>Philippians 3:4–6, NIV)</w:t>
      </w:r>
    </w:p>
    <w:p w14:paraId="36A0E6CE" w14:textId="77777777" w:rsidR="008078FA" w:rsidRPr="008078FA" w:rsidRDefault="008078FA" w:rsidP="008078FA">
      <w:pPr>
        <w:spacing w:before="100" w:beforeAutospacing="1" w:after="100" w:afterAutospacing="1"/>
      </w:pPr>
      <w:r w:rsidRPr="008078FA">
        <w:t>“If someone else thinks they have reasons to put confidence in the flesh, I have more: circumcised on the eighth day, of the people of Israel, of the tribe of Benjamin, a Hebrew of Hebrews; in regard to the law, a Pharisee; as for zeal, persecuting the church; as for righteousness based on the law, faultless.”</w:t>
      </w:r>
    </w:p>
    <w:p w14:paraId="3EA0B659" w14:textId="237134D9" w:rsidR="008078FA" w:rsidRDefault="008078FA" w:rsidP="008078FA">
      <w:pPr>
        <w:spacing w:before="100" w:beforeAutospacing="1" w:after="100" w:afterAutospacing="1"/>
      </w:pPr>
      <w:r w:rsidRPr="008078FA">
        <w:rPr>
          <w:b/>
          <w:bCs/>
        </w:rPr>
        <w:t>Note: Paul had</w:t>
      </w:r>
      <w:r w:rsidRPr="008078FA">
        <w:t xml:space="preserve">, </w:t>
      </w:r>
      <w:r w:rsidRPr="008078FA">
        <w:rPr>
          <w:rFonts w:eastAsia="Times New Roman"/>
        </w:rPr>
        <w:t>Heritage</w:t>
      </w:r>
      <w:r w:rsidRPr="008078FA">
        <w:t>,</w:t>
      </w:r>
      <w:r w:rsidRPr="008078FA">
        <w:rPr>
          <w:rFonts w:eastAsia="Times New Roman"/>
        </w:rPr>
        <w:t xml:space="preserve"> Education</w:t>
      </w:r>
      <w:r w:rsidRPr="008078FA">
        <w:t>,</w:t>
      </w:r>
      <w:r w:rsidRPr="008078FA">
        <w:rPr>
          <w:rFonts w:eastAsia="Times New Roman"/>
        </w:rPr>
        <w:t xml:space="preserve"> Religion, Discipline, and</w:t>
      </w:r>
      <w:r w:rsidRPr="008078FA">
        <w:t xml:space="preserve"> </w:t>
      </w:r>
      <w:r w:rsidRPr="008078FA">
        <w:rPr>
          <w:rFonts w:eastAsia="Times New Roman"/>
        </w:rPr>
        <w:t xml:space="preserve">Zeal. </w:t>
      </w:r>
      <w:r w:rsidRPr="008078FA">
        <w:t xml:space="preserve">Everything in his background reinforced his certainty. </w:t>
      </w:r>
    </w:p>
    <w:p w14:paraId="64D3CC18" w14:textId="77777777" w:rsidR="008078FA" w:rsidRPr="008078FA" w:rsidRDefault="008078FA" w:rsidP="008078FA">
      <w:pPr>
        <w:spacing w:before="100" w:beforeAutospacing="1" w:after="100" w:afterAutospacing="1"/>
        <w:rPr>
          <w:rFonts w:eastAsia="Times New Roman"/>
          <w:b/>
          <w:bCs/>
        </w:rPr>
      </w:pPr>
    </w:p>
    <w:p w14:paraId="36805404" w14:textId="77777777" w:rsidR="008078FA" w:rsidRPr="008078FA" w:rsidRDefault="008078FA" w:rsidP="008078FA">
      <w:pPr>
        <w:spacing w:before="100" w:beforeAutospacing="1" w:after="100" w:afterAutospacing="1"/>
        <w:jc w:val="center"/>
        <w:outlineLvl w:val="1"/>
        <w:rPr>
          <w:b/>
          <w:bCs/>
        </w:rPr>
      </w:pPr>
      <w:r w:rsidRPr="008078FA">
        <w:rPr>
          <w:rFonts w:eastAsia="Times New Roman"/>
          <w:b/>
          <w:bCs/>
        </w:rPr>
        <w:t>III. What You Believe Eventually Affects What You Do</w:t>
      </w:r>
      <w:r w:rsidRPr="008078FA">
        <w:rPr>
          <w:b/>
          <w:bCs/>
        </w:rPr>
        <w:t xml:space="preserve"> (</w:t>
      </w:r>
      <w:r w:rsidRPr="008078FA">
        <w:rPr>
          <w:rFonts w:eastAsia="Times New Roman"/>
          <w:b/>
          <w:bCs/>
        </w:rPr>
        <w:t>Acts 9:1–2, NIV)</w:t>
      </w:r>
    </w:p>
    <w:p w14:paraId="7423F591" w14:textId="77777777" w:rsidR="008078FA" w:rsidRPr="008078FA" w:rsidRDefault="008078FA" w:rsidP="008078FA">
      <w:pPr>
        <w:spacing w:before="100" w:beforeAutospacing="1" w:after="100" w:afterAutospacing="1"/>
      </w:pPr>
      <w:r w:rsidRPr="008078FA">
        <w:t xml:space="preserve">“Meanwhile, Saul was still breathing out murderous threats against the Lord’s disciples. He went to the high priest and asked him for letters to the synagogues in Damascus, so that if he found </w:t>
      </w:r>
      <w:r w:rsidRPr="008078FA">
        <w:lastRenderedPageBreak/>
        <w:t>any there who belonged to the Way, whether men or women, he might take them as prisoners to Jerusalem.”</w:t>
      </w:r>
    </w:p>
    <w:p w14:paraId="2290ACE5" w14:textId="77777777" w:rsidR="008078FA" w:rsidRPr="008078FA" w:rsidRDefault="008078FA" w:rsidP="008078FA">
      <w:pPr>
        <w:pStyle w:val="ListParagraph"/>
        <w:numPr>
          <w:ilvl w:val="0"/>
          <w:numId w:val="32"/>
        </w:numPr>
        <w:spacing w:before="100" w:beforeAutospacing="1" w:after="100" w:afterAutospacing="1" w:line="240" w:lineRule="auto"/>
        <w:rPr>
          <w:rFonts w:ascii="Times New Roman" w:hAnsi="Times New Roman" w:cs="Times New Roman"/>
          <w:kern w:val="0"/>
          <w14:ligatures w14:val="none"/>
        </w:rPr>
      </w:pPr>
      <w:r w:rsidRPr="008078FA">
        <w:rPr>
          <w:rFonts w:ascii="Times New Roman" w:hAnsi="Times New Roman" w:cs="Times New Roman"/>
          <w:kern w:val="0"/>
          <w14:ligatures w14:val="none"/>
        </w:rPr>
        <w:t>Paul’s belief became behavior.</w:t>
      </w:r>
    </w:p>
    <w:p w14:paraId="2345925A" w14:textId="77777777" w:rsidR="008078FA" w:rsidRPr="008078FA" w:rsidRDefault="008078FA" w:rsidP="008078FA">
      <w:pPr>
        <w:pStyle w:val="ListParagraph"/>
        <w:numPr>
          <w:ilvl w:val="0"/>
          <w:numId w:val="32"/>
        </w:numPr>
        <w:spacing w:before="100" w:beforeAutospacing="1" w:after="100" w:afterAutospacing="1" w:line="240" w:lineRule="auto"/>
        <w:rPr>
          <w:rFonts w:ascii="Times New Roman" w:hAnsi="Times New Roman" w:cs="Times New Roman"/>
          <w:kern w:val="0"/>
          <w14:ligatures w14:val="none"/>
        </w:rPr>
      </w:pPr>
      <w:r w:rsidRPr="008078FA">
        <w:rPr>
          <w:rFonts w:ascii="Times New Roman" w:hAnsi="Times New Roman" w:cs="Times New Roman"/>
          <w:kern w:val="0"/>
          <w14:ligatures w14:val="none"/>
        </w:rPr>
        <w:t>His conviction wasn’t merely affecting him. It was hurting other people.</w:t>
      </w:r>
    </w:p>
    <w:p w14:paraId="3F0C5346" w14:textId="77777777" w:rsidR="008078FA" w:rsidRPr="008078FA" w:rsidRDefault="008078FA" w:rsidP="008078FA">
      <w:pPr>
        <w:spacing w:before="100" w:beforeAutospacing="1" w:after="100" w:afterAutospacing="1"/>
      </w:pPr>
      <w:r w:rsidRPr="008078FA">
        <w:rPr>
          <w:b/>
          <w:bCs/>
        </w:rPr>
        <w:t xml:space="preserve">Note: </w:t>
      </w:r>
      <w:r w:rsidRPr="008078FA">
        <w:t>Wrong conclusions become dangerous when we have enough confidence and power to act on them.</w:t>
      </w:r>
    </w:p>
    <w:p w14:paraId="56E37055" w14:textId="77777777" w:rsidR="008078FA" w:rsidRPr="008078FA" w:rsidRDefault="008078FA" w:rsidP="008078FA">
      <w:pPr>
        <w:rPr>
          <w:rFonts w:eastAsia="Times New Roman"/>
        </w:rPr>
      </w:pPr>
    </w:p>
    <w:p w14:paraId="6E5946CA" w14:textId="77777777" w:rsidR="008078FA" w:rsidRPr="008078FA" w:rsidRDefault="008078FA" w:rsidP="008078FA">
      <w:pPr>
        <w:spacing w:before="100" w:beforeAutospacing="1" w:after="100" w:afterAutospacing="1"/>
        <w:jc w:val="center"/>
        <w:outlineLvl w:val="1"/>
        <w:rPr>
          <w:b/>
          <w:bCs/>
        </w:rPr>
      </w:pPr>
      <w:r w:rsidRPr="008078FA">
        <w:rPr>
          <w:rFonts w:eastAsia="Times New Roman"/>
          <w:b/>
          <w:bCs/>
        </w:rPr>
        <w:t>IV. Growth Requires the Willingness to Reconsider</w:t>
      </w:r>
      <w:r w:rsidRPr="008078FA">
        <w:rPr>
          <w:b/>
          <w:bCs/>
        </w:rPr>
        <w:t xml:space="preserve"> (</w:t>
      </w:r>
      <w:r w:rsidRPr="008078FA">
        <w:rPr>
          <w:rFonts w:eastAsia="Times New Roman"/>
          <w:b/>
          <w:bCs/>
        </w:rPr>
        <w:t>Acts 9:3–6, NIV)</w:t>
      </w:r>
    </w:p>
    <w:p w14:paraId="71FDB262" w14:textId="77777777" w:rsidR="008078FA" w:rsidRPr="008078FA" w:rsidRDefault="008078FA" w:rsidP="008078FA">
      <w:pPr>
        <w:spacing w:before="100" w:beforeAutospacing="1" w:after="100" w:afterAutospacing="1"/>
      </w:pPr>
      <w:r w:rsidRPr="008078FA">
        <w:t xml:space="preserve">“As he neared Damascus on his journey, suddenly a light from heaven flashed around him. </w:t>
      </w:r>
      <w:r w:rsidRPr="008078FA">
        <w:rPr>
          <w:b/>
          <w:bCs/>
          <w:color w:val="E97132" w:themeColor="accent2"/>
          <w:u w:val="single"/>
        </w:rPr>
        <w:t xml:space="preserve">He fell to the ground </w:t>
      </w:r>
      <w:r w:rsidRPr="008078FA">
        <w:t>and heard a voice say to him, ‘Saul, Saul, why do you persecute me? ’Who are you, Lord?’ Saul asked. ‘I am Jesus, whom you are persecuting,’ he replied. ‘Now get up and go into the city, and you will be told what you must do.’”</w:t>
      </w:r>
    </w:p>
    <w:p w14:paraId="2CB1554F" w14:textId="77777777" w:rsidR="008078FA" w:rsidRPr="008078FA" w:rsidRDefault="008078FA" w:rsidP="008078FA">
      <w:pPr>
        <w:spacing w:before="100" w:beforeAutospacing="1" w:after="100" w:afterAutospacing="1"/>
      </w:pPr>
      <w:r w:rsidRPr="008078FA">
        <w:rPr>
          <w:b/>
          <w:bCs/>
        </w:rPr>
        <w:t xml:space="preserve">Note: He reconsidered as he fell to the ground </w:t>
      </w:r>
    </w:p>
    <w:p w14:paraId="2A228D58" w14:textId="77777777" w:rsidR="008078FA" w:rsidRPr="008078FA" w:rsidRDefault="008078FA" w:rsidP="008078FA">
      <w:pPr>
        <w:spacing w:before="100" w:beforeAutospacing="1" w:after="100" w:afterAutospacing="1"/>
        <w:outlineLvl w:val="0"/>
        <w:rPr>
          <w:rFonts w:eastAsia="Times New Roman"/>
          <w:b/>
          <w:bCs/>
          <w:kern w:val="36"/>
        </w:rPr>
      </w:pPr>
    </w:p>
    <w:p w14:paraId="0A95340D" w14:textId="77777777" w:rsidR="008078FA" w:rsidRPr="008078FA" w:rsidRDefault="008078FA" w:rsidP="008078FA">
      <w:pPr>
        <w:spacing w:before="100" w:beforeAutospacing="1"/>
        <w:outlineLvl w:val="0"/>
        <w:rPr>
          <w:rFonts w:eastAsia="Times New Roman"/>
          <w:b/>
          <w:bCs/>
        </w:rPr>
      </w:pPr>
      <w:r w:rsidRPr="008078FA">
        <w:rPr>
          <w:rFonts w:eastAsia="Times New Roman"/>
          <w:b/>
          <w:bCs/>
          <w:kern w:val="36"/>
        </w:rPr>
        <w:t xml:space="preserve">Closing: </w:t>
      </w:r>
      <w:r w:rsidRPr="008078FA">
        <w:rPr>
          <w:rFonts w:eastAsia="Times New Roman"/>
          <w:b/>
          <w:bCs/>
        </w:rPr>
        <w:t>Four Questions</w:t>
      </w:r>
    </w:p>
    <w:p w14:paraId="18FA8A5A" w14:textId="77777777" w:rsidR="008078FA" w:rsidRPr="008078FA" w:rsidRDefault="008078FA" w:rsidP="008078FA">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rPr>
      </w:pPr>
      <w:r w:rsidRPr="008078FA">
        <w:rPr>
          <w:rFonts w:eastAsia="Times New Roman"/>
        </w:rPr>
        <w:t>Where could I be sincerely wrong?</w:t>
      </w:r>
    </w:p>
    <w:p w14:paraId="5E9A57F0" w14:textId="77777777" w:rsidR="008078FA" w:rsidRPr="008078FA" w:rsidRDefault="008078FA" w:rsidP="008078FA">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rPr>
      </w:pPr>
      <w:r w:rsidRPr="008078FA">
        <w:rPr>
          <w:rFonts w:eastAsia="Times New Roman"/>
        </w:rPr>
        <w:t>What beliefs have I inherited without examining them?</w:t>
      </w:r>
    </w:p>
    <w:p w14:paraId="622C89B2" w14:textId="77777777" w:rsidR="008078FA" w:rsidRPr="008078FA" w:rsidRDefault="008078FA" w:rsidP="008078FA">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rPr>
      </w:pPr>
      <w:r w:rsidRPr="008078FA">
        <w:rPr>
          <w:rFonts w:eastAsia="Times New Roman"/>
        </w:rPr>
        <w:t>Who could be affected if my conclusion is wrong?</w:t>
      </w:r>
    </w:p>
    <w:p w14:paraId="61AB6700" w14:textId="77777777" w:rsidR="008078FA" w:rsidRPr="008078FA" w:rsidRDefault="008078FA" w:rsidP="008078FA">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rPr>
      </w:pPr>
      <w:r w:rsidRPr="008078FA">
        <w:rPr>
          <w:rFonts w:eastAsia="Times New Roman"/>
        </w:rPr>
        <w:t>Am I willing to reconsider when God confronts what I believe?</w:t>
      </w:r>
    </w:p>
    <w:p w14:paraId="079B5614" w14:textId="77777777" w:rsidR="008078FA" w:rsidRPr="008078FA" w:rsidRDefault="008078FA" w:rsidP="008078FA">
      <w:pPr>
        <w:spacing w:before="100" w:beforeAutospacing="1" w:after="100" w:afterAutospacing="1"/>
        <w:outlineLvl w:val="2"/>
        <w:rPr>
          <w:rFonts w:eastAsia="Times New Roman"/>
          <w:b/>
          <w:bCs/>
        </w:rPr>
      </w:pPr>
      <w:r w:rsidRPr="008078FA">
        <w:rPr>
          <w:rFonts w:eastAsia="Times New Roman"/>
          <w:b/>
          <w:bCs/>
        </w:rPr>
        <w:t xml:space="preserve">Closing Thought: </w:t>
      </w:r>
      <w:r w:rsidRPr="008078FA">
        <w:t xml:space="preserve">You cannot grow beyond </w:t>
      </w:r>
      <w:proofErr w:type="gramStart"/>
      <w:r w:rsidRPr="008078FA">
        <w:t>a truth</w:t>
      </w:r>
      <w:proofErr w:type="gramEnd"/>
      <w:r w:rsidRPr="008078FA">
        <w:t xml:space="preserve"> you refuse to reconsider.</w:t>
      </w:r>
    </w:p>
    <w:p w14:paraId="6D41E008" w14:textId="77777777" w:rsidR="008078FA" w:rsidRPr="008078FA" w:rsidRDefault="008078FA" w:rsidP="008078FA">
      <w:pPr>
        <w:spacing w:before="100" w:beforeAutospacing="1" w:after="100" w:afterAutospacing="1"/>
      </w:pPr>
      <w:r w:rsidRPr="008078FA">
        <w:rPr>
          <w:b/>
          <w:bCs/>
        </w:rPr>
        <w:t>Next Sunday:</w:t>
      </w:r>
      <w:r w:rsidRPr="008078FA">
        <w:t xml:space="preserve"> </w:t>
      </w:r>
      <w:r w:rsidRPr="008078FA">
        <w:rPr>
          <w:rFonts w:eastAsia="Times New Roman"/>
        </w:rPr>
        <w:t>When God Interrupts What You Believe</w:t>
      </w:r>
      <w:r w:rsidRPr="008078FA">
        <w:t xml:space="preserve"> (</w:t>
      </w:r>
      <w:r w:rsidRPr="008078FA">
        <w:rPr>
          <w:b/>
          <w:bCs/>
        </w:rPr>
        <w:t>Acts 9:1–19)</w:t>
      </w:r>
    </w:p>
    <w:p w14:paraId="133C778A" w14:textId="77777777" w:rsidR="008078FA" w:rsidRPr="008078FA" w:rsidRDefault="008078FA" w:rsidP="008078FA"/>
    <w:p w14:paraId="11C29A84" w14:textId="77777777" w:rsidR="008078FA" w:rsidRPr="008078FA" w:rsidRDefault="008078FA" w:rsidP="008078FA"/>
    <w:p w14:paraId="71AE61F6" w14:textId="77777777" w:rsidR="008078FA" w:rsidRPr="008078FA" w:rsidRDefault="008078FA" w:rsidP="008078FA"/>
    <w:p w14:paraId="49F11A6B" w14:textId="77777777" w:rsidR="008078FA" w:rsidRPr="008078FA" w:rsidRDefault="008078FA" w:rsidP="008078FA"/>
    <w:p w14:paraId="418F650B" w14:textId="77777777" w:rsidR="008078FA" w:rsidRPr="008078FA" w:rsidRDefault="008078FA" w:rsidP="008078FA"/>
    <w:p w14:paraId="35243F99" w14:textId="77777777" w:rsidR="008078FA" w:rsidRPr="008078FA" w:rsidRDefault="008078FA" w:rsidP="008078FA"/>
    <w:p w14:paraId="4AA899F0" w14:textId="77777777" w:rsidR="008078FA" w:rsidRPr="008078FA" w:rsidRDefault="008078FA" w:rsidP="008078FA"/>
    <w:p w14:paraId="7A411602" w14:textId="77777777" w:rsidR="008A041C" w:rsidRPr="008078FA" w:rsidRDefault="008A041C" w:rsidP="00C458D0">
      <w:pPr>
        <w:pStyle w:val="Body"/>
        <w:jc w:val="center"/>
        <w:rPr>
          <w:rFonts w:cs="Times New Roman"/>
          <w:b/>
          <w:bCs/>
        </w:rPr>
      </w:pPr>
    </w:p>
    <w:p w14:paraId="5C1E4436" w14:textId="77777777" w:rsidR="008A041C" w:rsidRPr="008078FA" w:rsidRDefault="008A041C" w:rsidP="00C458D0">
      <w:pPr>
        <w:pStyle w:val="Body"/>
        <w:jc w:val="center"/>
        <w:rPr>
          <w:rFonts w:cs="Times New Roman"/>
          <w:b/>
          <w:bCs/>
        </w:rPr>
      </w:pPr>
    </w:p>
    <w:p w14:paraId="75ADE8B7" w14:textId="77777777" w:rsidR="008A041C" w:rsidRPr="008078FA" w:rsidRDefault="008A041C" w:rsidP="00C458D0">
      <w:pPr>
        <w:pStyle w:val="Body"/>
        <w:jc w:val="center"/>
        <w:rPr>
          <w:rFonts w:cs="Times New Roman"/>
          <w:b/>
          <w:bCs/>
        </w:rPr>
      </w:pPr>
    </w:p>
    <w:p w14:paraId="5A63D2BD" w14:textId="77777777" w:rsidR="008A041C" w:rsidRPr="008078FA" w:rsidRDefault="008A041C" w:rsidP="00C458D0">
      <w:pPr>
        <w:pStyle w:val="Body"/>
        <w:jc w:val="center"/>
        <w:rPr>
          <w:rFonts w:cs="Times New Roman"/>
          <w:b/>
          <w:bCs/>
        </w:rPr>
      </w:pPr>
    </w:p>
    <w:p w14:paraId="19A26676" w14:textId="5ECDBB9D" w:rsidR="00681911" w:rsidRPr="008078FA" w:rsidRDefault="00681911" w:rsidP="008A041C">
      <w:pPr>
        <w:pStyle w:val="Body"/>
        <w:jc w:val="center"/>
        <w:rPr>
          <w:rFonts w:cs="Times New Roman"/>
          <w:b/>
          <w:bCs/>
        </w:rPr>
      </w:pPr>
    </w:p>
    <w:sectPr w:rsidR="00681911" w:rsidRPr="008078FA">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DD3B2" w14:textId="77777777" w:rsidR="00D9614B" w:rsidRDefault="00D9614B">
      <w:r>
        <w:separator/>
      </w:r>
    </w:p>
  </w:endnote>
  <w:endnote w:type="continuationSeparator" w:id="0">
    <w:p w14:paraId="68AC31C5" w14:textId="77777777" w:rsidR="00D9614B" w:rsidRDefault="00D9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20DD" w14:textId="77777777" w:rsidR="005039BD" w:rsidRDefault="009863AB">
    <w:pPr>
      <w:pStyle w:val="Footer"/>
      <w:tabs>
        <w:tab w:val="clear" w:pos="9360"/>
        <w:tab w:val="right" w:pos="9340"/>
      </w:tabs>
    </w:pPr>
    <w:r>
      <w:rPr>
        <w:rFonts w:ascii="Times New Roman" w:hAnsi="Times New Roman"/>
        <w:noProof/>
      </w:rPr>
      <w:drawing>
        <wp:inline distT="0" distB="0" distL="0" distR="0" wp14:anchorId="10A7C374" wp14:editId="0F01FDA1">
          <wp:extent cx="5943473" cy="616849"/>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5943473" cy="616849"/>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A6CC9" w14:textId="77777777" w:rsidR="00D9614B" w:rsidRDefault="00D9614B">
      <w:r>
        <w:separator/>
      </w:r>
    </w:p>
  </w:footnote>
  <w:footnote w:type="continuationSeparator" w:id="0">
    <w:p w14:paraId="0A61CDBA" w14:textId="77777777" w:rsidR="00D9614B" w:rsidRDefault="00D96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BD64" w14:textId="77777777" w:rsidR="005039BD" w:rsidRDefault="005039BD">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D476B"/>
    <w:multiLevelType w:val="hybridMultilevel"/>
    <w:tmpl w:val="457AE2CC"/>
    <w:numStyleLink w:val="Bullet"/>
  </w:abstractNum>
  <w:abstractNum w:abstractNumId="1" w15:restartNumberingAfterBreak="0">
    <w:nsid w:val="18301A00"/>
    <w:multiLevelType w:val="hybridMultilevel"/>
    <w:tmpl w:val="457AE2CC"/>
    <w:numStyleLink w:val="Bullet"/>
  </w:abstractNum>
  <w:abstractNum w:abstractNumId="2" w15:restartNumberingAfterBreak="0">
    <w:nsid w:val="1A6C6A4F"/>
    <w:multiLevelType w:val="hybridMultilevel"/>
    <w:tmpl w:val="D0C0FAC6"/>
    <w:numStyleLink w:val="Numbered"/>
  </w:abstractNum>
  <w:abstractNum w:abstractNumId="3" w15:restartNumberingAfterBreak="0">
    <w:nsid w:val="29AF6835"/>
    <w:multiLevelType w:val="hybridMultilevel"/>
    <w:tmpl w:val="03089016"/>
    <w:styleLink w:val="ImportedStyle1"/>
    <w:lvl w:ilvl="0" w:tplc="11DEF0FE">
      <w:start w:val="1"/>
      <w:numFmt w:val="bullet"/>
      <w:lvlText w:val="·"/>
      <w:lvlJc w:val="left"/>
      <w:pPr>
        <w:ind w:left="72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F990D56E">
      <w:start w:val="1"/>
      <w:numFmt w:val="bullet"/>
      <w:lvlText w:val="o"/>
      <w:lvlJc w:val="left"/>
      <w:pPr>
        <w:ind w:left="144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25430AA">
      <w:start w:val="1"/>
      <w:numFmt w:val="bullet"/>
      <w:lvlText w:val="▪"/>
      <w:lvlJc w:val="left"/>
      <w:pPr>
        <w:ind w:left="21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6AC3AC">
      <w:start w:val="1"/>
      <w:numFmt w:val="bullet"/>
      <w:lvlText w:val="·"/>
      <w:lvlJc w:val="left"/>
      <w:pPr>
        <w:ind w:left="288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DC1484">
      <w:start w:val="1"/>
      <w:numFmt w:val="bullet"/>
      <w:lvlText w:val="o"/>
      <w:lvlJc w:val="left"/>
      <w:pPr>
        <w:ind w:left="360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B260A12">
      <w:start w:val="1"/>
      <w:numFmt w:val="bullet"/>
      <w:lvlText w:val="▪"/>
      <w:lvlJc w:val="left"/>
      <w:pPr>
        <w:ind w:left="432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9436A6">
      <w:start w:val="1"/>
      <w:numFmt w:val="bullet"/>
      <w:lvlText w:val="·"/>
      <w:lvlJc w:val="left"/>
      <w:pPr>
        <w:ind w:left="5040" w:hanging="54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C98A018">
      <w:start w:val="1"/>
      <w:numFmt w:val="bullet"/>
      <w:lvlText w:val="o"/>
      <w:lvlJc w:val="left"/>
      <w:pPr>
        <w:ind w:left="576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9CBB08">
      <w:start w:val="1"/>
      <w:numFmt w:val="bullet"/>
      <w:lvlText w:val="▪"/>
      <w:lvlJc w:val="left"/>
      <w:pPr>
        <w:ind w:left="6480" w:hanging="54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E3E34CA"/>
    <w:multiLevelType w:val="hybridMultilevel"/>
    <w:tmpl w:val="D0C0FAC6"/>
    <w:styleLink w:val="Numbered"/>
    <w:lvl w:ilvl="0" w:tplc="2F844330">
      <w:start w:val="1"/>
      <w:numFmt w:val="decimal"/>
      <w:lvlText w:val="%1."/>
      <w:lvlJc w:val="left"/>
      <w:pPr>
        <w:ind w:left="5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E71805A8">
      <w:start w:val="1"/>
      <w:numFmt w:val="decimal"/>
      <w:lvlText w:val="%2."/>
      <w:lvlJc w:val="left"/>
      <w:pPr>
        <w:ind w:left="9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786C2AA0">
      <w:start w:val="1"/>
      <w:numFmt w:val="decimal"/>
      <w:lvlText w:val="%3."/>
      <w:lvlJc w:val="left"/>
      <w:pPr>
        <w:ind w:left="11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B8B80C20">
      <w:start w:val="1"/>
      <w:numFmt w:val="decimal"/>
      <w:lvlText w:val="%4."/>
      <w:lvlJc w:val="left"/>
      <w:pPr>
        <w:ind w:left="13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6AD86DDE">
      <w:start w:val="1"/>
      <w:numFmt w:val="decimal"/>
      <w:lvlText w:val="%5."/>
      <w:lvlJc w:val="left"/>
      <w:pPr>
        <w:ind w:left="16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6670580C">
      <w:start w:val="1"/>
      <w:numFmt w:val="decimal"/>
      <w:lvlText w:val="%6."/>
      <w:lvlJc w:val="left"/>
      <w:pPr>
        <w:ind w:left="18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4FA6EAAA">
      <w:start w:val="1"/>
      <w:numFmt w:val="decimal"/>
      <w:lvlText w:val="%7."/>
      <w:lvlJc w:val="left"/>
      <w:pPr>
        <w:ind w:left="20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23EA2352">
      <w:start w:val="1"/>
      <w:numFmt w:val="decimal"/>
      <w:lvlText w:val="%8."/>
      <w:lvlJc w:val="left"/>
      <w:pPr>
        <w:ind w:left="22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64965E4A">
      <w:start w:val="1"/>
      <w:numFmt w:val="decimal"/>
      <w:lvlText w:val="%9."/>
      <w:lvlJc w:val="left"/>
      <w:pPr>
        <w:ind w:left="24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F0F0827"/>
    <w:multiLevelType w:val="hybridMultilevel"/>
    <w:tmpl w:val="457AE2CC"/>
    <w:numStyleLink w:val="Bullet"/>
  </w:abstractNum>
  <w:abstractNum w:abstractNumId="6" w15:restartNumberingAfterBreak="0">
    <w:nsid w:val="2FF162E8"/>
    <w:multiLevelType w:val="hybridMultilevel"/>
    <w:tmpl w:val="457AE2CC"/>
    <w:styleLink w:val="Bullet"/>
    <w:lvl w:ilvl="0" w:tplc="2A16EE34">
      <w:start w:val="1"/>
      <w:numFmt w:val="bullet"/>
      <w:lvlText w:val="•"/>
      <w:lvlJc w:val="left"/>
      <w:pPr>
        <w:ind w:left="7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C462A07E">
      <w:start w:val="1"/>
      <w:numFmt w:val="bullet"/>
      <w:lvlText w:val="◦"/>
      <w:lvlJc w:val="left"/>
      <w:pPr>
        <w:ind w:left="14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AAB09F9A">
      <w:start w:val="1"/>
      <w:numFmt w:val="bullet"/>
      <w:lvlText w:val="◦"/>
      <w:lvlJc w:val="left"/>
      <w:pPr>
        <w:ind w:left="21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52260D4A">
      <w:start w:val="1"/>
      <w:numFmt w:val="bullet"/>
      <w:lvlText w:val="◦"/>
      <w:lvlJc w:val="left"/>
      <w:pPr>
        <w:ind w:left="28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52F8704C">
      <w:start w:val="1"/>
      <w:numFmt w:val="bullet"/>
      <w:lvlText w:val="◦"/>
      <w:lvlJc w:val="left"/>
      <w:pPr>
        <w:ind w:left="360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7FA42990">
      <w:start w:val="1"/>
      <w:numFmt w:val="bullet"/>
      <w:lvlText w:val="◦"/>
      <w:lvlJc w:val="left"/>
      <w:pPr>
        <w:ind w:left="432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01B26C4A">
      <w:start w:val="1"/>
      <w:numFmt w:val="bullet"/>
      <w:lvlText w:val="◦"/>
      <w:lvlJc w:val="left"/>
      <w:pPr>
        <w:ind w:left="504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B372C28A">
      <w:start w:val="1"/>
      <w:numFmt w:val="bullet"/>
      <w:lvlText w:val="◦"/>
      <w:lvlJc w:val="left"/>
      <w:pPr>
        <w:ind w:left="576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BC70B030">
      <w:start w:val="1"/>
      <w:numFmt w:val="bullet"/>
      <w:lvlText w:val="◦"/>
      <w:lvlJc w:val="left"/>
      <w:pPr>
        <w:ind w:left="6480" w:hanging="50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B9F4D36"/>
    <w:multiLevelType w:val="hybridMultilevel"/>
    <w:tmpl w:val="01F21AD8"/>
    <w:lvl w:ilvl="0" w:tplc="FFFFFFFF">
      <w:start w:val="1"/>
      <w:numFmt w:val="upperLetter"/>
      <w:lvlText w:val="%1."/>
      <w:lvlJc w:val="left"/>
      <w:pPr>
        <w:ind w:left="393" w:hanging="393"/>
      </w:pPr>
      <w:rPr>
        <w:caps w:val="0"/>
        <w:smallCaps w:val="0"/>
        <w:strike w:val="0"/>
        <w:dstrike w:val="0"/>
        <w:outline w:val="0"/>
        <w:emboss w:val="0"/>
        <w:imprint w:val="0"/>
        <w:spacing w:val="0"/>
        <w:w w:val="100"/>
        <w:kern w:val="0"/>
        <w:position w:val="0"/>
        <w:highlight w:val="none"/>
        <w:vertAlign w:val="baseline"/>
      </w:rPr>
    </w:lvl>
    <w:lvl w:ilvl="1" w:tplc="FFFFFFFF">
      <w:start w:val="1"/>
      <w:numFmt w:val="upperLetter"/>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upperLetter"/>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upperLetter"/>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upperLetter"/>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upperLetter"/>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upperLetter"/>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upperLetter"/>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upperLetter"/>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59072B47"/>
    <w:multiLevelType w:val="hybridMultilevel"/>
    <w:tmpl w:val="D402CE34"/>
    <w:lvl w:ilvl="0" w:tplc="4CBAE33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4F6F80"/>
    <w:multiLevelType w:val="hybridMultilevel"/>
    <w:tmpl w:val="88A49942"/>
    <w:styleLink w:val="ImportedStyle5"/>
    <w:lvl w:ilvl="0" w:tplc="E2D6D146">
      <w:start w:val="1"/>
      <w:numFmt w:val="bullet"/>
      <w:lvlText w:val="•"/>
      <w:lvlJc w:val="left"/>
      <w:pPr>
        <w:ind w:left="196" w:hanging="19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15C87C4">
      <w:start w:val="1"/>
      <w:numFmt w:val="bullet"/>
      <w:lvlText w:val="o"/>
      <w:lvlJc w:val="left"/>
      <w:pPr>
        <w:ind w:left="12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8D6C856">
      <w:start w:val="1"/>
      <w:numFmt w:val="bullet"/>
      <w:lvlText w:val="▪"/>
      <w:lvlJc w:val="left"/>
      <w:pPr>
        <w:ind w:left="19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A680098">
      <w:start w:val="1"/>
      <w:numFmt w:val="bullet"/>
      <w:lvlText w:val="•"/>
      <w:lvlJc w:val="left"/>
      <w:pPr>
        <w:ind w:left="26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1D0FB3A">
      <w:start w:val="1"/>
      <w:numFmt w:val="bullet"/>
      <w:lvlText w:val="o"/>
      <w:lvlJc w:val="left"/>
      <w:pPr>
        <w:ind w:left="33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07E990C">
      <w:start w:val="1"/>
      <w:numFmt w:val="bullet"/>
      <w:lvlText w:val="▪"/>
      <w:lvlJc w:val="left"/>
      <w:pPr>
        <w:ind w:left="41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F42822E">
      <w:start w:val="1"/>
      <w:numFmt w:val="bullet"/>
      <w:lvlText w:val="•"/>
      <w:lvlJc w:val="left"/>
      <w:pPr>
        <w:ind w:left="48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9CEA8BE">
      <w:start w:val="1"/>
      <w:numFmt w:val="bullet"/>
      <w:lvlText w:val="o"/>
      <w:lvlJc w:val="left"/>
      <w:pPr>
        <w:ind w:left="55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6CE8F0E">
      <w:start w:val="1"/>
      <w:numFmt w:val="bullet"/>
      <w:lvlText w:val="▪"/>
      <w:lvlJc w:val="left"/>
      <w:pPr>
        <w:ind w:left="62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620D6157"/>
    <w:multiLevelType w:val="hybridMultilevel"/>
    <w:tmpl w:val="FE6AD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071734"/>
    <w:multiLevelType w:val="hybridMultilevel"/>
    <w:tmpl w:val="E750A6B6"/>
    <w:lvl w:ilvl="0" w:tplc="9E4C40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0C4737"/>
    <w:multiLevelType w:val="multilevel"/>
    <w:tmpl w:val="6DC47E5C"/>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6747577D"/>
    <w:multiLevelType w:val="hybridMultilevel"/>
    <w:tmpl w:val="457AE2CC"/>
    <w:numStyleLink w:val="Bullet"/>
  </w:abstractNum>
  <w:abstractNum w:abstractNumId="14" w15:restartNumberingAfterBreak="0">
    <w:nsid w:val="677B3647"/>
    <w:multiLevelType w:val="hybridMultilevel"/>
    <w:tmpl w:val="806ACD86"/>
    <w:lvl w:ilvl="0" w:tplc="2C26F51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BC94D04"/>
    <w:multiLevelType w:val="hybridMultilevel"/>
    <w:tmpl w:val="D0C0FAC6"/>
    <w:numStyleLink w:val="Numbered"/>
  </w:abstractNum>
  <w:abstractNum w:abstractNumId="16" w15:restartNumberingAfterBreak="0">
    <w:nsid w:val="76294ECD"/>
    <w:multiLevelType w:val="hybridMultilevel"/>
    <w:tmpl w:val="A88EF2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7AC5B18"/>
    <w:multiLevelType w:val="hybridMultilevel"/>
    <w:tmpl w:val="F65A97D6"/>
    <w:styleLink w:val="ImportedStyle4"/>
    <w:lvl w:ilvl="0" w:tplc="7F1AA4E0">
      <w:start w:val="1"/>
      <w:numFmt w:val="bullet"/>
      <w:lvlText w:val="•"/>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1" w:tplc="D10409D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2" w:tplc="CEF64692">
      <w:start w:val="1"/>
      <w:numFmt w:val="bullet"/>
      <w:lvlText w:val="·"/>
      <w:lvlJc w:val="left"/>
      <w:pPr>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3" w:tplc="C52A679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4" w:tplc="9490BE5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5" w:tplc="D0749B30">
      <w:start w:val="1"/>
      <w:numFmt w:val="bullet"/>
      <w:lvlText w:val="·"/>
      <w:lvlJc w:val="left"/>
      <w:pPr>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6" w:tplc="0070127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7" w:tplc="6D7A74A4">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lvl w:ilvl="8" w:tplc="39689BA2">
      <w:start w:val="1"/>
      <w:numFmt w:val="bullet"/>
      <w:lvlText w:val="·"/>
      <w:lvlJc w:val="left"/>
      <w:pPr>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16"/>
        <w:szCs w:val="16"/>
        <w:highlight w:val="none"/>
        <w:vertAlign w:val="baseline"/>
      </w:rPr>
    </w:lvl>
  </w:abstractNum>
  <w:abstractNum w:abstractNumId="18" w15:restartNumberingAfterBreak="0">
    <w:nsid w:val="79AD2E4F"/>
    <w:multiLevelType w:val="hybridMultilevel"/>
    <w:tmpl w:val="B68A8326"/>
    <w:styleLink w:val="ImportedStyle3"/>
    <w:lvl w:ilvl="0" w:tplc="A9E8DBCA">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BD29356">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A8C00B8">
      <w:start w:val="1"/>
      <w:numFmt w:val="lowerRoman"/>
      <w:lvlText w:val="%3."/>
      <w:lvlJc w:val="left"/>
      <w:pPr>
        <w:ind w:left="180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DD4A0128">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82AF828">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E849D4">
      <w:start w:val="1"/>
      <w:numFmt w:val="lowerRoman"/>
      <w:lvlText w:val="%6."/>
      <w:lvlJc w:val="left"/>
      <w:pPr>
        <w:ind w:left="39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CA65FB6">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8205C6E">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CB82D14">
      <w:start w:val="1"/>
      <w:numFmt w:val="lowerRoman"/>
      <w:lvlText w:val="%9."/>
      <w:lvlJc w:val="left"/>
      <w:pPr>
        <w:ind w:left="612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DF878EB"/>
    <w:multiLevelType w:val="hybridMultilevel"/>
    <w:tmpl w:val="384C218C"/>
    <w:styleLink w:val="ImportedStyle2"/>
    <w:lvl w:ilvl="0" w:tplc="4A16ADCC">
      <w:start w:val="1"/>
      <w:numFmt w:val="bullet"/>
      <w:lvlText w:val="•"/>
      <w:lvlJc w:val="left"/>
      <w:pPr>
        <w:ind w:left="416" w:hanging="19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0DA01A2">
      <w:start w:val="1"/>
      <w:numFmt w:val="bullet"/>
      <w:lvlText w:val="o"/>
      <w:lvlJc w:val="left"/>
      <w:pPr>
        <w:ind w:left="1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D2220DE">
      <w:start w:val="1"/>
      <w:numFmt w:val="bullet"/>
      <w:lvlText w:val="▪"/>
      <w:lvlJc w:val="left"/>
      <w:pPr>
        <w:ind w:left="18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4C00CE2">
      <w:start w:val="1"/>
      <w:numFmt w:val="bullet"/>
      <w:lvlText w:val="•"/>
      <w:lvlJc w:val="left"/>
      <w:pPr>
        <w:ind w:left="2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A4E9242">
      <w:start w:val="1"/>
      <w:numFmt w:val="bullet"/>
      <w:lvlText w:val="o"/>
      <w:lvlJc w:val="left"/>
      <w:pPr>
        <w:ind w:left="32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A7C56">
      <w:start w:val="1"/>
      <w:numFmt w:val="bullet"/>
      <w:lvlText w:val="▪"/>
      <w:lvlJc w:val="left"/>
      <w:pPr>
        <w:ind w:left="40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66A8A4C">
      <w:start w:val="1"/>
      <w:numFmt w:val="bullet"/>
      <w:lvlText w:val="•"/>
      <w:lvlJc w:val="left"/>
      <w:pPr>
        <w:ind w:left="4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3148A48">
      <w:start w:val="1"/>
      <w:numFmt w:val="bullet"/>
      <w:lvlText w:val="o"/>
      <w:lvlJc w:val="left"/>
      <w:pPr>
        <w:ind w:left="5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BF49054">
      <w:start w:val="1"/>
      <w:numFmt w:val="bullet"/>
      <w:lvlText w:val="▪"/>
      <w:lvlJc w:val="left"/>
      <w:pPr>
        <w:ind w:left="6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248425158">
    <w:abstractNumId w:val="4"/>
  </w:num>
  <w:num w:numId="2" w16cid:durableId="558328649">
    <w:abstractNumId w:val="6"/>
  </w:num>
  <w:num w:numId="3" w16cid:durableId="1285962084">
    <w:abstractNumId w:val="3"/>
  </w:num>
  <w:num w:numId="4" w16cid:durableId="247926885">
    <w:abstractNumId w:val="19"/>
  </w:num>
  <w:num w:numId="5" w16cid:durableId="1322461790">
    <w:abstractNumId w:val="18"/>
  </w:num>
  <w:num w:numId="6" w16cid:durableId="1096173171">
    <w:abstractNumId w:val="17"/>
  </w:num>
  <w:num w:numId="7" w16cid:durableId="670569157">
    <w:abstractNumId w:val="9"/>
  </w:num>
  <w:num w:numId="8" w16cid:durableId="2147354490">
    <w:abstractNumId w:val="13"/>
  </w:num>
  <w:num w:numId="9" w16cid:durableId="1006249735">
    <w:abstractNumId w:val="13"/>
    <w:lvlOverride w:ilvl="0">
      <w:lvl w:ilvl="0" w:tplc="C664670A">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8ACE9B20">
        <w:start w:val="1"/>
        <w:numFmt w:val="bullet"/>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B232DB66">
        <w:start w:val="1"/>
        <w:numFmt w:val="bullet"/>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96BAFEF6">
        <w:start w:val="1"/>
        <w:numFmt w:val="bullet"/>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BF269638">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88CC7C34">
        <w:start w:val="1"/>
        <w:numFmt w:val="bullet"/>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32900874">
        <w:start w:val="1"/>
        <w:numFmt w:val="bullet"/>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B7E68364">
        <w:start w:val="1"/>
        <w:numFmt w:val="bullet"/>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25F4639C">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 w:numId="10" w16cid:durableId="484932761">
    <w:abstractNumId w:val="13"/>
    <w:lvlOverride w:ilvl="0">
      <w:lvl w:ilvl="0" w:tplc="C664670A">
        <w:start w:val="1"/>
        <w:numFmt w:val="bullet"/>
        <w:lvlText w:val="•"/>
        <w:lvlJc w:val="left"/>
        <w:pPr>
          <w:tabs>
            <w:tab w:val="num" w:pos="196"/>
          </w:tabs>
          <w:ind w:left="496" w:hanging="4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ACE9B20">
        <w:start w:val="1"/>
        <w:numFmt w:val="bullet"/>
        <w:lvlText w:val="•"/>
        <w:lvlJc w:val="left"/>
        <w:pPr>
          <w:tabs>
            <w:tab w:val="num" w:pos="376"/>
          </w:tabs>
          <w:ind w:left="67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B232DB66">
        <w:start w:val="1"/>
        <w:numFmt w:val="bullet"/>
        <w:lvlText w:val="•"/>
        <w:lvlJc w:val="left"/>
        <w:pPr>
          <w:tabs>
            <w:tab w:val="num" w:pos="556"/>
          </w:tabs>
          <w:ind w:left="85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96BAFEF6">
        <w:start w:val="1"/>
        <w:numFmt w:val="bullet"/>
        <w:lvlText w:val="•"/>
        <w:lvlJc w:val="left"/>
        <w:pPr>
          <w:tabs>
            <w:tab w:val="num" w:pos="736"/>
          </w:tabs>
          <w:ind w:left="103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BF269638">
        <w:start w:val="1"/>
        <w:numFmt w:val="bullet"/>
        <w:lvlText w:val="•"/>
        <w:lvlJc w:val="left"/>
        <w:pPr>
          <w:tabs>
            <w:tab w:val="num" w:pos="916"/>
          </w:tabs>
          <w:ind w:left="121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88CC7C34">
        <w:start w:val="1"/>
        <w:numFmt w:val="bullet"/>
        <w:lvlText w:val="•"/>
        <w:lvlJc w:val="left"/>
        <w:pPr>
          <w:tabs>
            <w:tab w:val="num" w:pos="1096"/>
          </w:tabs>
          <w:ind w:left="139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32900874">
        <w:start w:val="1"/>
        <w:numFmt w:val="bullet"/>
        <w:lvlText w:val="•"/>
        <w:lvlJc w:val="left"/>
        <w:pPr>
          <w:tabs>
            <w:tab w:val="num" w:pos="1276"/>
          </w:tabs>
          <w:ind w:left="157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B7E68364">
        <w:start w:val="1"/>
        <w:numFmt w:val="bullet"/>
        <w:lvlText w:val="•"/>
        <w:lvlJc w:val="left"/>
        <w:pPr>
          <w:tabs>
            <w:tab w:val="num" w:pos="1456"/>
          </w:tabs>
          <w:ind w:left="1756" w:hanging="4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25F4639C">
        <w:start w:val="1"/>
        <w:numFmt w:val="bullet"/>
        <w:lvlText w:val="•"/>
        <w:lvlJc w:val="left"/>
        <w:pPr>
          <w:tabs>
            <w:tab w:val="num" w:pos="1636"/>
          </w:tabs>
          <w:ind w:left="1936" w:hanging="4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1" w16cid:durableId="124927601">
    <w:abstractNumId w:val="13"/>
    <w:lvlOverride w:ilvl="0">
      <w:lvl w:ilvl="0" w:tplc="C664670A">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ACE9B2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B232DB66">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96BAFEF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BF269638">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88CC7C3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32900874">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B7E68364">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25F4639C">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2" w16cid:durableId="1152329890">
    <w:abstractNumId w:val="13"/>
    <w:lvlOverride w:ilvl="0">
      <w:lvl w:ilvl="0" w:tplc="C664670A">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ACE9B20">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B232DB66">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96BAFEF6">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BF269638">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88CC7C34">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32900874">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B7E68364">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25F4639C">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3" w16cid:durableId="1508398380">
    <w:abstractNumId w:val="0"/>
  </w:num>
  <w:num w:numId="14" w16cid:durableId="2075734855">
    <w:abstractNumId w:val="0"/>
    <w:lvlOverride w:ilvl="0">
      <w:lvl w:ilvl="0" w:tplc="3E7C646C">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5D04E70">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6F3E3B86">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080E5AE2">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048E1902">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E91EA4C6">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D8F0F41C">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6B52AE2C">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6D3AE784">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5" w16cid:durableId="591857906">
    <w:abstractNumId w:val="0"/>
    <w:lvlOverride w:ilvl="0">
      <w:lvl w:ilvl="0" w:tplc="3E7C646C">
        <w:start w:val="1"/>
        <w:numFmt w:val="bullet"/>
        <w:lvlText w:val="•"/>
        <w:lvlJc w:val="left"/>
        <w:pPr>
          <w:tabs>
            <w:tab w:val="num" w:pos="278"/>
          </w:tabs>
          <w:ind w:left="578" w:hanging="57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5D04E70">
        <w:start w:val="1"/>
        <w:numFmt w:val="bullet"/>
        <w:lvlText w:val="•"/>
        <w:lvlJc w:val="left"/>
        <w:pPr>
          <w:tabs>
            <w:tab w:val="num" w:pos="458"/>
          </w:tabs>
          <w:ind w:left="75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6F3E3B86">
        <w:start w:val="1"/>
        <w:numFmt w:val="bullet"/>
        <w:lvlText w:val="•"/>
        <w:lvlJc w:val="left"/>
        <w:pPr>
          <w:tabs>
            <w:tab w:val="num" w:pos="638"/>
          </w:tabs>
          <w:ind w:left="93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080E5AE2">
        <w:start w:val="1"/>
        <w:numFmt w:val="bullet"/>
        <w:lvlText w:val="•"/>
        <w:lvlJc w:val="left"/>
        <w:pPr>
          <w:tabs>
            <w:tab w:val="num" w:pos="818"/>
          </w:tabs>
          <w:ind w:left="111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048E1902">
        <w:start w:val="1"/>
        <w:numFmt w:val="bullet"/>
        <w:lvlText w:val="•"/>
        <w:lvlJc w:val="left"/>
        <w:pPr>
          <w:tabs>
            <w:tab w:val="num" w:pos="998"/>
          </w:tabs>
          <w:ind w:left="129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E91EA4C6">
        <w:start w:val="1"/>
        <w:numFmt w:val="bullet"/>
        <w:lvlText w:val="•"/>
        <w:lvlJc w:val="left"/>
        <w:pPr>
          <w:tabs>
            <w:tab w:val="num" w:pos="1178"/>
          </w:tabs>
          <w:ind w:left="147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D8F0F41C">
        <w:start w:val="1"/>
        <w:numFmt w:val="bullet"/>
        <w:lvlText w:val="•"/>
        <w:lvlJc w:val="left"/>
        <w:pPr>
          <w:tabs>
            <w:tab w:val="num" w:pos="1358"/>
          </w:tabs>
          <w:ind w:left="165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6B52AE2C">
        <w:start w:val="1"/>
        <w:numFmt w:val="bullet"/>
        <w:lvlText w:val="•"/>
        <w:lvlJc w:val="left"/>
        <w:pPr>
          <w:tabs>
            <w:tab w:val="num" w:pos="1538"/>
          </w:tabs>
          <w:ind w:left="1838" w:hanging="578"/>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6D3AE784">
        <w:start w:val="1"/>
        <w:numFmt w:val="bullet"/>
        <w:lvlText w:val="•"/>
        <w:lvlJc w:val="left"/>
        <w:pPr>
          <w:tabs>
            <w:tab w:val="num" w:pos="1718"/>
          </w:tabs>
          <w:ind w:left="2018" w:hanging="578"/>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6" w16cid:durableId="802772995">
    <w:abstractNumId w:val="2"/>
  </w:num>
  <w:num w:numId="17" w16cid:durableId="931402680">
    <w:abstractNumId w:val="2"/>
    <w:lvlOverride w:ilvl="0">
      <w:lvl w:ilvl="0" w:tplc="0E36770E">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966245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F1E0F4E">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620FE1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7427CAC">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3522C0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E9AEB9E">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ACA0B7E">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0C8DA42">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1048409450">
    <w:abstractNumId w:val="1"/>
  </w:num>
  <w:num w:numId="19" w16cid:durableId="905917848">
    <w:abstractNumId w:val="1"/>
    <w:lvlOverride w:ilvl="0">
      <w:lvl w:ilvl="0" w:tplc="1014361E">
        <w:start w:val="1"/>
        <w:numFmt w:val="bullet"/>
        <w:lvlText w:val="•"/>
        <w:lvlJc w:val="left"/>
        <w:pPr>
          <w:ind w:left="5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E5E0ED0">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C2BEA270">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2132E92A">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96084EE4">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18A83658">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35F45C0C">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C3B47802">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8256B8CA">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20" w16cid:durableId="1844122073">
    <w:abstractNumId w:val="2"/>
    <w:lvlOverride w:ilvl="0">
      <w:startOverride w:val="1"/>
      <w:lvl w:ilvl="0" w:tplc="0E36770E">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9662458">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8F1E0F4E">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620FE16">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17427CAC">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3522C06">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E9AEB9E">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ACA0B7E">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0C8DA42">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636882388">
    <w:abstractNumId w:val="2"/>
    <w:lvlOverride w:ilvl="0">
      <w:lvl w:ilvl="0" w:tplc="0E36770E">
        <w:start w:val="1"/>
        <w:numFmt w:val="decimal"/>
        <w:lvlText w:val="%1."/>
        <w:lvlJc w:val="left"/>
        <w:pPr>
          <w:ind w:left="393" w:hanging="393"/>
        </w:pPr>
        <w:rPr>
          <w:rFonts w:hAnsi="Arial Unicode MS"/>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9662458">
        <w:start w:val="1"/>
        <w:numFmt w:val="decimal"/>
        <w:lvlText w:val="%2."/>
        <w:lvlJc w:val="left"/>
        <w:pPr>
          <w:ind w:left="75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2">
      <w:lvl w:ilvl="2" w:tplc="8F1E0F4E">
        <w:start w:val="1"/>
        <w:numFmt w:val="decimal"/>
        <w:lvlText w:val="%3."/>
        <w:lvlJc w:val="left"/>
        <w:pPr>
          <w:ind w:left="111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3">
      <w:lvl w:ilvl="3" w:tplc="8620FE16">
        <w:start w:val="1"/>
        <w:numFmt w:val="decimal"/>
        <w:lvlText w:val="%4."/>
        <w:lvlJc w:val="left"/>
        <w:pPr>
          <w:ind w:left="147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4">
      <w:lvl w:ilvl="4" w:tplc="17427CAC">
        <w:start w:val="1"/>
        <w:numFmt w:val="decimal"/>
        <w:lvlText w:val="%5."/>
        <w:lvlJc w:val="left"/>
        <w:pPr>
          <w:ind w:left="183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5">
      <w:lvl w:ilvl="5" w:tplc="33522C06">
        <w:start w:val="1"/>
        <w:numFmt w:val="decimal"/>
        <w:lvlText w:val="%6."/>
        <w:lvlJc w:val="left"/>
        <w:pPr>
          <w:ind w:left="219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6">
      <w:lvl w:ilvl="6" w:tplc="4E9AEB9E">
        <w:start w:val="1"/>
        <w:numFmt w:val="decimal"/>
        <w:lvlText w:val="%7."/>
        <w:lvlJc w:val="left"/>
        <w:pPr>
          <w:ind w:left="255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7">
      <w:lvl w:ilvl="7" w:tplc="8ACA0B7E">
        <w:start w:val="1"/>
        <w:numFmt w:val="decimal"/>
        <w:lvlText w:val="%8."/>
        <w:lvlJc w:val="left"/>
        <w:pPr>
          <w:ind w:left="291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lvlOverride w:ilvl="8">
      <w:lvl w:ilvl="8" w:tplc="20C8DA42">
        <w:start w:val="1"/>
        <w:numFmt w:val="decimal"/>
        <w:lvlText w:val="%9."/>
        <w:lvlJc w:val="left"/>
        <w:pPr>
          <w:ind w:left="3273" w:hanging="393"/>
        </w:pPr>
        <w:rPr>
          <w:rFonts w:hAnsi="Arial Unicode MS"/>
          <w:b/>
          <w:bCs/>
          <w:i/>
          <w:iCs/>
          <w:caps w:val="0"/>
          <w:smallCaps w:val="0"/>
          <w:strike w:val="0"/>
          <w:dstrike w:val="0"/>
          <w:outline w:val="0"/>
          <w:emboss w:val="0"/>
          <w:imprint w:val="0"/>
          <w:spacing w:val="0"/>
          <w:w w:val="100"/>
          <w:kern w:val="0"/>
          <w:position w:val="0"/>
          <w:highlight w:val="none"/>
          <w:vertAlign w:val="baseline"/>
        </w:rPr>
      </w:lvl>
    </w:lvlOverride>
  </w:num>
  <w:num w:numId="22" w16cid:durableId="1081373662">
    <w:abstractNumId w:val="8"/>
  </w:num>
  <w:num w:numId="23" w16cid:durableId="2044361428">
    <w:abstractNumId w:val="16"/>
  </w:num>
  <w:num w:numId="24" w16cid:durableId="780076403">
    <w:abstractNumId w:val="11"/>
  </w:num>
  <w:num w:numId="25" w16cid:durableId="698896766">
    <w:abstractNumId w:val="5"/>
  </w:num>
  <w:num w:numId="26" w16cid:durableId="354575298">
    <w:abstractNumId w:val="15"/>
  </w:num>
  <w:num w:numId="27" w16cid:durableId="1759449375">
    <w:abstractNumId w:val="5"/>
    <w:lvlOverride w:ilvl="0">
      <w:lvl w:ilvl="0" w:tplc="4ACA8974">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628D5E2">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FA1CB8FA">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F864AFF6">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FC3C21A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752C8088">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559E1276">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B78E7716">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0D6AD5A6">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28" w16cid:durableId="993263699">
    <w:abstractNumId w:val="15"/>
    <w:lvlOverride w:ilvl="0">
      <w:startOverride w:val="1"/>
    </w:lvlOverride>
  </w:num>
  <w:num w:numId="29" w16cid:durableId="1864392512">
    <w:abstractNumId w:val="10"/>
  </w:num>
  <w:num w:numId="30" w16cid:durableId="1340277935">
    <w:abstractNumId w:val="7"/>
  </w:num>
  <w:num w:numId="31" w16cid:durableId="1326587724">
    <w:abstractNumId w:val="12"/>
  </w:num>
  <w:num w:numId="32" w16cid:durableId="12349933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9BD"/>
    <w:rsid w:val="000162AD"/>
    <w:rsid w:val="00025119"/>
    <w:rsid w:val="00080AE8"/>
    <w:rsid w:val="00081729"/>
    <w:rsid w:val="00096EA5"/>
    <w:rsid w:val="000A18D7"/>
    <w:rsid w:val="000B5C4A"/>
    <w:rsid w:val="00140B75"/>
    <w:rsid w:val="00155F3F"/>
    <w:rsid w:val="00180366"/>
    <w:rsid w:val="001C4947"/>
    <w:rsid w:val="001C6195"/>
    <w:rsid w:val="00250B71"/>
    <w:rsid w:val="00270CC9"/>
    <w:rsid w:val="00272F52"/>
    <w:rsid w:val="00297F28"/>
    <w:rsid w:val="002E5EB2"/>
    <w:rsid w:val="002F14CC"/>
    <w:rsid w:val="00303041"/>
    <w:rsid w:val="003117B0"/>
    <w:rsid w:val="003970F8"/>
    <w:rsid w:val="003B5F01"/>
    <w:rsid w:val="00481D29"/>
    <w:rsid w:val="005039BD"/>
    <w:rsid w:val="005043FB"/>
    <w:rsid w:val="005161E3"/>
    <w:rsid w:val="00562EFE"/>
    <w:rsid w:val="00571663"/>
    <w:rsid w:val="0059178E"/>
    <w:rsid w:val="005A5CED"/>
    <w:rsid w:val="005B4AC5"/>
    <w:rsid w:val="005B6237"/>
    <w:rsid w:val="005C4684"/>
    <w:rsid w:val="005D1ADD"/>
    <w:rsid w:val="005F3366"/>
    <w:rsid w:val="00626BD1"/>
    <w:rsid w:val="00643B95"/>
    <w:rsid w:val="00654F94"/>
    <w:rsid w:val="00657DBF"/>
    <w:rsid w:val="00661675"/>
    <w:rsid w:val="006769B7"/>
    <w:rsid w:val="00681911"/>
    <w:rsid w:val="00692FFF"/>
    <w:rsid w:val="006C6811"/>
    <w:rsid w:val="006D4EE4"/>
    <w:rsid w:val="006F2621"/>
    <w:rsid w:val="006F4D3F"/>
    <w:rsid w:val="00725BEE"/>
    <w:rsid w:val="007648C0"/>
    <w:rsid w:val="00784A47"/>
    <w:rsid w:val="007F0172"/>
    <w:rsid w:val="007F16C7"/>
    <w:rsid w:val="007F55B7"/>
    <w:rsid w:val="008078FA"/>
    <w:rsid w:val="00833B25"/>
    <w:rsid w:val="008350BA"/>
    <w:rsid w:val="00853E65"/>
    <w:rsid w:val="00857F61"/>
    <w:rsid w:val="008A041C"/>
    <w:rsid w:val="009863AB"/>
    <w:rsid w:val="00996FAC"/>
    <w:rsid w:val="009A193A"/>
    <w:rsid w:val="009B3C2F"/>
    <w:rsid w:val="009B4453"/>
    <w:rsid w:val="00A37129"/>
    <w:rsid w:val="00AC3056"/>
    <w:rsid w:val="00B24389"/>
    <w:rsid w:val="00BD7566"/>
    <w:rsid w:val="00BF1F1F"/>
    <w:rsid w:val="00C20BC7"/>
    <w:rsid w:val="00C458D0"/>
    <w:rsid w:val="00C47887"/>
    <w:rsid w:val="00C601D4"/>
    <w:rsid w:val="00C7729F"/>
    <w:rsid w:val="00CB773E"/>
    <w:rsid w:val="00CC2A3C"/>
    <w:rsid w:val="00CF38CE"/>
    <w:rsid w:val="00D07C7E"/>
    <w:rsid w:val="00D32746"/>
    <w:rsid w:val="00D4712A"/>
    <w:rsid w:val="00D53E31"/>
    <w:rsid w:val="00D8413A"/>
    <w:rsid w:val="00D933EF"/>
    <w:rsid w:val="00D9614B"/>
    <w:rsid w:val="00DC016B"/>
    <w:rsid w:val="00DC5AF1"/>
    <w:rsid w:val="00DE3528"/>
    <w:rsid w:val="00DF5EBC"/>
    <w:rsid w:val="00E0086B"/>
    <w:rsid w:val="00E2192D"/>
    <w:rsid w:val="00E35482"/>
    <w:rsid w:val="00E86191"/>
    <w:rsid w:val="00F20BBF"/>
    <w:rsid w:val="00F40AD1"/>
    <w:rsid w:val="00F45F30"/>
    <w:rsid w:val="00F46A93"/>
    <w:rsid w:val="00F9335F"/>
    <w:rsid w:val="00FA1C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E01B"/>
  <w15:docId w15:val="{62D15D83-BDEF-44A2-AACA-2DDC4644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Aptos" w:eastAsia="Aptos" w:hAnsi="Aptos" w:cs="Aptos"/>
      <w:color w:val="000000"/>
      <w:kern w:val="2"/>
      <w:sz w:val="24"/>
      <w:szCs w:val="24"/>
      <w:u w:color="000000"/>
    </w:rPr>
  </w:style>
  <w:style w:type="paragraph" w:customStyle="1" w:styleId="Default">
    <w:name w:val="Default"/>
    <w:pPr>
      <w:spacing w:before="160" w:line="288" w:lineRule="auto"/>
    </w:pPr>
    <w:rPr>
      <w:rFonts w:cs="Arial Unicode MS"/>
      <w:color w:val="000000"/>
      <w:sz w:val="26"/>
      <w:szCs w:val="26"/>
      <w:u w:color="000000"/>
      <w:lang w:val="de-DE"/>
      <w14:textOutline w14:w="12700" w14:cap="flat" w14:cmpd="sng" w14:algn="ctr">
        <w14:noFill/>
        <w14:prstDash w14:val="solid"/>
        <w14:miter w14:lim="400000"/>
      </w14:textOutline>
    </w:rPr>
  </w:style>
  <w:style w:type="numbering" w:customStyle="1" w:styleId="Numbered">
    <w:name w:val="Numbered"/>
    <w:pPr>
      <w:numPr>
        <w:numId w:val="1"/>
      </w:numPr>
    </w:pPr>
  </w:style>
  <w:style w:type="numbering" w:customStyle="1" w:styleId="Bullet">
    <w:name w:val="Bullet"/>
    <w:pPr>
      <w:numPr>
        <w:numId w:val="2"/>
      </w:numPr>
    </w:pPr>
  </w:style>
  <w:style w:type="numbering" w:customStyle="1" w:styleId="ImportedStyle1">
    <w:name w:val="Imported Style 1"/>
    <w:pPr>
      <w:numPr>
        <w:numId w:val="3"/>
      </w:numPr>
    </w:pPr>
  </w:style>
  <w:style w:type="numbering" w:customStyle="1" w:styleId="ImportedStyle2">
    <w:name w:val="Imported Style 2"/>
    <w:pPr>
      <w:numPr>
        <w:numId w:val="4"/>
      </w:numPr>
    </w:pPr>
  </w:style>
  <w:style w:type="numbering" w:customStyle="1" w:styleId="ImportedStyle3">
    <w:name w:val="Imported Style 3"/>
    <w:pPr>
      <w:numPr>
        <w:numId w:val="5"/>
      </w:numPr>
    </w:pPr>
  </w:style>
  <w:style w:type="numbering" w:customStyle="1" w:styleId="ImportedStyle4">
    <w:name w:val="Imported Style 4"/>
    <w:pPr>
      <w:numPr>
        <w:numId w:val="6"/>
      </w:numPr>
    </w:pPr>
  </w:style>
  <w:style w:type="numbering" w:customStyle="1" w:styleId="ImportedStyle5">
    <w:name w:val="Imported Style 5"/>
    <w:pPr>
      <w:numPr>
        <w:numId w:val="7"/>
      </w:numPr>
    </w:pPr>
  </w:style>
  <w:style w:type="character" w:customStyle="1" w:styleId="Hyperlink0">
    <w:name w:val="Hyperlink.0"/>
    <w:basedOn w:val="Hyperlink"/>
    <w:rsid w:val="00643B95"/>
    <w:rPr>
      <w:color w:val="0000FF" w:themeColor="hyperlink"/>
      <w:u w:val="single"/>
    </w:rPr>
  </w:style>
  <w:style w:type="paragraph" w:customStyle="1" w:styleId="Footnote">
    <w:name w:val="Footnote"/>
    <w:rsid w:val="00643B95"/>
    <w:rPr>
      <w:rFonts w:eastAsia="Times New Roman"/>
      <w:color w:val="000000"/>
      <w:sz w:val="24"/>
      <w:szCs w:val="24"/>
      <w14:textOutline w14:w="0" w14:cap="flat" w14:cmpd="sng" w14:algn="ctr">
        <w14:noFill/>
        <w14:prstDash w14:val="solid"/>
        <w14:bevel/>
      </w14:textOutline>
    </w:rPr>
  </w:style>
  <w:style w:type="character" w:customStyle="1" w:styleId="None">
    <w:name w:val="None"/>
    <w:rsid w:val="00643B95"/>
  </w:style>
  <w:style w:type="character" w:customStyle="1" w:styleId="Hyperlink1">
    <w:name w:val="Hyperlink.1"/>
    <w:basedOn w:val="None"/>
    <w:rsid w:val="00643B95"/>
    <w:rPr>
      <w:outline w:val="0"/>
      <w:color w:val="0000EE"/>
      <w:u w:val="single" w:color="0000ED"/>
    </w:rPr>
  </w:style>
  <w:style w:type="paragraph" w:customStyle="1" w:styleId="Body">
    <w:name w:val="Body"/>
    <w:rsid w:val="003B5F01"/>
    <w:rPr>
      <w:rFonts w:cs="Arial Unicode MS"/>
      <w:color w:val="000000"/>
      <w:sz w:val="24"/>
      <w:szCs w:val="24"/>
      <w14:textOutline w14:w="0" w14:cap="flat" w14:cmpd="sng" w14:algn="ctr">
        <w14:noFill/>
        <w14:prstDash w14:val="solid"/>
        <w14:bevel/>
      </w14:textOutline>
    </w:rPr>
  </w:style>
  <w:style w:type="paragraph" w:styleId="ListParagraph">
    <w:name w:val="List Paragraph"/>
    <w:basedOn w:val="Normal"/>
    <w:uiPriority w:val="34"/>
    <w:qFormat/>
    <w:rsid w:val="008078FA"/>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EastAsia" w:hAnsiTheme="minorHAnsi" w:cstheme="minorBidi"/>
      <w:kern w:val="2"/>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Bishop</dc:creator>
  <cp:lastModifiedBy>Sheila Bishop</cp:lastModifiedBy>
  <cp:revision>2</cp:revision>
  <cp:lastPrinted>2026-01-15T20:27:00Z</cp:lastPrinted>
  <dcterms:created xsi:type="dcterms:W3CDTF">2026-10-01T17:40:00Z</dcterms:created>
  <dcterms:modified xsi:type="dcterms:W3CDTF">2026-10-01T17:40:00Z</dcterms:modified>
</cp:coreProperties>
</file>