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BEFA" w14:textId="4D41BECF" w:rsidR="00C77158" w:rsidRDefault="0020609C" w:rsidP="0020609C">
      <w:pPr>
        <w:spacing w:after="0" w:line="240" w:lineRule="auto"/>
        <w:rPr>
          <w:sz w:val="20"/>
          <w:szCs w:val="20"/>
        </w:rPr>
      </w:pPr>
      <w:r>
        <w:rPr>
          <w:sz w:val="20"/>
          <w:szCs w:val="20"/>
        </w:rPr>
        <w:t>One Story One King</w:t>
      </w:r>
    </w:p>
    <w:p w14:paraId="3828EA80" w14:textId="18AC30BE" w:rsidR="0020609C" w:rsidRDefault="0089509C" w:rsidP="0089509C">
      <w:pPr>
        <w:spacing w:after="0" w:line="240" w:lineRule="auto"/>
        <w:rPr>
          <w:sz w:val="20"/>
          <w:szCs w:val="20"/>
        </w:rPr>
      </w:pPr>
      <w:r>
        <w:rPr>
          <w:sz w:val="20"/>
          <w:szCs w:val="20"/>
        </w:rPr>
        <w:t xml:space="preserve">Week </w:t>
      </w:r>
      <w:r w:rsidR="00C164CF">
        <w:rPr>
          <w:sz w:val="20"/>
          <w:szCs w:val="20"/>
        </w:rPr>
        <w:t>Four</w:t>
      </w:r>
      <w:r>
        <w:rPr>
          <w:sz w:val="20"/>
          <w:szCs w:val="20"/>
        </w:rPr>
        <w:t xml:space="preserve">: </w:t>
      </w:r>
      <w:r w:rsidR="0020609C">
        <w:rPr>
          <w:sz w:val="20"/>
          <w:szCs w:val="20"/>
        </w:rPr>
        <w:t>1-</w:t>
      </w:r>
      <w:r w:rsidR="00C164CF">
        <w:rPr>
          <w:sz w:val="20"/>
          <w:szCs w:val="20"/>
        </w:rPr>
        <w:t>25</w:t>
      </w:r>
      <w:r w:rsidR="0020609C">
        <w:rPr>
          <w:sz w:val="20"/>
          <w:szCs w:val="20"/>
        </w:rPr>
        <w:t>-26</w:t>
      </w:r>
    </w:p>
    <w:p w14:paraId="7B1A7009" w14:textId="319FE255" w:rsidR="0020609C" w:rsidRDefault="0020609C" w:rsidP="0020609C">
      <w:pPr>
        <w:jc w:val="center"/>
      </w:pPr>
    </w:p>
    <w:p w14:paraId="5E0ED508" w14:textId="13568CE5" w:rsidR="0020609C" w:rsidRPr="00E729C5" w:rsidRDefault="00C164CF" w:rsidP="0083575F">
      <w:pPr>
        <w:jc w:val="center"/>
        <w:rPr>
          <w:b/>
          <w:bCs/>
        </w:rPr>
      </w:pPr>
      <w:r>
        <w:rPr>
          <w:b/>
          <w:bCs/>
        </w:rPr>
        <w:t>Guardrails for Life: The Moral Order Established at Creation</w:t>
      </w:r>
      <w:r w:rsidR="002A476A" w:rsidRPr="00E729C5">
        <w:rPr>
          <w:rStyle w:val="FootnoteReference"/>
          <w:b/>
          <w:bCs/>
        </w:rPr>
        <w:footnoteReference w:id="1"/>
      </w:r>
    </w:p>
    <w:p w14:paraId="06B5727E" w14:textId="77777777" w:rsidR="0020609C" w:rsidRDefault="0020609C" w:rsidP="0020609C"/>
    <w:p w14:paraId="5EE9A6FC" w14:textId="4C082AFA" w:rsidR="008D3B81" w:rsidRPr="00631FDE" w:rsidRDefault="00312AD8" w:rsidP="00DC3E40">
      <w:pPr>
        <w:rPr>
          <w:b/>
          <w:bCs/>
        </w:rPr>
      </w:pPr>
      <w:r>
        <w:rPr>
          <w:b/>
          <w:bCs/>
        </w:rPr>
        <w:t xml:space="preserve">The </w:t>
      </w:r>
      <w:r w:rsidR="008D3B81" w:rsidRPr="008D3B81">
        <w:rPr>
          <w:b/>
          <w:bCs/>
        </w:rPr>
        <w:t>Unif</w:t>
      </w:r>
      <w:r w:rsidR="00766D10">
        <w:rPr>
          <w:b/>
          <w:bCs/>
        </w:rPr>
        <w:t>ying Story</w:t>
      </w:r>
    </w:p>
    <w:p w14:paraId="28298FC8" w14:textId="56B0EA41" w:rsidR="00631FDE" w:rsidRPr="00AE3AE9" w:rsidRDefault="00631FDE" w:rsidP="00AE3AE9">
      <w:r w:rsidRPr="00E167F8">
        <w:t xml:space="preserve">There is a central </w:t>
      </w:r>
      <w:proofErr w:type="gramStart"/>
      <w:r w:rsidRPr="00E167F8">
        <w:t>idea</w:t>
      </w:r>
      <w:r w:rsidR="00AE3AE9">
        <w:t>—</w:t>
      </w:r>
      <w:r w:rsidRPr="00E167F8">
        <w:t xml:space="preserve"> </w:t>
      </w:r>
      <w:r w:rsidRPr="00E167F8">
        <w:rPr>
          <w:b/>
          <w:bCs/>
        </w:rPr>
        <w:t>"</w:t>
      </w:r>
      <w:proofErr w:type="gramEnd"/>
      <w:r w:rsidRPr="00E167F8">
        <w:rPr>
          <w:b/>
          <w:bCs/>
        </w:rPr>
        <w:t xml:space="preserve">One </w:t>
      </w:r>
      <w:proofErr w:type="gramStart"/>
      <w:r w:rsidRPr="00E167F8">
        <w:rPr>
          <w:b/>
          <w:bCs/>
        </w:rPr>
        <w:t>Story"</w:t>
      </w:r>
      <w:r w:rsidR="00AE3AE9">
        <w:t>—</w:t>
      </w:r>
      <w:proofErr w:type="gramEnd"/>
      <w:r w:rsidRPr="00E167F8">
        <w:t xml:space="preserve">that runs through the pages of </w:t>
      </w:r>
      <w:r w:rsidR="00AE3AE9">
        <w:t>S</w:t>
      </w:r>
      <w:r w:rsidRPr="00E167F8">
        <w:t xml:space="preserve">cripture. </w:t>
      </w:r>
      <w:r>
        <w:t>God used</w:t>
      </w:r>
      <w:r w:rsidRPr="00E167F8">
        <w:t xml:space="preserve"> </w:t>
      </w:r>
      <w:r w:rsidRPr="00E167F8">
        <w:rPr>
          <w:b/>
          <w:bCs/>
        </w:rPr>
        <w:t>"One King</w:t>
      </w:r>
      <w:r w:rsidR="00AE3AE9">
        <w:rPr>
          <w:b/>
          <w:bCs/>
        </w:rPr>
        <w:t>,”</w:t>
      </w:r>
      <w:r w:rsidR="00AE3AE9">
        <w:t xml:space="preserve"> the Lord </w:t>
      </w:r>
      <w:r>
        <w:t>Jesus</w:t>
      </w:r>
      <w:r w:rsidR="00AE3AE9">
        <w:t>,</w:t>
      </w:r>
      <w:r w:rsidRPr="00E167F8">
        <w:t xml:space="preserve"> to</w:t>
      </w:r>
      <w:r>
        <w:t xml:space="preserve"> </w:t>
      </w:r>
      <w:r w:rsidRPr="00123AEC">
        <w:rPr>
          <w:u w:val="single"/>
        </w:rPr>
        <w:t>redeem</w:t>
      </w:r>
      <w:r>
        <w:t xml:space="preserve">, </w:t>
      </w:r>
      <w:r w:rsidRPr="00123AEC">
        <w:rPr>
          <w:u w:val="single"/>
        </w:rPr>
        <w:t>rescue</w:t>
      </w:r>
      <w:r w:rsidR="00AE3AE9">
        <w:t>,</w:t>
      </w:r>
      <w:r>
        <w:t xml:space="preserve"> and</w:t>
      </w:r>
      <w:r w:rsidRPr="00E167F8">
        <w:t xml:space="preserve"> </w:t>
      </w:r>
      <w:r w:rsidRPr="00123AEC">
        <w:rPr>
          <w:u w:val="single"/>
        </w:rPr>
        <w:t>restore</w:t>
      </w:r>
      <w:r>
        <w:t xml:space="preserve"> creation and</w:t>
      </w:r>
      <w:r w:rsidRPr="00E167F8">
        <w:t xml:space="preserve"> humanity </w:t>
      </w:r>
      <w:r w:rsidRPr="00DC3E40">
        <w:rPr>
          <w:color w:val="001D35"/>
          <w14:ligatures w14:val="none"/>
        </w:rPr>
        <w:t>so that his kingdom might return to earth and man might rule and reign with him forever</w:t>
      </w:r>
      <w:r w:rsidR="00AE3AE9">
        <w:rPr>
          <w:color w:val="001D35"/>
          <w14:ligatures w14:val="none"/>
        </w:rPr>
        <w:t>.</w:t>
      </w:r>
    </w:p>
    <w:p w14:paraId="57C70553" w14:textId="3F75A506" w:rsidR="00A975C7" w:rsidRPr="0033769E" w:rsidRDefault="00631FDE" w:rsidP="00A975C7">
      <w:pPr>
        <w:rPr>
          <w:b/>
          <w:bCs/>
          <w:color w:val="FFFFFF" w:themeColor="background1"/>
        </w:rPr>
      </w:pPr>
      <w:r>
        <w:rPr>
          <w:b/>
          <w:bCs/>
        </w:rPr>
        <w:t>Book Overview</w:t>
      </w:r>
      <w:r w:rsidR="00A975C7">
        <w:rPr>
          <w:b/>
          <w:bCs/>
        </w:rPr>
        <w:t xml:space="preserve"> –</w:t>
      </w:r>
      <w:r w:rsidR="0076430F">
        <w:rPr>
          <w:b/>
          <w:bCs/>
        </w:rPr>
        <w:t xml:space="preserve"> Exodus</w:t>
      </w:r>
    </w:p>
    <w:p w14:paraId="0722DE7A" w14:textId="1FC5CE78" w:rsidR="0033769E" w:rsidRPr="0033769E" w:rsidRDefault="00C164CF" w:rsidP="0033769E">
      <w:bookmarkStart w:id="1" w:name="_Hlk218325827"/>
      <w:r>
        <w:t xml:space="preserve">For more information about the book of Exodus visit </w:t>
      </w:r>
      <w:r w:rsidRPr="00C164CF">
        <w:rPr>
          <w:b/>
          <w:bCs/>
        </w:rPr>
        <w:t>www.bibleproject.com</w:t>
      </w:r>
      <w:r>
        <w:t xml:space="preserve"> and select “guides”. </w:t>
      </w:r>
    </w:p>
    <w:p w14:paraId="63DFDF54" w14:textId="7AA42B6D" w:rsidR="00890E31" w:rsidRDefault="00890E31" w:rsidP="00890E31">
      <w:pPr>
        <w:ind w:firstLine="720"/>
        <w:rPr>
          <w:i/>
          <w:iCs/>
        </w:rPr>
      </w:pPr>
      <w:r w:rsidRPr="002D20FA">
        <w:rPr>
          <w:i/>
          <w:iCs/>
        </w:rPr>
        <w:t>The Big Idea</w:t>
      </w:r>
    </w:p>
    <w:p w14:paraId="065E8A36" w14:textId="6F36773F" w:rsidR="006D3A2C" w:rsidRPr="006D3A2C" w:rsidRDefault="006D3A2C" w:rsidP="006D3A2C">
      <w:pPr>
        <w:ind w:left="720"/>
      </w:pPr>
      <w:r w:rsidRPr="006D3A2C">
        <w:t>God rescues the people of Israel from Egypt and invites them into an agreement, or covenant, with him. The people damage their relationship with God, which causes God to recommit to his promise to dwell with them.</w:t>
      </w:r>
    </w:p>
    <w:bookmarkEnd w:id="1"/>
    <w:p w14:paraId="69E516F5" w14:textId="5A068EA6" w:rsidR="00A975C7" w:rsidRDefault="00A975C7" w:rsidP="00890E31">
      <w:pPr>
        <w:ind w:left="720"/>
        <w:rPr>
          <w:i/>
          <w:iCs/>
        </w:rPr>
      </w:pPr>
      <w:r w:rsidRPr="008E6416">
        <w:rPr>
          <w:i/>
          <w:iCs/>
        </w:rPr>
        <w:t>Summary</w:t>
      </w:r>
      <w:r w:rsidR="006D3A2C">
        <w:rPr>
          <w:i/>
          <w:iCs/>
        </w:rPr>
        <w:t>:</w:t>
      </w:r>
    </w:p>
    <w:p w14:paraId="7F56B1F7" w14:textId="2F139315" w:rsidR="006D3A2C" w:rsidRPr="006D3A2C" w:rsidRDefault="006D3A2C" w:rsidP="006D3A2C">
      <w:pPr>
        <w:ind w:left="720"/>
      </w:pPr>
      <w:r w:rsidRPr="006D3A2C">
        <w:t>Exodus is the second book of the Bible, and it picks up the biblical storyline right</w:t>
      </w:r>
      <w:r>
        <w:t xml:space="preserve"> </w:t>
      </w:r>
      <w:r w:rsidRPr="006D3A2C">
        <w:t>where Genesis left off. Abraham’s grandson Jacob and his family of seventy made</w:t>
      </w:r>
      <w:r>
        <w:t xml:space="preserve"> </w:t>
      </w:r>
      <w:r w:rsidRPr="006D3A2C">
        <w:t xml:space="preserve">their way down to Egypt, where Joseph, one of Jacob’s sons, had been elevated to second in command over Egypt. </w:t>
      </w:r>
      <w:proofErr w:type="gramStart"/>
      <w:r w:rsidRPr="006D3A2C">
        <w:t>So</w:t>
      </w:r>
      <w:proofErr w:type="gramEnd"/>
      <w:r w:rsidRPr="006D3A2C">
        <w:t xml:space="preserve"> the family lived and grew in Egypt as </w:t>
      </w:r>
      <w:proofErr w:type="gramStart"/>
      <w:r w:rsidRPr="006D3A2C">
        <w:t>a safe haven</w:t>
      </w:r>
      <w:proofErr w:type="gramEnd"/>
      <w:r w:rsidRPr="006D3A2C">
        <w:t xml:space="preserve"> for many years.</w:t>
      </w:r>
    </w:p>
    <w:p w14:paraId="090B10DE" w14:textId="1EF35CB6" w:rsidR="006D3A2C" w:rsidRPr="006D3A2C" w:rsidRDefault="006D3A2C" w:rsidP="006D3A2C">
      <w:pPr>
        <w:ind w:left="720"/>
      </w:pPr>
      <w:r w:rsidRPr="006D3A2C">
        <w:t>After a few hundred years, the story of Exodus begins. The word “exodus” refers to the major event that takes place in the first half of the book, Israel’s exodus from Egypt. The book also has a second half that takes place at the foot of Mount Sinai.</w:t>
      </w:r>
    </w:p>
    <w:p w14:paraId="1B087DD2" w14:textId="4DA17251" w:rsidR="00A975C7" w:rsidRDefault="00A975C7" w:rsidP="0053635E">
      <w:pPr>
        <w:ind w:left="720"/>
        <w:rPr>
          <w:i/>
          <w:iCs/>
        </w:rPr>
      </w:pPr>
      <w:r w:rsidRPr="008E6416">
        <w:rPr>
          <w:i/>
          <w:iCs/>
        </w:rPr>
        <w:t xml:space="preserve">Book Outline </w:t>
      </w:r>
    </w:p>
    <w:p w14:paraId="7E4DEFEF" w14:textId="0739965C" w:rsidR="0076430F" w:rsidRPr="00C164CF" w:rsidRDefault="0076430F" w:rsidP="0053635E">
      <w:pPr>
        <w:ind w:left="720"/>
        <w:rPr>
          <w:b/>
          <w:bCs/>
        </w:rPr>
      </w:pPr>
      <w:hyperlink r:id="rId8" w:anchor="exodus-1-4-israels-enslavement-under-pharaoh" w:history="1">
        <w:r w:rsidRPr="00C164CF">
          <w:rPr>
            <w:rStyle w:val="Hyperlink"/>
            <w:b/>
            <w:bCs/>
            <w:color w:val="auto"/>
          </w:rPr>
          <w:t>Exodus 1-4: Israel’s Enslavement Under Pharaoh</w:t>
        </w:r>
      </w:hyperlink>
    </w:p>
    <w:p w14:paraId="7EDCFC2F" w14:textId="567E8BCA" w:rsidR="0076430F" w:rsidRPr="00C164CF" w:rsidRDefault="0076430F" w:rsidP="0053635E">
      <w:pPr>
        <w:ind w:left="720"/>
        <w:rPr>
          <w:b/>
          <w:bCs/>
        </w:rPr>
      </w:pPr>
      <w:hyperlink r:id="rId9" w:anchor="exodus-5-15-the-ten-plagues-and-pharaohs-hardening-heart" w:history="1">
        <w:r w:rsidRPr="00C164CF">
          <w:rPr>
            <w:rStyle w:val="Hyperlink"/>
            <w:b/>
            <w:bCs/>
            <w:color w:val="auto"/>
          </w:rPr>
          <w:t>Exodus 5-15: The Ten Plagues and Pharaoh’s Hardening Heart</w:t>
        </w:r>
      </w:hyperlink>
    </w:p>
    <w:p w14:paraId="6A3A0F0D" w14:textId="4AE6D685" w:rsidR="0076430F" w:rsidRPr="00C164CF" w:rsidRDefault="0076430F" w:rsidP="0053635E">
      <w:pPr>
        <w:ind w:left="720"/>
        <w:rPr>
          <w:b/>
          <w:bCs/>
        </w:rPr>
      </w:pPr>
      <w:hyperlink r:id="rId10" w:anchor="exodus-16-18-grumbling-in-the-wilderness" w:history="1">
        <w:r w:rsidRPr="00C164CF">
          <w:rPr>
            <w:rStyle w:val="Hyperlink"/>
            <w:b/>
            <w:bCs/>
            <w:color w:val="auto"/>
          </w:rPr>
          <w:t>Exodus 16-18: Grumbling in the Wilderness</w:t>
        </w:r>
      </w:hyperlink>
    </w:p>
    <w:p w14:paraId="3A37CF13" w14:textId="115F78E9" w:rsidR="0076430F" w:rsidRPr="00C164CF" w:rsidRDefault="006D3A2C" w:rsidP="0053635E">
      <w:pPr>
        <w:ind w:left="720"/>
        <w:rPr>
          <w:b/>
          <w:bCs/>
        </w:rPr>
      </w:pPr>
      <w:hyperlink r:id="rId11" w:anchor="exodus-19-31-the-covenant-at-sinai" w:history="1">
        <w:r w:rsidRPr="00C164CF">
          <w:rPr>
            <w:rStyle w:val="Hyperlink"/>
            <w:b/>
            <w:bCs/>
            <w:color w:val="auto"/>
          </w:rPr>
          <w:t xml:space="preserve">Exodus 19-31: The Covenant </w:t>
        </w:r>
        <w:proofErr w:type="gramStart"/>
        <w:r w:rsidRPr="00C164CF">
          <w:rPr>
            <w:rStyle w:val="Hyperlink"/>
            <w:b/>
            <w:bCs/>
            <w:color w:val="auto"/>
          </w:rPr>
          <w:t>At</w:t>
        </w:r>
        <w:proofErr w:type="gramEnd"/>
        <w:r w:rsidRPr="00C164CF">
          <w:rPr>
            <w:rStyle w:val="Hyperlink"/>
            <w:b/>
            <w:bCs/>
            <w:color w:val="auto"/>
          </w:rPr>
          <w:t xml:space="preserve"> Sinai</w:t>
        </w:r>
      </w:hyperlink>
    </w:p>
    <w:p w14:paraId="3325C308" w14:textId="158F1D3A" w:rsidR="006D3A2C" w:rsidRPr="00C164CF" w:rsidRDefault="006D3A2C" w:rsidP="0053635E">
      <w:pPr>
        <w:ind w:left="720"/>
      </w:pPr>
      <w:hyperlink r:id="rId12" w:anchor="exodus-32-40-israels-wilderness-rebellion" w:history="1">
        <w:r w:rsidRPr="00C164CF">
          <w:rPr>
            <w:rStyle w:val="Hyperlink"/>
            <w:b/>
            <w:bCs/>
            <w:color w:val="auto"/>
          </w:rPr>
          <w:t>Exodus 32-40: Israel’s Wilderness Rebellion</w:t>
        </w:r>
      </w:hyperlink>
    </w:p>
    <w:p w14:paraId="5A1B07C9" w14:textId="77777777" w:rsidR="006D3A2C" w:rsidRPr="0076430F" w:rsidRDefault="006D3A2C" w:rsidP="0053635E">
      <w:pPr>
        <w:ind w:left="720"/>
      </w:pPr>
    </w:p>
    <w:p w14:paraId="5CBC5D52" w14:textId="4559801A" w:rsidR="00FA28FC" w:rsidRPr="00123AEC" w:rsidRDefault="00656AC0" w:rsidP="00AA06BB">
      <w:pPr>
        <w:rPr>
          <w:b/>
          <w:bCs/>
          <w:color w:val="FFFFFF" w:themeColor="background1"/>
        </w:rPr>
      </w:pPr>
      <w:r>
        <w:rPr>
          <w:b/>
          <w:bCs/>
        </w:rPr>
        <w:t>Session</w:t>
      </w:r>
      <w:r w:rsidR="0089509C" w:rsidRPr="008E6416">
        <w:rPr>
          <w:b/>
          <w:bCs/>
        </w:rPr>
        <w:t xml:space="preserve"> Theme</w:t>
      </w:r>
      <w:r w:rsidR="00AA06BB" w:rsidRPr="008E6416">
        <w:rPr>
          <w:b/>
          <w:bCs/>
        </w:rPr>
        <w:t xml:space="preserve"> </w:t>
      </w:r>
      <w:r w:rsidR="00123AEC">
        <w:rPr>
          <w:b/>
          <w:bCs/>
        </w:rPr>
        <w:t>–</w:t>
      </w:r>
      <w:r w:rsidR="004552E6">
        <w:rPr>
          <w:b/>
          <w:bCs/>
        </w:rPr>
        <w:t xml:space="preserve"> Creation</w:t>
      </w:r>
    </w:p>
    <w:p w14:paraId="410F2FDF" w14:textId="667ECB79" w:rsidR="006C06D3" w:rsidRPr="006C06D3" w:rsidRDefault="0089509C" w:rsidP="006C06D3">
      <w:pPr>
        <w:ind w:firstLine="720"/>
        <w:rPr>
          <w:i/>
          <w:iCs/>
        </w:rPr>
      </w:pPr>
      <w:bookmarkStart w:id="2" w:name="_Hlk218325651"/>
      <w:r w:rsidRPr="008E6416">
        <w:rPr>
          <w:i/>
          <w:iCs/>
        </w:rPr>
        <w:t>Notes</w:t>
      </w:r>
      <w:bookmarkEnd w:id="2"/>
      <w:r w:rsidR="00A76C98">
        <w:rPr>
          <w:i/>
          <w:iCs/>
        </w:rPr>
        <w:t xml:space="preserve"> </w:t>
      </w:r>
    </w:p>
    <w:p w14:paraId="7F98077A" w14:textId="12828512" w:rsidR="00174462" w:rsidRDefault="00522555" w:rsidP="009F70A0">
      <w:pPr>
        <w:pStyle w:val="ListParagraph"/>
        <w:numPr>
          <w:ilvl w:val="0"/>
          <w:numId w:val="8"/>
        </w:numPr>
      </w:pPr>
      <w:r>
        <w:t>Moral Order</w:t>
      </w:r>
    </w:p>
    <w:p w14:paraId="488B08D6" w14:textId="0CFB8B9D" w:rsidR="009F70A0" w:rsidRDefault="009F70A0" w:rsidP="009F70A0">
      <w:pPr>
        <w:pStyle w:val="ListParagraph"/>
        <w:numPr>
          <w:ilvl w:val="1"/>
          <w:numId w:val="8"/>
        </w:numPr>
      </w:pPr>
      <w:r>
        <w:t xml:space="preserve">Creation was not </w:t>
      </w:r>
      <w:proofErr w:type="gramStart"/>
      <w:r>
        <w:t xml:space="preserve">merely </w:t>
      </w:r>
      <w:r w:rsidR="004B4645">
        <w:t>__</w:t>
      </w:r>
      <w:proofErr w:type="gramEnd"/>
      <w:r w:rsidR="004B4645">
        <w:t>_______________</w:t>
      </w:r>
      <w:r>
        <w:t>. It also was</w:t>
      </w:r>
      <w:r w:rsidR="004B4645">
        <w:t xml:space="preserve"> _________________</w:t>
      </w:r>
      <w:r>
        <w:t xml:space="preserve">. </w:t>
      </w:r>
    </w:p>
    <w:p w14:paraId="069246A5" w14:textId="77777777" w:rsidR="004B4645" w:rsidRDefault="004B4645" w:rsidP="004B4645">
      <w:pPr>
        <w:pStyle w:val="ListParagraph"/>
        <w:ind w:left="1540"/>
      </w:pPr>
    </w:p>
    <w:p w14:paraId="677B7D41" w14:textId="77777777" w:rsidR="004B4645" w:rsidRDefault="004B4645" w:rsidP="004B4645">
      <w:pPr>
        <w:pStyle w:val="ListParagraph"/>
        <w:ind w:left="1540"/>
      </w:pPr>
    </w:p>
    <w:p w14:paraId="7F7BDFF3" w14:textId="77777777" w:rsidR="004B4645" w:rsidRDefault="004B4645" w:rsidP="004B4645">
      <w:pPr>
        <w:pStyle w:val="ListParagraph"/>
        <w:ind w:left="1540"/>
      </w:pPr>
    </w:p>
    <w:p w14:paraId="66AB8201" w14:textId="7C52FDAA" w:rsidR="00CB0543" w:rsidRDefault="00CB0543" w:rsidP="004B4645">
      <w:pPr>
        <w:pStyle w:val="ListParagraph"/>
        <w:numPr>
          <w:ilvl w:val="1"/>
          <w:numId w:val="8"/>
        </w:numPr>
      </w:pPr>
      <w:r>
        <w:t xml:space="preserve">Our hearts are </w:t>
      </w:r>
      <w:r w:rsidR="004B4645">
        <w:t>______________</w:t>
      </w:r>
      <w:r>
        <w:t xml:space="preserve"> for what is good and true. We possess an inner sense of right and wrong, a moral </w:t>
      </w:r>
      <w:proofErr w:type="gramStart"/>
      <w:r w:rsidR="004B4645">
        <w:t>________________</w:t>
      </w:r>
      <w:r>
        <w:t xml:space="preserve"> pointing back to our </w:t>
      </w:r>
      <w:proofErr w:type="gramEnd"/>
      <w:r w:rsidR="008C1E4F">
        <w:t>__________________</w:t>
      </w:r>
      <w:r>
        <w:t>. (Romans 2:15)</w:t>
      </w:r>
    </w:p>
    <w:p w14:paraId="54D0D524" w14:textId="77777777" w:rsidR="008C1E4F" w:rsidRDefault="008C1E4F" w:rsidP="008C1E4F"/>
    <w:p w14:paraId="4D4CF59F" w14:textId="77777777" w:rsidR="008C1E4F" w:rsidRDefault="008C1E4F" w:rsidP="008C1E4F"/>
    <w:p w14:paraId="0B20CB56" w14:textId="52E17013" w:rsidR="009F70A0" w:rsidRDefault="00024E42" w:rsidP="009F70A0">
      <w:pPr>
        <w:pStyle w:val="ListParagraph"/>
        <w:numPr>
          <w:ilvl w:val="1"/>
          <w:numId w:val="8"/>
        </w:numPr>
      </w:pPr>
      <w:r>
        <w:t xml:space="preserve">Volitional aspect of morality – what we choose to love, trust, and obey – is essential to what it means to be human. </w:t>
      </w:r>
      <w:r w:rsidR="006C06D3">
        <w:t xml:space="preserve"> </w:t>
      </w:r>
      <w:r w:rsidR="007B524D">
        <w:t>(John 14:15)</w:t>
      </w:r>
    </w:p>
    <w:p w14:paraId="6F91B67D" w14:textId="77777777" w:rsidR="008C1E4F" w:rsidRDefault="008C1E4F" w:rsidP="008C1E4F">
      <w:pPr>
        <w:pStyle w:val="ListParagraph"/>
      </w:pPr>
    </w:p>
    <w:p w14:paraId="5BF20AB5" w14:textId="77777777" w:rsidR="008C1E4F" w:rsidRDefault="008C1E4F" w:rsidP="008C1E4F"/>
    <w:p w14:paraId="3724539A" w14:textId="77777777" w:rsidR="008C1E4F" w:rsidRDefault="008C1E4F" w:rsidP="008C1E4F"/>
    <w:p w14:paraId="07E93028" w14:textId="12E37CB7" w:rsidR="000841A6" w:rsidRDefault="000841A6" w:rsidP="009F70A0">
      <w:pPr>
        <w:pStyle w:val="ListParagraph"/>
        <w:numPr>
          <w:ilvl w:val="1"/>
          <w:numId w:val="8"/>
        </w:numPr>
      </w:pPr>
      <w:r>
        <w:t xml:space="preserve">Ultimately, morality stems from </w:t>
      </w:r>
      <w:r w:rsidR="008C1E4F">
        <w:t>___________</w:t>
      </w:r>
      <w:r>
        <w:t>.</w:t>
      </w:r>
    </w:p>
    <w:p w14:paraId="1EBDCE89" w14:textId="77777777" w:rsidR="008C1E4F" w:rsidRDefault="008C1E4F" w:rsidP="008C1E4F">
      <w:pPr>
        <w:pStyle w:val="ListParagraph"/>
        <w:ind w:left="1540"/>
      </w:pPr>
    </w:p>
    <w:p w14:paraId="5F3D5F0F" w14:textId="77777777" w:rsidR="008C1E4F" w:rsidRDefault="008C1E4F" w:rsidP="008C1E4F">
      <w:pPr>
        <w:pStyle w:val="ListParagraph"/>
        <w:ind w:left="1540"/>
      </w:pPr>
    </w:p>
    <w:p w14:paraId="28AD25BE" w14:textId="77777777" w:rsidR="008C1E4F" w:rsidRDefault="008C1E4F" w:rsidP="008C1E4F">
      <w:pPr>
        <w:pStyle w:val="ListParagraph"/>
        <w:ind w:left="1540"/>
      </w:pPr>
    </w:p>
    <w:p w14:paraId="75758272" w14:textId="77777777" w:rsidR="008C1E4F" w:rsidRDefault="008C1E4F" w:rsidP="008C1E4F">
      <w:pPr>
        <w:pStyle w:val="ListParagraph"/>
        <w:ind w:left="1540"/>
      </w:pPr>
    </w:p>
    <w:p w14:paraId="60FD99B8" w14:textId="77777777" w:rsidR="008C1E4F" w:rsidRDefault="008C1E4F" w:rsidP="008C1E4F">
      <w:pPr>
        <w:pStyle w:val="ListParagraph"/>
        <w:ind w:left="1540"/>
      </w:pPr>
    </w:p>
    <w:p w14:paraId="48684938" w14:textId="71D8FD82" w:rsidR="000841A6" w:rsidRDefault="000841A6" w:rsidP="008C1E4F">
      <w:pPr>
        <w:pStyle w:val="ListParagraph"/>
        <w:numPr>
          <w:ilvl w:val="1"/>
          <w:numId w:val="8"/>
        </w:numPr>
      </w:pPr>
      <w:r>
        <w:t xml:space="preserve">In a fallen world, sin </w:t>
      </w:r>
      <w:r w:rsidR="008C1E4F">
        <w:t>________________</w:t>
      </w:r>
      <w:r>
        <w:t xml:space="preserve"> our moral compass.</w:t>
      </w:r>
    </w:p>
    <w:p w14:paraId="74F61D65" w14:textId="2D3D4551" w:rsidR="004B4645" w:rsidRDefault="004B4645" w:rsidP="004B4645"/>
    <w:p w14:paraId="5255612E" w14:textId="77777777" w:rsidR="008C1E4F" w:rsidRDefault="008C1E4F" w:rsidP="004B4645"/>
    <w:p w14:paraId="6BD1E5C6" w14:textId="77777777" w:rsidR="008C1E4F" w:rsidRDefault="008C1E4F" w:rsidP="004B4645"/>
    <w:p w14:paraId="1E00EDAB" w14:textId="3A0DD0A1" w:rsidR="004B4645" w:rsidRDefault="004B4645" w:rsidP="004B4645">
      <w:pPr>
        <w:pStyle w:val="ListParagraph"/>
        <w:numPr>
          <w:ilvl w:val="0"/>
          <w:numId w:val="8"/>
        </w:numPr>
      </w:pPr>
      <w:r>
        <w:t>Guardrails</w:t>
      </w:r>
    </w:p>
    <w:p w14:paraId="390881DB" w14:textId="77777777" w:rsidR="008C1E4F" w:rsidRDefault="008C1E4F" w:rsidP="008C1E4F"/>
    <w:p w14:paraId="2D368629" w14:textId="77777777" w:rsidR="008C1E4F" w:rsidRDefault="008C1E4F" w:rsidP="008C1E4F"/>
    <w:p w14:paraId="0335BABB" w14:textId="77777777" w:rsidR="00A76C98" w:rsidRDefault="00A76C98" w:rsidP="001D287D">
      <w:pPr>
        <w:ind w:firstLine="720"/>
        <w:rPr>
          <w:i/>
          <w:iCs/>
        </w:rPr>
      </w:pPr>
    </w:p>
    <w:p w14:paraId="3B01471F" w14:textId="4A215BB0" w:rsidR="001D287D" w:rsidRDefault="00D91654" w:rsidP="006D4B90">
      <w:pPr>
        <w:rPr>
          <w:i/>
          <w:iCs/>
        </w:rPr>
      </w:pPr>
      <w:r w:rsidRPr="002D20FA">
        <w:rPr>
          <w:i/>
          <w:iCs/>
        </w:rPr>
        <w:lastRenderedPageBreak/>
        <w:t>Storyline Focus</w:t>
      </w:r>
      <w:r w:rsidR="00123AEC">
        <w:rPr>
          <w:i/>
          <w:iCs/>
        </w:rPr>
        <w:t xml:space="preserve"> </w:t>
      </w:r>
    </w:p>
    <w:p w14:paraId="519C5189" w14:textId="63DABD16" w:rsidR="00123AEC" w:rsidRPr="004552E6" w:rsidRDefault="004552E6" w:rsidP="004552E6">
      <w:pPr>
        <w:ind w:left="720"/>
      </w:pPr>
      <w:r>
        <w:t>“</w:t>
      </w:r>
      <w:r w:rsidR="00C164CF">
        <w:t>God wove a moral order into creation, calling humanity to trust and obey His good design for life and joy</w:t>
      </w:r>
      <w:r>
        <w:t>.”</w:t>
      </w:r>
      <w:r w:rsidR="005E2C38">
        <w:rPr>
          <w:rStyle w:val="FootnoteReference"/>
        </w:rPr>
        <w:footnoteReference w:id="2"/>
      </w:r>
    </w:p>
    <w:p w14:paraId="62CBB2C8" w14:textId="583DC3B3" w:rsidR="00B83463" w:rsidRPr="00B83463" w:rsidRDefault="00B83463" w:rsidP="0033769E">
      <w:pPr>
        <w:ind w:firstLine="720"/>
      </w:pPr>
      <w:r>
        <w:rPr>
          <w:i/>
          <w:iCs/>
        </w:rPr>
        <w:t>Reflection</w:t>
      </w:r>
      <w:r w:rsidR="00074C35">
        <w:rPr>
          <w:rStyle w:val="FootnoteReference"/>
          <w:i/>
          <w:iCs/>
        </w:rPr>
        <w:footnoteReference w:id="3"/>
      </w:r>
    </w:p>
    <w:p w14:paraId="194A294C" w14:textId="789B6E68" w:rsidR="00123AEC" w:rsidRDefault="004552E6" w:rsidP="004552E6">
      <w:pPr>
        <w:ind w:left="720"/>
      </w:pPr>
      <w:r>
        <w:t xml:space="preserve">How does the </w:t>
      </w:r>
      <w:r w:rsidR="00C164CF">
        <w:t xml:space="preserve">moral order established at creation demonstrate that God’s commands are not arbitrary rules but expressions of His goodness and character? </w:t>
      </w:r>
    </w:p>
    <w:p w14:paraId="3D1321B6" w14:textId="7E310D84" w:rsidR="00694159" w:rsidRPr="00A76C98" w:rsidRDefault="00C164CF" w:rsidP="00A76C98">
      <w:pPr>
        <w:ind w:left="720"/>
      </w:pPr>
      <w:r>
        <w:t>Where do you sense God calling you to trust His moral order more deeply, even when the world resists or rejects it</w:t>
      </w:r>
      <w:r w:rsidR="00A76C98">
        <w:t>?</w:t>
      </w:r>
    </w:p>
    <w:p w14:paraId="27B534A7" w14:textId="452A82F6" w:rsidR="00A02721" w:rsidRDefault="00A02721" w:rsidP="00631FDE"/>
    <w:p w14:paraId="5A21A05A" w14:textId="77777777" w:rsidR="007B524D" w:rsidRDefault="007B524D" w:rsidP="00C21E5C">
      <w:pPr>
        <w:rPr>
          <w:b/>
          <w:bCs/>
        </w:rPr>
      </w:pPr>
    </w:p>
    <w:p w14:paraId="589AA24A" w14:textId="77777777" w:rsidR="007B524D" w:rsidRDefault="007B524D" w:rsidP="00C21E5C">
      <w:pPr>
        <w:rPr>
          <w:b/>
          <w:bCs/>
        </w:rPr>
      </w:pPr>
    </w:p>
    <w:p w14:paraId="188F579E" w14:textId="77777777" w:rsidR="007B524D" w:rsidRDefault="007B524D" w:rsidP="00C21E5C">
      <w:pPr>
        <w:rPr>
          <w:b/>
          <w:bCs/>
        </w:rPr>
      </w:pPr>
    </w:p>
    <w:p w14:paraId="0177F414" w14:textId="3F50C481" w:rsidR="00E8364A" w:rsidRDefault="001D287D" w:rsidP="00C21E5C">
      <w:pPr>
        <w:rPr>
          <w:b/>
          <w:bCs/>
        </w:rPr>
      </w:pPr>
      <w:r w:rsidRPr="001D287D">
        <w:rPr>
          <w:b/>
          <w:bCs/>
        </w:rPr>
        <w:t>Student Q&amp;A</w:t>
      </w:r>
    </w:p>
    <w:p w14:paraId="0644F7E1" w14:textId="77777777" w:rsidR="005E2C38" w:rsidRDefault="005E2C38" w:rsidP="00C21E5C">
      <w:pPr>
        <w:rPr>
          <w:b/>
          <w:bCs/>
        </w:rPr>
      </w:pPr>
    </w:p>
    <w:p w14:paraId="295A7E74" w14:textId="77777777" w:rsidR="005E2C38" w:rsidRDefault="005E2C38" w:rsidP="00C21E5C">
      <w:pPr>
        <w:rPr>
          <w:b/>
          <w:bCs/>
        </w:rPr>
      </w:pPr>
    </w:p>
    <w:p w14:paraId="35E406D4" w14:textId="77777777" w:rsidR="005E2C38" w:rsidRDefault="005E2C38" w:rsidP="00C21E5C">
      <w:pPr>
        <w:rPr>
          <w:b/>
          <w:bCs/>
        </w:rPr>
      </w:pPr>
    </w:p>
    <w:p w14:paraId="3C25810B" w14:textId="77777777" w:rsidR="005E2C38" w:rsidRDefault="005E2C38" w:rsidP="00C21E5C">
      <w:pPr>
        <w:rPr>
          <w:b/>
          <w:bCs/>
        </w:rPr>
      </w:pPr>
    </w:p>
    <w:p w14:paraId="3C0EF10A" w14:textId="77777777" w:rsidR="005E2C38" w:rsidRDefault="005E2C38" w:rsidP="00C21E5C">
      <w:pPr>
        <w:rPr>
          <w:b/>
          <w:bCs/>
        </w:rPr>
      </w:pPr>
    </w:p>
    <w:p w14:paraId="0EBAC710" w14:textId="77777777" w:rsidR="005E2C38" w:rsidRDefault="005E2C38" w:rsidP="00C21E5C">
      <w:pPr>
        <w:rPr>
          <w:b/>
          <w:bCs/>
        </w:rPr>
      </w:pPr>
    </w:p>
    <w:p w14:paraId="1EBB1B73" w14:textId="77777777" w:rsidR="005E2C38" w:rsidRDefault="005E2C38" w:rsidP="00C21E5C">
      <w:pPr>
        <w:rPr>
          <w:b/>
          <w:bCs/>
        </w:rPr>
      </w:pPr>
    </w:p>
    <w:p w14:paraId="521634F4" w14:textId="77777777" w:rsidR="005E2C38" w:rsidRDefault="005E2C38" w:rsidP="00C21E5C">
      <w:pPr>
        <w:rPr>
          <w:b/>
          <w:bCs/>
        </w:rPr>
      </w:pPr>
    </w:p>
    <w:p w14:paraId="76650D8F" w14:textId="77777777" w:rsidR="005E2C38" w:rsidRDefault="005E2C38" w:rsidP="00C21E5C">
      <w:pPr>
        <w:rPr>
          <w:b/>
          <w:bCs/>
        </w:rPr>
      </w:pPr>
    </w:p>
    <w:p w14:paraId="540729DD" w14:textId="77777777" w:rsidR="005E2C38" w:rsidRDefault="005E2C38" w:rsidP="00C21E5C">
      <w:pPr>
        <w:rPr>
          <w:b/>
          <w:bCs/>
        </w:rPr>
      </w:pPr>
    </w:p>
    <w:p w14:paraId="2AC32068" w14:textId="77777777" w:rsidR="005E2C38" w:rsidRDefault="005E2C38" w:rsidP="00C21E5C">
      <w:pPr>
        <w:rPr>
          <w:b/>
          <w:bCs/>
        </w:rPr>
      </w:pPr>
    </w:p>
    <w:p w14:paraId="2BFB58A3" w14:textId="77777777" w:rsidR="005E2C38" w:rsidRDefault="005E2C38" w:rsidP="00C21E5C">
      <w:pPr>
        <w:rPr>
          <w:b/>
          <w:bCs/>
        </w:rPr>
      </w:pPr>
    </w:p>
    <w:p w14:paraId="3EEFBF38" w14:textId="77777777" w:rsidR="005E2C38" w:rsidRDefault="005E2C38" w:rsidP="00C21E5C">
      <w:pPr>
        <w:rPr>
          <w:b/>
          <w:bCs/>
        </w:rPr>
      </w:pPr>
    </w:p>
    <w:p w14:paraId="6C3A2AFF" w14:textId="77777777" w:rsidR="005E2C38" w:rsidRPr="00123AEC" w:rsidRDefault="005E2C38" w:rsidP="00C21E5C">
      <w:pPr>
        <w:rPr>
          <w:b/>
          <w:bCs/>
        </w:rPr>
      </w:pPr>
    </w:p>
    <w:sectPr w:rsidR="005E2C38" w:rsidRPr="00123AEC" w:rsidSect="00631FDE">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F0EA" w14:textId="77777777" w:rsidR="00396798" w:rsidRDefault="00396798" w:rsidP="002A476A">
      <w:pPr>
        <w:spacing w:after="0" w:line="240" w:lineRule="auto"/>
      </w:pPr>
      <w:r>
        <w:separator/>
      </w:r>
    </w:p>
  </w:endnote>
  <w:endnote w:type="continuationSeparator" w:id="0">
    <w:p w14:paraId="1CC20B06" w14:textId="77777777" w:rsidR="00396798" w:rsidRDefault="00396798" w:rsidP="002A4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417477"/>
      <w:docPartObj>
        <w:docPartGallery w:val="Page Numbers (Bottom of Page)"/>
        <w:docPartUnique/>
      </w:docPartObj>
    </w:sdtPr>
    <w:sdtEndPr>
      <w:rPr>
        <w:color w:val="7F7F7F" w:themeColor="background1" w:themeShade="7F"/>
        <w:spacing w:val="60"/>
      </w:rPr>
    </w:sdtEndPr>
    <w:sdtContent>
      <w:p w14:paraId="5B5002DD" w14:textId="1A7FC334" w:rsidR="00CE3F05" w:rsidRDefault="00CE3F0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B1B1557" w14:textId="77777777" w:rsidR="00CE3F05" w:rsidRDefault="00CE3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3BD9" w14:textId="77777777" w:rsidR="00396798" w:rsidRDefault="00396798" w:rsidP="002A476A">
      <w:pPr>
        <w:spacing w:after="0" w:line="240" w:lineRule="auto"/>
      </w:pPr>
      <w:r>
        <w:separator/>
      </w:r>
    </w:p>
  </w:footnote>
  <w:footnote w:type="continuationSeparator" w:id="0">
    <w:p w14:paraId="09062F2A" w14:textId="77777777" w:rsidR="00396798" w:rsidRDefault="00396798" w:rsidP="002A476A">
      <w:pPr>
        <w:spacing w:after="0" w:line="240" w:lineRule="auto"/>
      </w:pPr>
      <w:r>
        <w:continuationSeparator/>
      </w:r>
    </w:p>
  </w:footnote>
  <w:footnote w:id="1">
    <w:p w14:paraId="79B5EDD6" w14:textId="65CDFD37" w:rsidR="002A476A" w:rsidRPr="002A476A" w:rsidRDefault="002A476A">
      <w:pPr>
        <w:pStyle w:val="FootnoteText"/>
      </w:pPr>
      <w:r>
        <w:rPr>
          <w:rStyle w:val="FootnoteReference"/>
        </w:rPr>
        <w:footnoteRef/>
      </w:r>
      <w:r>
        <w:t xml:space="preserve"> </w:t>
      </w:r>
      <w:r w:rsidR="00E8364A">
        <w:t>The t</w:t>
      </w:r>
      <w:r>
        <w:t>itle</w:t>
      </w:r>
      <w:r w:rsidR="00E8364A">
        <w:t xml:space="preserve"> </w:t>
      </w:r>
      <w:r w:rsidR="009A4323">
        <w:t xml:space="preserve">of </w:t>
      </w:r>
      <w:r w:rsidR="00AF3615">
        <w:t>this lesson</w:t>
      </w:r>
      <w:r>
        <w:t xml:space="preserve"> </w:t>
      </w:r>
      <w:r w:rsidR="009A4323">
        <w:t xml:space="preserve">is </w:t>
      </w:r>
      <w:r>
        <w:t xml:space="preserve">taken from Michael J. </w:t>
      </w:r>
      <w:bookmarkStart w:id="0" w:name="_Hlk218088070"/>
      <w:r>
        <w:t xml:space="preserve">Vlach, </w:t>
      </w:r>
      <w:r>
        <w:rPr>
          <w:i/>
          <w:iCs/>
        </w:rPr>
        <w:t>The Bible Storyline: God’s Unstoppable Plan to Defeat Evil, Restore Creation, and Establish His Kingdom on Earth</w:t>
      </w:r>
      <w:r>
        <w:t>, (Cary: Theological Studies Press, 2025)</w:t>
      </w:r>
      <w:r w:rsidR="00907B4F">
        <w:t xml:space="preserve">, </w:t>
      </w:r>
      <w:bookmarkEnd w:id="0"/>
      <w:r w:rsidR="00C164CF">
        <w:t>42</w:t>
      </w:r>
    </w:p>
  </w:footnote>
  <w:footnote w:id="2">
    <w:p w14:paraId="255283A9" w14:textId="40C64566" w:rsidR="005E2C38" w:rsidRDefault="005E2C38">
      <w:pPr>
        <w:pStyle w:val="FootnoteText"/>
      </w:pPr>
      <w:r>
        <w:rPr>
          <w:rStyle w:val="FootnoteReference"/>
        </w:rPr>
        <w:footnoteRef/>
      </w:r>
      <w:r>
        <w:t xml:space="preserve"> </w:t>
      </w:r>
      <w:r w:rsidR="00074C35" w:rsidRPr="00E21A54">
        <w:t xml:space="preserve">Vlach, </w:t>
      </w:r>
      <w:r w:rsidR="00074C35" w:rsidRPr="00E21A54">
        <w:rPr>
          <w:i/>
          <w:iCs/>
        </w:rPr>
        <w:t>The Bible Storyline</w:t>
      </w:r>
      <w:r w:rsidR="00074C35">
        <w:rPr>
          <w:i/>
          <w:iCs/>
        </w:rPr>
        <w:t>, 4</w:t>
      </w:r>
      <w:r w:rsidR="00C164CF">
        <w:rPr>
          <w:i/>
          <w:iCs/>
        </w:rPr>
        <w:t>4</w:t>
      </w:r>
      <w:r w:rsidR="00074C35">
        <w:rPr>
          <w:i/>
          <w:iCs/>
        </w:rPr>
        <w:t>.</w:t>
      </w:r>
    </w:p>
  </w:footnote>
  <w:footnote w:id="3">
    <w:p w14:paraId="54899ADE" w14:textId="4F328B06" w:rsidR="00074C35" w:rsidRDefault="00074C35">
      <w:pPr>
        <w:pStyle w:val="FootnoteText"/>
      </w:pPr>
      <w:r>
        <w:rPr>
          <w:rStyle w:val="FootnoteReference"/>
        </w:rPr>
        <w:footnoteRef/>
      </w:r>
      <w:r>
        <w:t xml:space="preserve"> Reflection questions taken from </w:t>
      </w:r>
      <w:r w:rsidRPr="000624A4">
        <w:t xml:space="preserve">Vlach, </w:t>
      </w:r>
      <w:r w:rsidRPr="000624A4">
        <w:rPr>
          <w:i/>
          <w:iCs/>
        </w:rPr>
        <w:t xml:space="preserve">The Bible Storyline, </w:t>
      </w:r>
      <w:r>
        <w:rPr>
          <w:i/>
          <w:iCs/>
        </w:rPr>
        <w:t>4</w:t>
      </w:r>
      <w:r w:rsidR="00C164CF">
        <w:rPr>
          <w:i/>
          <w:iCs/>
        </w:rPr>
        <w:t>4</w:t>
      </w:r>
      <w:r w:rsidRPr="000624A4">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3ED"/>
    <w:multiLevelType w:val="hybridMultilevel"/>
    <w:tmpl w:val="DE0AA3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4F0069F"/>
    <w:multiLevelType w:val="hybridMultilevel"/>
    <w:tmpl w:val="BE8A44D8"/>
    <w:lvl w:ilvl="0" w:tplc="96B89E6A">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5855EE9"/>
    <w:multiLevelType w:val="hybridMultilevel"/>
    <w:tmpl w:val="C5284C96"/>
    <w:lvl w:ilvl="0" w:tplc="A06CE5EA">
      <w:start w:val="1"/>
      <w:numFmt w:val="bullet"/>
      <w:lvlText w:val="•"/>
      <w:lvlJc w:val="left"/>
      <w:pPr>
        <w:tabs>
          <w:tab w:val="num" w:pos="720"/>
        </w:tabs>
        <w:ind w:left="720" w:hanging="360"/>
      </w:pPr>
      <w:rPr>
        <w:rFonts w:ascii="Arial" w:hAnsi="Arial" w:hint="default"/>
      </w:rPr>
    </w:lvl>
    <w:lvl w:ilvl="1" w:tplc="C5A0205A" w:tentative="1">
      <w:start w:val="1"/>
      <w:numFmt w:val="bullet"/>
      <w:lvlText w:val="•"/>
      <w:lvlJc w:val="left"/>
      <w:pPr>
        <w:tabs>
          <w:tab w:val="num" w:pos="1440"/>
        </w:tabs>
        <w:ind w:left="1440" w:hanging="360"/>
      </w:pPr>
      <w:rPr>
        <w:rFonts w:ascii="Arial" w:hAnsi="Arial" w:hint="default"/>
      </w:rPr>
    </w:lvl>
    <w:lvl w:ilvl="2" w:tplc="714E3CE6" w:tentative="1">
      <w:start w:val="1"/>
      <w:numFmt w:val="bullet"/>
      <w:lvlText w:val="•"/>
      <w:lvlJc w:val="left"/>
      <w:pPr>
        <w:tabs>
          <w:tab w:val="num" w:pos="2160"/>
        </w:tabs>
        <w:ind w:left="2160" w:hanging="360"/>
      </w:pPr>
      <w:rPr>
        <w:rFonts w:ascii="Arial" w:hAnsi="Arial" w:hint="default"/>
      </w:rPr>
    </w:lvl>
    <w:lvl w:ilvl="3" w:tplc="927AD6B4" w:tentative="1">
      <w:start w:val="1"/>
      <w:numFmt w:val="bullet"/>
      <w:lvlText w:val="•"/>
      <w:lvlJc w:val="left"/>
      <w:pPr>
        <w:tabs>
          <w:tab w:val="num" w:pos="2880"/>
        </w:tabs>
        <w:ind w:left="2880" w:hanging="360"/>
      </w:pPr>
      <w:rPr>
        <w:rFonts w:ascii="Arial" w:hAnsi="Arial" w:hint="default"/>
      </w:rPr>
    </w:lvl>
    <w:lvl w:ilvl="4" w:tplc="5FC6A3DA" w:tentative="1">
      <w:start w:val="1"/>
      <w:numFmt w:val="bullet"/>
      <w:lvlText w:val="•"/>
      <w:lvlJc w:val="left"/>
      <w:pPr>
        <w:tabs>
          <w:tab w:val="num" w:pos="3600"/>
        </w:tabs>
        <w:ind w:left="3600" w:hanging="360"/>
      </w:pPr>
      <w:rPr>
        <w:rFonts w:ascii="Arial" w:hAnsi="Arial" w:hint="default"/>
      </w:rPr>
    </w:lvl>
    <w:lvl w:ilvl="5" w:tplc="7584BB76" w:tentative="1">
      <w:start w:val="1"/>
      <w:numFmt w:val="bullet"/>
      <w:lvlText w:val="•"/>
      <w:lvlJc w:val="left"/>
      <w:pPr>
        <w:tabs>
          <w:tab w:val="num" w:pos="4320"/>
        </w:tabs>
        <w:ind w:left="4320" w:hanging="360"/>
      </w:pPr>
      <w:rPr>
        <w:rFonts w:ascii="Arial" w:hAnsi="Arial" w:hint="default"/>
      </w:rPr>
    </w:lvl>
    <w:lvl w:ilvl="6" w:tplc="37EA793E" w:tentative="1">
      <w:start w:val="1"/>
      <w:numFmt w:val="bullet"/>
      <w:lvlText w:val="•"/>
      <w:lvlJc w:val="left"/>
      <w:pPr>
        <w:tabs>
          <w:tab w:val="num" w:pos="5040"/>
        </w:tabs>
        <w:ind w:left="5040" w:hanging="360"/>
      </w:pPr>
      <w:rPr>
        <w:rFonts w:ascii="Arial" w:hAnsi="Arial" w:hint="default"/>
      </w:rPr>
    </w:lvl>
    <w:lvl w:ilvl="7" w:tplc="C93449CA" w:tentative="1">
      <w:start w:val="1"/>
      <w:numFmt w:val="bullet"/>
      <w:lvlText w:val="•"/>
      <w:lvlJc w:val="left"/>
      <w:pPr>
        <w:tabs>
          <w:tab w:val="num" w:pos="5760"/>
        </w:tabs>
        <w:ind w:left="5760" w:hanging="360"/>
      </w:pPr>
      <w:rPr>
        <w:rFonts w:ascii="Arial" w:hAnsi="Arial" w:hint="default"/>
      </w:rPr>
    </w:lvl>
    <w:lvl w:ilvl="8" w:tplc="27FA14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95C7799"/>
    <w:multiLevelType w:val="hybridMultilevel"/>
    <w:tmpl w:val="01DA4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AB21556"/>
    <w:multiLevelType w:val="multilevel"/>
    <w:tmpl w:val="913C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F48BD"/>
    <w:multiLevelType w:val="hybridMultilevel"/>
    <w:tmpl w:val="7FB842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58B3158"/>
    <w:multiLevelType w:val="hybridMultilevel"/>
    <w:tmpl w:val="8668A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56EAE"/>
    <w:multiLevelType w:val="hybridMultilevel"/>
    <w:tmpl w:val="884676C8"/>
    <w:lvl w:ilvl="0" w:tplc="45B6ACEC">
      <w:start w:val="1"/>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2914158">
    <w:abstractNumId w:val="7"/>
  </w:num>
  <w:num w:numId="2" w16cid:durableId="916285896">
    <w:abstractNumId w:val="3"/>
  </w:num>
  <w:num w:numId="3" w16cid:durableId="1169061541">
    <w:abstractNumId w:val="5"/>
  </w:num>
  <w:num w:numId="4" w16cid:durableId="499588373">
    <w:abstractNumId w:val="2"/>
  </w:num>
  <w:num w:numId="5" w16cid:durableId="1532376327">
    <w:abstractNumId w:val="1"/>
  </w:num>
  <w:num w:numId="6" w16cid:durableId="180047757">
    <w:abstractNumId w:val="4"/>
  </w:num>
  <w:num w:numId="7" w16cid:durableId="776604908">
    <w:abstractNumId w:val="6"/>
  </w:num>
  <w:num w:numId="8" w16cid:durableId="1200095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33"/>
    <w:rsid w:val="00024E42"/>
    <w:rsid w:val="000305AE"/>
    <w:rsid w:val="000624A4"/>
    <w:rsid w:val="00074C35"/>
    <w:rsid w:val="000754FE"/>
    <w:rsid w:val="000755AB"/>
    <w:rsid w:val="000841A6"/>
    <w:rsid w:val="00085ACF"/>
    <w:rsid w:val="000C7997"/>
    <w:rsid w:val="001118DC"/>
    <w:rsid w:val="00115018"/>
    <w:rsid w:val="001201F2"/>
    <w:rsid w:val="00121572"/>
    <w:rsid w:val="00121EB8"/>
    <w:rsid w:val="00123AEC"/>
    <w:rsid w:val="001375C5"/>
    <w:rsid w:val="00153A6E"/>
    <w:rsid w:val="00174462"/>
    <w:rsid w:val="001866B8"/>
    <w:rsid w:val="001874C2"/>
    <w:rsid w:val="001A3B6F"/>
    <w:rsid w:val="001C1613"/>
    <w:rsid w:val="001D287D"/>
    <w:rsid w:val="001F2AD3"/>
    <w:rsid w:val="0020609C"/>
    <w:rsid w:val="002370D7"/>
    <w:rsid w:val="00277337"/>
    <w:rsid w:val="002A476A"/>
    <w:rsid w:val="002B7E20"/>
    <w:rsid w:val="002C2AD0"/>
    <w:rsid w:val="002D1837"/>
    <w:rsid w:val="002D20FA"/>
    <w:rsid w:val="00312AD8"/>
    <w:rsid w:val="0033769E"/>
    <w:rsid w:val="00376BA1"/>
    <w:rsid w:val="00396798"/>
    <w:rsid w:val="003A1B4D"/>
    <w:rsid w:val="003A2972"/>
    <w:rsid w:val="003B0894"/>
    <w:rsid w:val="003B7D2A"/>
    <w:rsid w:val="003C1507"/>
    <w:rsid w:val="003C1A5A"/>
    <w:rsid w:val="003D4F80"/>
    <w:rsid w:val="003D7B5A"/>
    <w:rsid w:val="003E6411"/>
    <w:rsid w:val="004552E6"/>
    <w:rsid w:val="004A5F32"/>
    <w:rsid w:val="004B4645"/>
    <w:rsid w:val="004B754D"/>
    <w:rsid w:val="004D5F42"/>
    <w:rsid w:val="004E07E7"/>
    <w:rsid w:val="004E5591"/>
    <w:rsid w:val="00515225"/>
    <w:rsid w:val="00522555"/>
    <w:rsid w:val="0053635E"/>
    <w:rsid w:val="00550C09"/>
    <w:rsid w:val="00562277"/>
    <w:rsid w:val="0056397D"/>
    <w:rsid w:val="005655F0"/>
    <w:rsid w:val="00590D61"/>
    <w:rsid w:val="005A67ED"/>
    <w:rsid w:val="005E2C38"/>
    <w:rsid w:val="00601F29"/>
    <w:rsid w:val="00631FDE"/>
    <w:rsid w:val="00633A30"/>
    <w:rsid w:val="00643CD9"/>
    <w:rsid w:val="006471F7"/>
    <w:rsid w:val="00654D8F"/>
    <w:rsid w:val="00656AC0"/>
    <w:rsid w:val="00663E13"/>
    <w:rsid w:val="0068230B"/>
    <w:rsid w:val="00682AB7"/>
    <w:rsid w:val="00694159"/>
    <w:rsid w:val="006A14ED"/>
    <w:rsid w:val="006A188B"/>
    <w:rsid w:val="006B07F3"/>
    <w:rsid w:val="006B1C20"/>
    <w:rsid w:val="006C06D3"/>
    <w:rsid w:val="006D3A2C"/>
    <w:rsid w:val="006D4B90"/>
    <w:rsid w:val="007005ED"/>
    <w:rsid w:val="0076430F"/>
    <w:rsid w:val="00766D10"/>
    <w:rsid w:val="00793DB9"/>
    <w:rsid w:val="007B524D"/>
    <w:rsid w:val="007D0287"/>
    <w:rsid w:val="007E3AE3"/>
    <w:rsid w:val="007E565B"/>
    <w:rsid w:val="00801354"/>
    <w:rsid w:val="00813047"/>
    <w:rsid w:val="00816C3B"/>
    <w:rsid w:val="00833BE9"/>
    <w:rsid w:val="0083575F"/>
    <w:rsid w:val="00866015"/>
    <w:rsid w:val="00877CA8"/>
    <w:rsid w:val="008869B0"/>
    <w:rsid w:val="00890E31"/>
    <w:rsid w:val="0089509C"/>
    <w:rsid w:val="008A682A"/>
    <w:rsid w:val="008C1E4F"/>
    <w:rsid w:val="008D161B"/>
    <w:rsid w:val="008D3B81"/>
    <w:rsid w:val="008E6416"/>
    <w:rsid w:val="00907B4F"/>
    <w:rsid w:val="009613BA"/>
    <w:rsid w:val="00975DA0"/>
    <w:rsid w:val="009A4323"/>
    <w:rsid w:val="009D7986"/>
    <w:rsid w:val="009F70A0"/>
    <w:rsid w:val="00A02721"/>
    <w:rsid w:val="00A222FD"/>
    <w:rsid w:val="00A75CE3"/>
    <w:rsid w:val="00A76C98"/>
    <w:rsid w:val="00A96063"/>
    <w:rsid w:val="00A975C7"/>
    <w:rsid w:val="00AA06BB"/>
    <w:rsid w:val="00AD2234"/>
    <w:rsid w:val="00AE02BF"/>
    <w:rsid w:val="00AE3AE9"/>
    <w:rsid w:val="00AF3615"/>
    <w:rsid w:val="00AF5BD2"/>
    <w:rsid w:val="00B127EB"/>
    <w:rsid w:val="00B50BC0"/>
    <w:rsid w:val="00B83463"/>
    <w:rsid w:val="00BC2562"/>
    <w:rsid w:val="00BC4E1C"/>
    <w:rsid w:val="00BE7256"/>
    <w:rsid w:val="00C164CF"/>
    <w:rsid w:val="00C20BEA"/>
    <w:rsid w:val="00C21E5C"/>
    <w:rsid w:val="00C32DF2"/>
    <w:rsid w:val="00C77158"/>
    <w:rsid w:val="00CB0543"/>
    <w:rsid w:val="00CB7C33"/>
    <w:rsid w:val="00CC2249"/>
    <w:rsid w:val="00CE3F05"/>
    <w:rsid w:val="00CE4FE5"/>
    <w:rsid w:val="00D35FBB"/>
    <w:rsid w:val="00D820C6"/>
    <w:rsid w:val="00D8637E"/>
    <w:rsid w:val="00D91654"/>
    <w:rsid w:val="00DA58ED"/>
    <w:rsid w:val="00DC3E40"/>
    <w:rsid w:val="00DD5D9B"/>
    <w:rsid w:val="00E05E17"/>
    <w:rsid w:val="00E21A54"/>
    <w:rsid w:val="00E24610"/>
    <w:rsid w:val="00E413CE"/>
    <w:rsid w:val="00E729C5"/>
    <w:rsid w:val="00E8364A"/>
    <w:rsid w:val="00E95478"/>
    <w:rsid w:val="00E95FB6"/>
    <w:rsid w:val="00F05296"/>
    <w:rsid w:val="00F319E9"/>
    <w:rsid w:val="00F354E3"/>
    <w:rsid w:val="00F744C8"/>
    <w:rsid w:val="00F754E0"/>
    <w:rsid w:val="00FA28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C3A2"/>
  <w15:chartTrackingRefBased/>
  <w15:docId w15:val="{8318EA56-1A92-40A6-BBEA-FE649624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C33"/>
    <w:rPr>
      <w:rFonts w:eastAsiaTheme="majorEastAsia" w:cstheme="majorBidi"/>
      <w:color w:val="272727" w:themeColor="text1" w:themeTint="D8"/>
    </w:rPr>
  </w:style>
  <w:style w:type="paragraph" w:styleId="Title">
    <w:name w:val="Title"/>
    <w:basedOn w:val="Normal"/>
    <w:next w:val="Normal"/>
    <w:link w:val="TitleChar"/>
    <w:uiPriority w:val="10"/>
    <w:qFormat/>
    <w:rsid w:val="00CB7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C33"/>
    <w:pPr>
      <w:spacing w:before="160"/>
      <w:jc w:val="center"/>
    </w:pPr>
    <w:rPr>
      <w:i/>
      <w:iCs/>
      <w:color w:val="404040" w:themeColor="text1" w:themeTint="BF"/>
    </w:rPr>
  </w:style>
  <w:style w:type="character" w:customStyle="1" w:styleId="QuoteChar">
    <w:name w:val="Quote Char"/>
    <w:basedOn w:val="DefaultParagraphFont"/>
    <w:link w:val="Quote"/>
    <w:uiPriority w:val="29"/>
    <w:rsid w:val="00CB7C33"/>
    <w:rPr>
      <w:i/>
      <w:iCs/>
      <w:color w:val="404040" w:themeColor="text1" w:themeTint="BF"/>
    </w:rPr>
  </w:style>
  <w:style w:type="paragraph" w:styleId="ListParagraph">
    <w:name w:val="List Paragraph"/>
    <w:basedOn w:val="Normal"/>
    <w:uiPriority w:val="34"/>
    <w:qFormat/>
    <w:rsid w:val="00CB7C33"/>
    <w:pPr>
      <w:ind w:left="720"/>
      <w:contextualSpacing/>
    </w:pPr>
  </w:style>
  <w:style w:type="character" w:styleId="IntenseEmphasis">
    <w:name w:val="Intense Emphasis"/>
    <w:basedOn w:val="DefaultParagraphFont"/>
    <w:uiPriority w:val="21"/>
    <w:qFormat/>
    <w:rsid w:val="00CB7C33"/>
    <w:rPr>
      <w:i/>
      <w:iCs/>
      <w:color w:val="0F4761" w:themeColor="accent1" w:themeShade="BF"/>
    </w:rPr>
  </w:style>
  <w:style w:type="paragraph" w:styleId="IntenseQuote">
    <w:name w:val="Intense Quote"/>
    <w:basedOn w:val="Normal"/>
    <w:next w:val="Normal"/>
    <w:link w:val="IntenseQuoteChar"/>
    <w:uiPriority w:val="30"/>
    <w:qFormat/>
    <w:rsid w:val="00CB7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C33"/>
    <w:rPr>
      <w:i/>
      <w:iCs/>
      <w:color w:val="0F4761" w:themeColor="accent1" w:themeShade="BF"/>
    </w:rPr>
  </w:style>
  <w:style w:type="character" w:styleId="IntenseReference">
    <w:name w:val="Intense Reference"/>
    <w:basedOn w:val="DefaultParagraphFont"/>
    <w:uiPriority w:val="32"/>
    <w:qFormat/>
    <w:rsid w:val="00CB7C33"/>
    <w:rPr>
      <w:b/>
      <w:bCs/>
      <w:smallCaps/>
      <w:color w:val="0F4761" w:themeColor="accent1" w:themeShade="BF"/>
      <w:spacing w:val="5"/>
    </w:rPr>
  </w:style>
  <w:style w:type="paragraph" w:styleId="FootnoteText">
    <w:name w:val="footnote text"/>
    <w:basedOn w:val="Normal"/>
    <w:link w:val="FootnoteTextChar"/>
    <w:uiPriority w:val="99"/>
    <w:semiHidden/>
    <w:unhideWhenUsed/>
    <w:rsid w:val="002A47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476A"/>
    <w:rPr>
      <w:sz w:val="20"/>
      <w:szCs w:val="20"/>
    </w:rPr>
  </w:style>
  <w:style w:type="character" w:styleId="FootnoteReference">
    <w:name w:val="footnote reference"/>
    <w:basedOn w:val="DefaultParagraphFont"/>
    <w:uiPriority w:val="99"/>
    <w:semiHidden/>
    <w:unhideWhenUsed/>
    <w:rsid w:val="002A476A"/>
    <w:rPr>
      <w:vertAlign w:val="superscript"/>
    </w:rPr>
  </w:style>
  <w:style w:type="character" w:styleId="Hyperlink">
    <w:name w:val="Hyperlink"/>
    <w:basedOn w:val="DefaultParagraphFont"/>
    <w:uiPriority w:val="99"/>
    <w:unhideWhenUsed/>
    <w:rsid w:val="00C21E5C"/>
    <w:rPr>
      <w:color w:val="467886" w:themeColor="hyperlink"/>
      <w:u w:val="single"/>
    </w:rPr>
  </w:style>
  <w:style w:type="character" w:styleId="UnresolvedMention">
    <w:name w:val="Unresolved Mention"/>
    <w:basedOn w:val="DefaultParagraphFont"/>
    <w:uiPriority w:val="99"/>
    <w:semiHidden/>
    <w:unhideWhenUsed/>
    <w:rsid w:val="00C21E5C"/>
    <w:rPr>
      <w:color w:val="605E5C"/>
      <w:shd w:val="clear" w:color="auto" w:fill="E1DFDD"/>
    </w:rPr>
  </w:style>
  <w:style w:type="paragraph" w:styleId="Header">
    <w:name w:val="header"/>
    <w:basedOn w:val="Normal"/>
    <w:link w:val="HeaderChar"/>
    <w:uiPriority w:val="99"/>
    <w:unhideWhenUsed/>
    <w:rsid w:val="00CE3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F05"/>
  </w:style>
  <w:style w:type="paragraph" w:styleId="Footer">
    <w:name w:val="footer"/>
    <w:basedOn w:val="Normal"/>
    <w:link w:val="FooterChar"/>
    <w:uiPriority w:val="99"/>
    <w:unhideWhenUsed/>
    <w:rsid w:val="00CE3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F05"/>
  </w:style>
  <w:style w:type="character" w:styleId="FollowedHyperlink">
    <w:name w:val="FollowedHyperlink"/>
    <w:basedOn w:val="DefaultParagraphFont"/>
    <w:uiPriority w:val="99"/>
    <w:semiHidden/>
    <w:unhideWhenUsed/>
    <w:rsid w:val="00AE3A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project.com/guides/book-of-exod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eproject.com/guides/book-of-exo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project.com/guides/book-of-exod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bleproject.com/guides/book-of-exodus" TargetMode="External"/><Relationship Id="rId4" Type="http://schemas.openxmlformats.org/officeDocument/2006/relationships/settings" Target="settings.xml"/><Relationship Id="rId9" Type="http://schemas.openxmlformats.org/officeDocument/2006/relationships/hyperlink" Target="https://bibleproject.com/guides/book-of-exod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718E3-25F4-4437-969B-E39059B3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525</Words>
  <Characters>2610</Characters>
  <Application>Microsoft Office Word</Application>
  <DocSecurity>0</DocSecurity>
  <Lines>108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Scott</dc:creator>
  <cp:keywords/>
  <dc:description/>
  <cp:lastModifiedBy>Nathan Howard</cp:lastModifiedBy>
  <cp:revision>4</cp:revision>
  <dcterms:created xsi:type="dcterms:W3CDTF">2026-01-24T20:49:00Z</dcterms:created>
  <dcterms:modified xsi:type="dcterms:W3CDTF">2026-01-24T23:46:00Z</dcterms:modified>
</cp:coreProperties>
</file>