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187D" w14:textId="0D692F07" w:rsidR="00C040A2" w:rsidRPr="00A4676C" w:rsidRDefault="00663173" w:rsidP="00C040A2">
      <w:pPr>
        <w:rPr>
          <w:rFonts w:ascii="Segoe UI Historic" w:hAnsi="Segoe UI Historic" w:cs="Segoe UI Historic"/>
          <w:b/>
          <w:bCs/>
          <w:sz w:val="32"/>
          <w:szCs w:val="32"/>
        </w:rPr>
      </w:pPr>
      <w:r w:rsidRPr="00A4676C">
        <w:rPr>
          <w:rFonts w:ascii="Segoe UI Historic" w:hAnsi="Segoe UI Historic" w:cs="Segoe UI Historic"/>
          <w:b/>
          <w:bCs/>
          <w:sz w:val="32"/>
          <w:szCs w:val="32"/>
        </w:rPr>
        <w:t>Series: Hope Has A Name</w:t>
      </w:r>
    </w:p>
    <w:p w14:paraId="680DB27B" w14:textId="5F3B9FAA" w:rsidR="00C61178" w:rsidRPr="00A4676C" w:rsidRDefault="00663173" w:rsidP="00C040A2">
      <w:pPr>
        <w:rPr>
          <w:rFonts w:ascii="Segoe UI Historic" w:hAnsi="Segoe UI Historic" w:cs="Segoe UI Historic"/>
          <w:b/>
          <w:bCs/>
          <w:sz w:val="32"/>
          <w:szCs w:val="32"/>
        </w:rPr>
      </w:pPr>
      <w:r w:rsidRPr="00A4676C">
        <w:rPr>
          <w:rFonts w:ascii="Segoe UI Historic" w:hAnsi="Segoe UI Historic" w:cs="Segoe UI Historic"/>
          <w:b/>
          <w:bCs/>
          <w:sz w:val="32"/>
          <w:szCs w:val="32"/>
        </w:rPr>
        <w:t>Today: Worthy is the Lamb</w:t>
      </w:r>
    </w:p>
    <w:p w14:paraId="4C3AC365" w14:textId="48985428" w:rsidR="00A4676C" w:rsidRPr="00A4676C" w:rsidRDefault="00A4676C" w:rsidP="00C040A2">
      <w:pPr>
        <w:rPr>
          <w:rFonts w:ascii="Segoe UI Historic" w:hAnsi="Segoe UI Historic" w:cs="Segoe UI Historic"/>
          <w:sz w:val="28"/>
          <w:szCs w:val="28"/>
        </w:rPr>
      </w:pPr>
      <w:r w:rsidRPr="00A4676C">
        <w:rPr>
          <w:rFonts w:ascii="Segoe UI Historic" w:hAnsi="Segoe UI Historic" w:cs="Segoe UI Historic"/>
          <w:sz w:val="28"/>
          <w:szCs w:val="28"/>
        </w:rPr>
        <w:t>Ronnie Norman, Co-Senior Minister</w:t>
      </w:r>
    </w:p>
    <w:p w14:paraId="2941E003" w14:textId="77777777" w:rsidR="00857EFB" w:rsidRPr="00A4676C" w:rsidRDefault="00857EFB" w:rsidP="00857EFB">
      <w:pPr>
        <w:spacing w:after="0"/>
        <w:rPr>
          <w:rFonts w:ascii="Century Gothic" w:hAnsi="Century Gothic" w:cs="Arial"/>
          <w:b/>
          <w:bCs/>
          <w:color w:val="00B0F0"/>
          <w:sz w:val="28"/>
          <w:szCs w:val="28"/>
        </w:rPr>
      </w:pPr>
    </w:p>
    <w:p w14:paraId="26B9CE71" w14:textId="2D87D49E" w:rsidR="00C040A2" w:rsidRPr="00A4676C" w:rsidRDefault="00C040A2" w:rsidP="00C040A2">
      <w:pPr>
        <w:pStyle w:val="ListParagraph"/>
        <w:numPr>
          <w:ilvl w:val="0"/>
          <w:numId w:val="1"/>
        </w:numPr>
        <w:rPr>
          <w:rFonts w:ascii="Century Gothic" w:hAnsi="Century Gothic" w:cs="Arial"/>
          <w:sz w:val="28"/>
          <w:szCs w:val="28"/>
        </w:rPr>
      </w:pPr>
      <w:r w:rsidRPr="00A4676C">
        <w:rPr>
          <w:rFonts w:ascii="Century Gothic" w:hAnsi="Century Gothic" w:cs="Arial"/>
          <w:sz w:val="28"/>
          <w:szCs w:val="28"/>
        </w:rPr>
        <w:t xml:space="preserve">If No One Is Worthy Before God, We Are </w:t>
      </w:r>
      <w:r w:rsidRPr="00A4676C">
        <w:rPr>
          <w:rFonts w:ascii="Century Gothic" w:hAnsi="Century Gothic" w:cs="Arial"/>
          <w:sz w:val="28"/>
          <w:szCs w:val="28"/>
          <w:u w:val="single"/>
        </w:rPr>
        <w:t>Sad</w:t>
      </w:r>
      <w:r w:rsidRPr="00A4676C">
        <w:rPr>
          <w:rFonts w:ascii="Century Gothic" w:hAnsi="Century Gothic" w:cs="Arial"/>
          <w:sz w:val="28"/>
          <w:szCs w:val="28"/>
        </w:rPr>
        <w:t>.</w:t>
      </w:r>
    </w:p>
    <w:p w14:paraId="413187F6" w14:textId="6A807650" w:rsidR="00C040A2" w:rsidRPr="00A4676C" w:rsidRDefault="00C040A2" w:rsidP="00C040A2">
      <w:pPr>
        <w:spacing w:before="100" w:beforeAutospacing="1" w:after="100" w:afterAutospacing="1" w:line="240" w:lineRule="auto"/>
        <w:outlineLvl w:val="0"/>
        <w:rPr>
          <w:rFonts w:ascii="Century Gothic" w:eastAsia="Times New Roman" w:hAnsi="Century Gothic" w:cs="Arial"/>
          <w:b/>
          <w:bCs/>
          <w:i/>
          <w:iCs/>
          <w:kern w:val="36"/>
          <w:sz w:val="28"/>
          <w:szCs w:val="28"/>
          <w14:ligatures w14:val="none"/>
        </w:rPr>
      </w:pPr>
      <w:r w:rsidRPr="00A4676C">
        <w:rPr>
          <w:rFonts w:ascii="Century Gothic" w:eastAsia="Times New Roman" w:hAnsi="Century Gothic" w:cs="Arial"/>
          <w:b/>
          <w:bCs/>
          <w:i/>
          <w:iCs/>
          <w:kern w:val="36"/>
          <w:sz w:val="28"/>
          <w:szCs w:val="28"/>
          <w14:ligatures w14:val="none"/>
        </w:rPr>
        <w:t>Revelation 5</w:t>
      </w:r>
      <w:r w:rsidR="00A4676C">
        <w:rPr>
          <w:rFonts w:ascii="Century Gothic" w:eastAsia="Times New Roman" w:hAnsi="Century Gothic" w:cs="Arial"/>
          <w:b/>
          <w:bCs/>
          <w:i/>
          <w:iCs/>
          <w:kern w:val="36"/>
          <w:sz w:val="28"/>
          <w:szCs w:val="28"/>
          <w14:ligatures w14:val="none"/>
        </w:rPr>
        <w:t>:1-3</w:t>
      </w:r>
    </w:p>
    <w:p w14:paraId="2439CA13"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14:ligatures w14:val="none"/>
        </w:rPr>
        <w:t>Then I saw a scroll</w:t>
      </w:r>
      <w:r w:rsidRPr="00A4676C">
        <w:rPr>
          <w:rFonts w:ascii="Century Gothic" w:eastAsia="Times New Roman" w:hAnsi="Century Gothic" w:cs="Arial"/>
          <w:i/>
          <w:iCs/>
          <w:kern w:val="0"/>
          <w:vertAlign w:val="superscript"/>
          <w14:ligatures w14:val="none"/>
        </w:rPr>
        <w:t xml:space="preserve"> </w:t>
      </w:r>
      <w:r w:rsidRPr="00A4676C">
        <w:rPr>
          <w:rFonts w:ascii="Century Gothic" w:eastAsia="Times New Roman" w:hAnsi="Century Gothic" w:cs="Arial"/>
          <w:i/>
          <w:iCs/>
          <w:kern w:val="0"/>
          <w14:ligatures w14:val="none"/>
        </w:rPr>
        <w:t xml:space="preserve">in the right hand of the one who was sitting on the throne. There was writing on the inside and the outside of the scroll, and it was sealed with seven seals. </w:t>
      </w:r>
    </w:p>
    <w:p w14:paraId="580A0F58"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sz w:val="28"/>
          <w:szCs w:val="28"/>
          <w14:ligatures w14:val="none"/>
        </w:rPr>
      </w:pPr>
      <w:r w:rsidRPr="00A4676C">
        <w:rPr>
          <w:rFonts w:ascii="Century Gothic" w:eastAsia="Times New Roman" w:hAnsi="Century Gothic" w:cs="Arial"/>
          <w:i/>
          <w:iCs/>
          <w:kern w:val="0"/>
          <w:vertAlign w:val="superscript"/>
          <w14:ligatures w14:val="none"/>
        </w:rPr>
        <w:t>2 </w:t>
      </w:r>
      <w:r w:rsidRPr="00A4676C">
        <w:rPr>
          <w:rFonts w:ascii="Century Gothic" w:eastAsia="Times New Roman" w:hAnsi="Century Gothic" w:cs="Arial"/>
          <w:i/>
          <w:iCs/>
          <w:kern w:val="0"/>
          <w14:ligatures w14:val="none"/>
        </w:rPr>
        <w:t xml:space="preserve">And I saw a strong angel, who shouted with a loud voice: “Who is worthy to break the seals on this scroll and open it?” </w:t>
      </w:r>
      <w:r w:rsidRPr="00A4676C">
        <w:rPr>
          <w:rFonts w:ascii="Century Gothic" w:eastAsia="Times New Roman" w:hAnsi="Century Gothic" w:cs="Arial"/>
          <w:i/>
          <w:iCs/>
          <w:kern w:val="0"/>
          <w:vertAlign w:val="superscript"/>
          <w14:ligatures w14:val="none"/>
        </w:rPr>
        <w:t>3 </w:t>
      </w:r>
      <w:r w:rsidRPr="00A4676C">
        <w:rPr>
          <w:rFonts w:ascii="Century Gothic" w:eastAsia="Times New Roman" w:hAnsi="Century Gothic" w:cs="Arial"/>
          <w:i/>
          <w:iCs/>
          <w:kern w:val="0"/>
          <w14:ligatures w14:val="none"/>
        </w:rPr>
        <w:t>But no one in heaven or on earth or under the earth was able to open the scroll</w:t>
      </w:r>
      <w:r w:rsidRPr="00A4676C">
        <w:rPr>
          <w:rFonts w:ascii="Century Gothic" w:eastAsia="Times New Roman" w:hAnsi="Century Gothic" w:cs="Arial"/>
          <w:i/>
          <w:iCs/>
          <w:kern w:val="0"/>
          <w:sz w:val="28"/>
          <w:szCs w:val="28"/>
          <w14:ligatures w14:val="none"/>
        </w:rPr>
        <w:t xml:space="preserve"> and read it.</w:t>
      </w:r>
    </w:p>
    <w:p w14:paraId="14FB9802"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sz w:val="28"/>
          <w:szCs w:val="28"/>
          <w14:ligatures w14:val="none"/>
        </w:rPr>
      </w:pPr>
      <w:r w:rsidRPr="00A4676C">
        <w:rPr>
          <w:rFonts w:ascii="Century Gothic" w:eastAsia="Times New Roman" w:hAnsi="Century Gothic" w:cs="Arial"/>
          <w:i/>
          <w:iCs/>
          <w:kern w:val="0"/>
          <w:sz w:val="28"/>
          <w:szCs w:val="28"/>
          <w:vertAlign w:val="superscript"/>
          <w14:ligatures w14:val="none"/>
        </w:rPr>
        <w:t>4 </w:t>
      </w:r>
      <w:r w:rsidRPr="00A4676C">
        <w:rPr>
          <w:rFonts w:ascii="Century Gothic" w:eastAsia="Times New Roman" w:hAnsi="Century Gothic" w:cs="Arial"/>
          <w:b/>
          <w:bCs/>
          <w:i/>
          <w:iCs/>
          <w:kern w:val="0"/>
          <w:sz w:val="28"/>
          <w:szCs w:val="28"/>
          <w:u w:val="single"/>
          <w14:ligatures w14:val="none"/>
        </w:rPr>
        <w:t>Then I began to weep bitterly</w:t>
      </w:r>
      <w:r w:rsidRPr="00A4676C">
        <w:rPr>
          <w:rFonts w:ascii="Century Gothic" w:eastAsia="Times New Roman" w:hAnsi="Century Gothic" w:cs="Arial"/>
          <w:i/>
          <w:iCs/>
          <w:kern w:val="0"/>
          <w:sz w:val="28"/>
          <w:szCs w:val="28"/>
          <w14:ligatures w14:val="none"/>
        </w:rPr>
        <w:t xml:space="preserve"> because no one was found worthy to open the scroll and read it.</w:t>
      </w:r>
    </w:p>
    <w:p w14:paraId="130353EE" w14:textId="3FC38262" w:rsidR="00C040A2" w:rsidRPr="00A4676C" w:rsidRDefault="00C040A2" w:rsidP="00C040A2">
      <w:pPr>
        <w:pStyle w:val="ListParagraph"/>
        <w:numPr>
          <w:ilvl w:val="0"/>
          <w:numId w:val="1"/>
        </w:numPr>
        <w:spacing w:before="100" w:beforeAutospacing="1" w:after="100" w:afterAutospacing="1" w:line="240" w:lineRule="auto"/>
        <w:rPr>
          <w:rFonts w:ascii="Century Gothic" w:eastAsia="Times New Roman" w:hAnsi="Century Gothic" w:cs="Arial"/>
          <w:kern w:val="0"/>
          <w:sz w:val="28"/>
          <w:szCs w:val="28"/>
          <w14:ligatures w14:val="none"/>
        </w:rPr>
      </w:pPr>
      <w:r w:rsidRPr="00A4676C">
        <w:rPr>
          <w:rFonts w:ascii="Century Gothic" w:eastAsia="Times New Roman" w:hAnsi="Century Gothic" w:cs="Arial"/>
          <w:kern w:val="0"/>
          <w:sz w:val="28"/>
          <w:szCs w:val="28"/>
          <w14:ligatures w14:val="none"/>
        </w:rPr>
        <w:t xml:space="preserve">Good News! The </w:t>
      </w:r>
      <w:r w:rsidRPr="00A4676C">
        <w:rPr>
          <w:rFonts w:ascii="Century Gothic" w:eastAsia="Times New Roman" w:hAnsi="Century Gothic" w:cs="Arial"/>
          <w:kern w:val="0"/>
          <w:sz w:val="28"/>
          <w:szCs w:val="28"/>
          <w:u w:val="single"/>
          <w14:ligatures w14:val="none"/>
        </w:rPr>
        <w:t>Lion</w:t>
      </w:r>
      <w:r w:rsidRPr="00A4676C">
        <w:rPr>
          <w:rFonts w:ascii="Century Gothic" w:eastAsia="Times New Roman" w:hAnsi="Century Gothic" w:cs="Arial"/>
          <w:kern w:val="0"/>
          <w:sz w:val="28"/>
          <w:szCs w:val="28"/>
          <w14:ligatures w14:val="none"/>
        </w:rPr>
        <w:t xml:space="preserve"> Who Looks Like A </w:t>
      </w:r>
      <w:r w:rsidRPr="00A4676C">
        <w:rPr>
          <w:rFonts w:ascii="Century Gothic" w:eastAsia="Times New Roman" w:hAnsi="Century Gothic" w:cs="Arial"/>
          <w:kern w:val="0"/>
          <w:sz w:val="28"/>
          <w:szCs w:val="28"/>
          <w:u w:val="single"/>
          <w14:ligatures w14:val="none"/>
        </w:rPr>
        <w:t>Lamb</w:t>
      </w:r>
      <w:r w:rsidRPr="00A4676C">
        <w:rPr>
          <w:rFonts w:ascii="Century Gothic" w:eastAsia="Times New Roman" w:hAnsi="Century Gothic" w:cs="Arial"/>
          <w:kern w:val="0"/>
          <w:sz w:val="28"/>
          <w:szCs w:val="28"/>
          <w14:ligatures w14:val="none"/>
        </w:rPr>
        <w:t xml:space="preserve"> Is Worthy!</w:t>
      </w:r>
    </w:p>
    <w:p w14:paraId="01B784B7"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vertAlign w:val="superscript"/>
          <w14:ligatures w14:val="none"/>
        </w:rPr>
        <w:t>4 </w:t>
      </w:r>
      <w:r w:rsidRPr="00A4676C">
        <w:rPr>
          <w:rFonts w:ascii="Century Gothic" w:eastAsia="Times New Roman" w:hAnsi="Century Gothic" w:cs="Arial"/>
          <w:i/>
          <w:iCs/>
          <w:kern w:val="0"/>
          <w14:ligatures w14:val="none"/>
        </w:rPr>
        <w:t>Then I began to weep bitterly because no one was found worthy to open the scroll and read it.</w:t>
      </w:r>
    </w:p>
    <w:p w14:paraId="786B1D3F"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14:ligatures w14:val="none"/>
        </w:rPr>
        <w:t xml:space="preserve"> </w:t>
      </w:r>
      <w:r w:rsidRPr="00A4676C">
        <w:rPr>
          <w:rFonts w:ascii="Century Gothic" w:eastAsia="Times New Roman" w:hAnsi="Century Gothic" w:cs="Arial"/>
          <w:i/>
          <w:iCs/>
          <w:kern w:val="0"/>
          <w:vertAlign w:val="superscript"/>
          <w14:ligatures w14:val="none"/>
        </w:rPr>
        <w:t>5 </w:t>
      </w:r>
      <w:r w:rsidRPr="00A4676C">
        <w:rPr>
          <w:rFonts w:ascii="Century Gothic" w:eastAsia="Times New Roman" w:hAnsi="Century Gothic" w:cs="Arial"/>
          <w:i/>
          <w:iCs/>
          <w:kern w:val="0"/>
          <w14:ligatures w14:val="none"/>
        </w:rPr>
        <w:t xml:space="preserve">But one of the twenty-four elders said to me, “Stop weeping! Look, the </w:t>
      </w:r>
      <w:r w:rsidRPr="00A4676C">
        <w:rPr>
          <w:rFonts w:ascii="Century Gothic" w:eastAsia="Times New Roman" w:hAnsi="Century Gothic" w:cs="Arial"/>
          <w:b/>
          <w:bCs/>
          <w:i/>
          <w:iCs/>
          <w:kern w:val="0"/>
          <w14:ligatures w14:val="none"/>
        </w:rPr>
        <w:t>Lion</w:t>
      </w:r>
      <w:r w:rsidRPr="00A4676C">
        <w:rPr>
          <w:rFonts w:ascii="Century Gothic" w:eastAsia="Times New Roman" w:hAnsi="Century Gothic" w:cs="Arial"/>
          <w:i/>
          <w:iCs/>
          <w:kern w:val="0"/>
          <w14:ligatures w14:val="none"/>
        </w:rPr>
        <w:t xml:space="preserve"> of the tribe of Judah, the heir to David’s throne, has won the victory. He is worthy to open the scroll and its seven seals.”</w:t>
      </w:r>
    </w:p>
    <w:p w14:paraId="404DDFA4"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vertAlign w:val="superscript"/>
          <w14:ligatures w14:val="none"/>
        </w:rPr>
        <w:t>6 </w:t>
      </w:r>
      <w:r w:rsidRPr="00A4676C">
        <w:rPr>
          <w:rFonts w:ascii="Century Gothic" w:eastAsia="Times New Roman" w:hAnsi="Century Gothic" w:cs="Arial"/>
          <w:i/>
          <w:iCs/>
          <w:kern w:val="0"/>
          <w14:ligatures w14:val="none"/>
        </w:rPr>
        <w:t xml:space="preserve">Then I saw a </w:t>
      </w:r>
      <w:r w:rsidRPr="00A4676C">
        <w:rPr>
          <w:rFonts w:ascii="Century Gothic" w:eastAsia="Times New Roman" w:hAnsi="Century Gothic" w:cs="Arial"/>
          <w:b/>
          <w:bCs/>
          <w:i/>
          <w:iCs/>
          <w:kern w:val="0"/>
          <w14:ligatures w14:val="none"/>
        </w:rPr>
        <w:t>Lamb</w:t>
      </w:r>
      <w:r w:rsidRPr="00A4676C">
        <w:rPr>
          <w:rFonts w:ascii="Century Gothic" w:eastAsia="Times New Roman" w:hAnsi="Century Gothic" w:cs="Arial"/>
          <w:i/>
          <w:iCs/>
          <w:kern w:val="0"/>
          <w14:ligatures w14:val="none"/>
        </w:rPr>
        <w:t xml:space="preserve"> that looked as if it had been slaughtered, but it was now standing between the throne and the four living beings and among the twenty-four elders. He had seven horns and seven eyes, which represent the sevenfold Spirit</w:t>
      </w:r>
      <w:r w:rsidRPr="00A4676C">
        <w:rPr>
          <w:rFonts w:ascii="Century Gothic" w:eastAsia="Times New Roman" w:hAnsi="Century Gothic" w:cs="Arial"/>
          <w:i/>
          <w:iCs/>
          <w:kern w:val="0"/>
          <w:vertAlign w:val="superscript"/>
          <w14:ligatures w14:val="none"/>
        </w:rPr>
        <w:t xml:space="preserve"> </w:t>
      </w:r>
      <w:r w:rsidRPr="00A4676C">
        <w:rPr>
          <w:rFonts w:ascii="Century Gothic" w:eastAsia="Times New Roman" w:hAnsi="Century Gothic" w:cs="Arial"/>
          <w:i/>
          <w:iCs/>
          <w:kern w:val="0"/>
          <w14:ligatures w14:val="none"/>
        </w:rPr>
        <w:t xml:space="preserve">of God that is sent out into every part of the earth. </w:t>
      </w:r>
      <w:r w:rsidRPr="00A4676C">
        <w:rPr>
          <w:rFonts w:ascii="Century Gothic" w:eastAsia="Times New Roman" w:hAnsi="Century Gothic" w:cs="Arial"/>
          <w:i/>
          <w:iCs/>
          <w:kern w:val="0"/>
          <w:vertAlign w:val="superscript"/>
          <w14:ligatures w14:val="none"/>
        </w:rPr>
        <w:t>7 </w:t>
      </w:r>
      <w:r w:rsidRPr="00A4676C">
        <w:rPr>
          <w:rFonts w:ascii="Century Gothic" w:eastAsia="Times New Roman" w:hAnsi="Century Gothic" w:cs="Arial"/>
          <w:i/>
          <w:iCs/>
          <w:kern w:val="0"/>
          <w14:ligatures w14:val="none"/>
        </w:rPr>
        <w:t xml:space="preserve">He stepped forward and took the scroll from the right hand of the one sitting on the throne. </w:t>
      </w:r>
      <w:r w:rsidRPr="00A4676C">
        <w:rPr>
          <w:rFonts w:ascii="Century Gothic" w:eastAsia="Times New Roman" w:hAnsi="Century Gothic" w:cs="Arial"/>
          <w:i/>
          <w:iCs/>
          <w:kern w:val="0"/>
          <w:vertAlign w:val="superscript"/>
          <w14:ligatures w14:val="none"/>
        </w:rPr>
        <w:t>8 </w:t>
      </w:r>
      <w:r w:rsidRPr="00A4676C">
        <w:rPr>
          <w:rFonts w:ascii="Century Gothic" w:eastAsia="Times New Roman" w:hAnsi="Century Gothic" w:cs="Arial"/>
          <w:i/>
          <w:iCs/>
          <w:kern w:val="0"/>
          <w14:ligatures w14:val="none"/>
        </w:rPr>
        <w:t>And when he took the scroll, the four living beings and the twenty-four elders fell down before the Lamb. Each one had a harp, and they held gold bowls filled with incense, which are the prayers of God’s people.</w:t>
      </w:r>
    </w:p>
    <w:p w14:paraId="06897AC3" w14:textId="77777777" w:rsidR="00C040A2" w:rsidRPr="00A4676C" w:rsidRDefault="00C040A2" w:rsidP="00C040A2">
      <w:pPr>
        <w:pStyle w:val="ListParagraph"/>
        <w:numPr>
          <w:ilvl w:val="0"/>
          <w:numId w:val="1"/>
        </w:numPr>
        <w:spacing w:before="100" w:beforeAutospacing="1" w:after="100" w:afterAutospacing="1" w:line="240" w:lineRule="auto"/>
        <w:rPr>
          <w:rFonts w:ascii="Century Gothic" w:eastAsia="Times New Roman" w:hAnsi="Century Gothic" w:cs="Arial"/>
          <w:b/>
          <w:bCs/>
          <w:kern w:val="0"/>
          <w:sz w:val="28"/>
          <w:szCs w:val="28"/>
          <w14:ligatures w14:val="none"/>
        </w:rPr>
      </w:pPr>
      <w:r w:rsidRPr="00A4676C">
        <w:rPr>
          <w:rFonts w:ascii="Century Gothic" w:eastAsia="Times New Roman" w:hAnsi="Century Gothic" w:cs="Arial"/>
          <w:b/>
          <w:bCs/>
          <w:kern w:val="0"/>
          <w:sz w:val="28"/>
          <w:szCs w:val="28"/>
          <w14:ligatures w14:val="none"/>
        </w:rPr>
        <w:t>Why is Jesus, the Lamb, Worthy?</w:t>
      </w:r>
    </w:p>
    <w:p w14:paraId="633738B2" w14:textId="77777777" w:rsidR="00C040A2" w:rsidRPr="00A4676C" w:rsidRDefault="00C040A2" w:rsidP="00C040A2">
      <w:pPr>
        <w:pStyle w:val="ListParagraph"/>
        <w:spacing w:before="100" w:beforeAutospacing="1" w:after="100" w:afterAutospacing="1" w:line="240" w:lineRule="auto"/>
        <w:rPr>
          <w:rFonts w:ascii="Century Gothic" w:eastAsia="Times New Roman" w:hAnsi="Century Gothic" w:cs="Arial"/>
          <w:b/>
          <w:bCs/>
          <w:kern w:val="0"/>
          <w:sz w:val="28"/>
          <w:szCs w:val="28"/>
          <w14:ligatures w14:val="none"/>
        </w:rPr>
      </w:pPr>
    </w:p>
    <w:p w14:paraId="5886E4CC" w14:textId="77777777" w:rsidR="00C040A2" w:rsidRPr="00A4676C" w:rsidRDefault="00C040A2" w:rsidP="00C040A2">
      <w:pPr>
        <w:pStyle w:val="ListParagraph"/>
        <w:numPr>
          <w:ilvl w:val="0"/>
          <w:numId w:val="2"/>
        </w:numPr>
        <w:spacing w:before="100" w:beforeAutospacing="1" w:after="100" w:afterAutospacing="1" w:line="240" w:lineRule="auto"/>
        <w:rPr>
          <w:rFonts w:ascii="Century Gothic" w:eastAsia="Times New Roman" w:hAnsi="Century Gothic" w:cs="Arial"/>
          <w:b/>
          <w:bCs/>
          <w:kern w:val="0"/>
          <w:sz w:val="28"/>
          <w:szCs w:val="28"/>
          <w14:ligatures w14:val="none"/>
        </w:rPr>
      </w:pPr>
      <w:r w:rsidRPr="00A4676C">
        <w:rPr>
          <w:rFonts w:ascii="Century Gothic" w:eastAsia="Times New Roman" w:hAnsi="Century Gothic" w:cs="Arial"/>
          <w:b/>
          <w:bCs/>
          <w:kern w:val="0"/>
          <w:sz w:val="28"/>
          <w:szCs w:val="28"/>
          <w14:ligatures w14:val="none"/>
        </w:rPr>
        <w:t xml:space="preserve">Ransomed </w:t>
      </w:r>
      <w:r w:rsidRPr="00A4676C">
        <w:rPr>
          <w:rFonts w:ascii="Century Gothic" w:eastAsia="Times New Roman" w:hAnsi="Century Gothic" w:cs="Arial"/>
          <w:b/>
          <w:bCs/>
          <w:kern w:val="0"/>
          <w:sz w:val="28"/>
          <w:szCs w:val="28"/>
          <w:u w:val="single"/>
          <w14:ligatures w14:val="none"/>
        </w:rPr>
        <w:t>Globally</w:t>
      </w:r>
    </w:p>
    <w:p w14:paraId="4A0441AC"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14:ligatures w14:val="none"/>
        </w:rPr>
        <w:t xml:space="preserve"> </w:t>
      </w:r>
      <w:r w:rsidRPr="00A4676C">
        <w:rPr>
          <w:rFonts w:ascii="Century Gothic" w:eastAsia="Times New Roman" w:hAnsi="Century Gothic" w:cs="Arial"/>
          <w:i/>
          <w:iCs/>
          <w:kern w:val="0"/>
          <w:vertAlign w:val="superscript"/>
          <w14:ligatures w14:val="none"/>
        </w:rPr>
        <w:t>9 </w:t>
      </w:r>
      <w:r w:rsidRPr="00A4676C">
        <w:rPr>
          <w:rFonts w:ascii="Century Gothic" w:eastAsia="Times New Roman" w:hAnsi="Century Gothic" w:cs="Arial"/>
          <w:i/>
          <w:iCs/>
          <w:kern w:val="0"/>
          <w14:ligatures w14:val="none"/>
        </w:rPr>
        <w:t>And they sang a new song with these words:</w:t>
      </w:r>
    </w:p>
    <w:p w14:paraId="20583BFA"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14:ligatures w14:val="none"/>
        </w:rPr>
        <w:lastRenderedPageBreak/>
        <w:t>“You are worthy to take the scroll</w:t>
      </w:r>
      <w:r w:rsidRPr="00A4676C">
        <w:rPr>
          <w:rFonts w:ascii="Century Gothic" w:eastAsia="Times New Roman" w:hAnsi="Century Gothic" w:cs="Arial"/>
          <w:i/>
          <w:iCs/>
          <w:kern w:val="0"/>
          <w14:ligatures w14:val="none"/>
        </w:rPr>
        <w:br/>
        <w:t>    and break its seals and open it.</w:t>
      </w:r>
      <w:r w:rsidRPr="00A4676C">
        <w:rPr>
          <w:rFonts w:ascii="Century Gothic" w:eastAsia="Times New Roman" w:hAnsi="Century Gothic" w:cs="Arial"/>
          <w:i/>
          <w:iCs/>
          <w:kern w:val="0"/>
          <w14:ligatures w14:val="none"/>
        </w:rPr>
        <w:br/>
        <w:t>For you were slaughtered, and your blood has ransomed people for God</w:t>
      </w:r>
      <w:r w:rsidRPr="00A4676C">
        <w:rPr>
          <w:rFonts w:ascii="Century Gothic" w:eastAsia="Times New Roman" w:hAnsi="Century Gothic" w:cs="Arial"/>
          <w:i/>
          <w:iCs/>
          <w:kern w:val="0"/>
          <w14:ligatures w14:val="none"/>
        </w:rPr>
        <w:br/>
        <w:t>    from every tribe and language and people and nation.</w:t>
      </w:r>
      <w:r w:rsidRPr="00A4676C">
        <w:rPr>
          <w:rFonts w:ascii="Century Gothic" w:eastAsia="Times New Roman" w:hAnsi="Century Gothic" w:cs="Arial"/>
          <w:i/>
          <w:iCs/>
          <w:kern w:val="0"/>
          <w14:ligatures w14:val="none"/>
        </w:rPr>
        <w:br/>
      </w:r>
      <w:r w:rsidRPr="00A4676C">
        <w:rPr>
          <w:rFonts w:ascii="Century Gothic" w:eastAsia="Times New Roman" w:hAnsi="Century Gothic" w:cs="Arial"/>
          <w:i/>
          <w:iCs/>
          <w:kern w:val="0"/>
          <w:vertAlign w:val="superscript"/>
          <w14:ligatures w14:val="none"/>
        </w:rPr>
        <w:t>10 </w:t>
      </w:r>
      <w:r w:rsidRPr="00A4676C">
        <w:rPr>
          <w:rFonts w:ascii="Century Gothic" w:eastAsia="Times New Roman" w:hAnsi="Century Gothic" w:cs="Arial"/>
          <w:i/>
          <w:iCs/>
          <w:kern w:val="0"/>
          <w14:ligatures w14:val="none"/>
        </w:rPr>
        <w:t>And you have caused them to become</w:t>
      </w:r>
      <w:r w:rsidRPr="00A4676C">
        <w:rPr>
          <w:rFonts w:ascii="Century Gothic" w:eastAsia="Times New Roman" w:hAnsi="Century Gothic" w:cs="Arial"/>
          <w:i/>
          <w:iCs/>
          <w:kern w:val="0"/>
          <w14:ligatures w14:val="none"/>
        </w:rPr>
        <w:br/>
        <w:t>    a Kingdom of priests for our God.</w:t>
      </w:r>
      <w:r w:rsidRPr="00A4676C">
        <w:rPr>
          <w:rFonts w:ascii="Century Gothic" w:eastAsia="Times New Roman" w:hAnsi="Century Gothic" w:cs="Arial"/>
          <w:i/>
          <w:iCs/>
          <w:kern w:val="0"/>
          <w14:ligatures w14:val="none"/>
        </w:rPr>
        <w:br/>
        <w:t>    And they will reign</w:t>
      </w:r>
      <w:r w:rsidRPr="00A4676C">
        <w:rPr>
          <w:rFonts w:ascii="Century Gothic" w:eastAsia="Times New Roman" w:hAnsi="Century Gothic" w:cs="Arial"/>
          <w:i/>
          <w:iCs/>
          <w:kern w:val="0"/>
          <w:vertAlign w:val="superscript"/>
          <w14:ligatures w14:val="none"/>
        </w:rPr>
        <w:t xml:space="preserve"> </w:t>
      </w:r>
      <w:r w:rsidRPr="00A4676C">
        <w:rPr>
          <w:rFonts w:ascii="Century Gothic" w:eastAsia="Times New Roman" w:hAnsi="Century Gothic" w:cs="Arial"/>
          <w:i/>
          <w:iCs/>
          <w:kern w:val="0"/>
          <w14:ligatures w14:val="none"/>
        </w:rPr>
        <w:t>on the earth.”</w:t>
      </w:r>
    </w:p>
    <w:p w14:paraId="7401AD26" w14:textId="6DF5E0D8" w:rsidR="00C040A2" w:rsidRPr="00A4676C" w:rsidRDefault="00C040A2" w:rsidP="00C040A2">
      <w:pPr>
        <w:pStyle w:val="ListParagraph"/>
        <w:numPr>
          <w:ilvl w:val="0"/>
          <w:numId w:val="2"/>
        </w:numPr>
        <w:rPr>
          <w:rFonts w:ascii="Century Gothic" w:hAnsi="Century Gothic" w:cs="Arial"/>
          <w:b/>
          <w:bCs/>
          <w:sz w:val="28"/>
          <w:szCs w:val="28"/>
        </w:rPr>
      </w:pPr>
      <w:r w:rsidRPr="00A4676C">
        <w:rPr>
          <w:rFonts w:ascii="Century Gothic" w:hAnsi="Century Gothic" w:cs="Arial"/>
          <w:b/>
          <w:bCs/>
          <w:sz w:val="28"/>
          <w:szCs w:val="28"/>
        </w:rPr>
        <w:t>Reign</w:t>
      </w:r>
      <w:r w:rsidR="00C814CF" w:rsidRPr="00A4676C">
        <w:rPr>
          <w:rFonts w:ascii="Century Gothic" w:hAnsi="Century Gothic" w:cs="Arial"/>
          <w:b/>
          <w:bCs/>
          <w:sz w:val="28"/>
          <w:szCs w:val="28"/>
        </w:rPr>
        <w:t>s</w:t>
      </w:r>
      <w:r w:rsidRPr="00A4676C">
        <w:rPr>
          <w:rFonts w:ascii="Century Gothic" w:hAnsi="Century Gothic" w:cs="Arial"/>
          <w:b/>
          <w:bCs/>
          <w:sz w:val="28"/>
          <w:szCs w:val="28"/>
        </w:rPr>
        <w:t xml:space="preserve"> </w:t>
      </w:r>
      <w:r w:rsidRPr="00A4676C">
        <w:rPr>
          <w:rFonts w:ascii="Century Gothic" w:hAnsi="Century Gothic" w:cs="Arial"/>
          <w:b/>
          <w:bCs/>
          <w:sz w:val="28"/>
          <w:szCs w:val="28"/>
          <w:u w:val="single"/>
        </w:rPr>
        <w:t>Eternally</w:t>
      </w:r>
    </w:p>
    <w:p w14:paraId="7F5C8802"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vertAlign w:val="superscript"/>
          <w14:ligatures w14:val="none"/>
        </w:rPr>
        <w:t>11 </w:t>
      </w:r>
      <w:r w:rsidRPr="00A4676C">
        <w:rPr>
          <w:rFonts w:ascii="Century Gothic" w:eastAsia="Times New Roman" w:hAnsi="Century Gothic" w:cs="Arial"/>
          <w:i/>
          <w:iCs/>
          <w:kern w:val="0"/>
          <w14:ligatures w14:val="none"/>
        </w:rPr>
        <w:t xml:space="preserve">Then I looked again, and I heard the voices of thousands and millions of angels around the throne and of the living beings and the elders. </w:t>
      </w:r>
      <w:r w:rsidRPr="00A4676C">
        <w:rPr>
          <w:rFonts w:ascii="Century Gothic" w:eastAsia="Times New Roman" w:hAnsi="Century Gothic" w:cs="Arial"/>
          <w:i/>
          <w:iCs/>
          <w:kern w:val="0"/>
          <w:vertAlign w:val="superscript"/>
          <w14:ligatures w14:val="none"/>
        </w:rPr>
        <w:t>12 </w:t>
      </w:r>
      <w:r w:rsidRPr="00A4676C">
        <w:rPr>
          <w:rFonts w:ascii="Century Gothic" w:eastAsia="Times New Roman" w:hAnsi="Century Gothic" w:cs="Arial"/>
          <w:i/>
          <w:iCs/>
          <w:kern w:val="0"/>
          <w14:ligatures w14:val="none"/>
        </w:rPr>
        <w:t>And they sang in a mighty chorus:</w:t>
      </w:r>
    </w:p>
    <w:p w14:paraId="1BDAA2A6"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14:ligatures w14:val="none"/>
        </w:rPr>
        <w:t>“Worthy is the Lamb who was slaughtered—</w:t>
      </w:r>
      <w:r w:rsidRPr="00A4676C">
        <w:rPr>
          <w:rFonts w:ascii="Century Gothic" w:eastAsia="Times New Roman" w:hAnsi="Century Gothic" w:cs="Arial"/>
          <w:i/>
          <w:iCs/>
          <w:kern w:val="0"/>
          <w14:ligatures w14:val="none"/>
        </w:rPr>
        <w:br/>
        <w:t>    to receive power and riches</w:t>
      </w:r>
      <w:r w:rsidRPr="00A4676C">
        <w:rPr>
          <w:rFonts w:ascii="Century Gothic" w:eastAsia="Times New Roman" w:hAnsi="Century Gothic" w:cs="Arial"/>
          <w:i/>
          <w:iCs/>
          <w:kern w:val="0"/>
          <w14:ligatures w14:val="none"/>
        </w:rPr>
        <w:br/>
        <w:t>and wisdom and strength</w:t>
      </w:r>
      <w:r w:rsidRPr="00A4676C">
        <w:rPr>
          <w:rFonts w:ascii="Century Gothic" w:eastAsia="Times New Roman" w:hAnsi="Century Gothic" w:cs="Arial"/>
          <w:i/>
          <w:iCs/>
          <w:kern w:val="0"/>
          <w14:ligatures w14:val="none"/>
        </w:rPr>
        <w:br/>
        <w:t>    and honor and glory and blessing.”</w:t>
      </w:r>
    </w:p>
    <w:p w14:paraId="2D9E7FC4"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vertAlign w:val="superscript"/>
          <w14:ligatures w14:val="none"/>
        </w:rPr>
        <w:t>13 </w:t>
      </w:r>
      <w:r w:rsidRPr="00A4676C">
        <w:rPr>
          <w:rFonts w:ascii="Century Gothic" w:eastAsia="Times New Roman" w:hAnsi="Century Gothic" w:cs="Arial"/>
          <w:i/>
          <w:iCs/>
          <w:kern w:val="0"/>
          <w14:ligatures w14:val="none"/>
        </w:rPr>
        <w:t>And then I heard every creature in heaven and on earth and under the earth and in the sea. They sang:</w:t>
      </w:r>
    </w:p>
    <w:p w14:paraId="3498444A" w14:textId="77777777" w:rsidR="00C040A2"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14:ligatures w14:val="none"/>
        </w:rPr>
        <w:t>“Blessing and honor and glory and power</w:t>
      </w:r>
      <w:r w:rsidRPr="00A4676C">
        <w:rPr>
          <w:rFonts w:ascii="Century Gothic" w:eastAsia="Times New Roman" w:hAnsi="Century Gothic" w:cs="Arial"/>
          <w:i/>
          <w:iCs/>
          <w:kern w:val="0"/>
          <w14:ligatures w14:val="none"/>
        </w:rPr>
        <w:br/>
        <w:t>    belong to the one sitting on the throne</w:t>
      </w:r>
      <w:r w:rsidRPr="00A4676C">
        <w:rPr>
          <w:rFonts w:ascii="Century Gothic" w:eastAsia="Times New Roman" w:hAnsi="Century Gothic" w:cs="Arial"/>
          <w:i/>
          <w:iCs/>
          <w:kern w:val="0"/>
          <w14:ligatures w14:val="none"/>
        </w:rPr>
        <w:br/>
        <w:t>    and to the Lamb forever and ever.”</w:t>
      </w:r>
    </w:p>
    <w:p w14:paraId="3208A0F6" w14:textId="7EDC14A6" w:rsidR="002C57FA" w:rsidRPr="00A4676C" w:rsidRDefault="00C040A2" w:rsidP="00C040A2">
      <w:pPr>
        <w:spacing w:before="100" w:beforeAutospacing="1" w:after="100" w:afterAutospacing="1" w:line="240" w:lineRule="auto"/>
        <w:rPr>
          <w:rFonts w:ascii="Century Gothic" w:eastAsia="Times New Roman" w:hAnsi="Century Gothic" w:cs="Arial"/>
          <w:i/>
          <w:iCs/>
          <w:kern w:val="0"/>
          <w14:ligatures w14:val="none"/>
        </w:rPr>
      </w:pPr>
      <w:r w:rsidRPr="00A4676C">
        <w:rPr>
          <w:rFonts w:ascii="Century Gothic" w:eastAsia="Times New Roman" w:hAnsi="Century Gothic" w:cs="Arial"/>
          <w:i/>
          <w:iCs/>
          <w:kern w:val="0"/>
          <w:vertAlign w:val="superscript"/>
          <w14:ligatures w14:val="none"/>
        </w:rPr>
        <w:t>14 </w:t>
      </w:r>
      <w:r w:rsidRPr="00A4676C">
        <w:rPr>
          <w:rFonts w:ascii="Century Gothic" w:eastAsia="Times New Roman" w:hAnsi="Century Gothic" w:cs="Arial"/>
          <w:i/>
          <w:iCs/>
          <w:kern w:val="0"/>
          <w14:ligatures w14:val="none"/>
        </w:rPr>
        <w:t>And the four living beings said, “Amen!” And the twenty-four elders fell down and worshiped the Lamb.</w:t>
      </w:r>
    </w:p>
    <w:p w14:paraId="0F9AB351" w14:textId="77777777" w:rsidR="002C57FA" w:rsidRPr="00A4676C" w:rsidRDefault="002C57FA" w:rsidP="002C57FA">
      <w:pPr>
        <w:pStyle w:val="top-1"/>
        <w:rPr>
          <w:rFonts w:ascii="Century Gothic" w:hAnsi="Century Gothic" w:cs="Arial"/>
          <w:b/>
          <w:bCs/>
          <w:i/>
          <w:iCs/>
          <w:sz w:val="28"/>
          <w:szCs w:val="28"/>
        </w:rPr>
      </w:pPr>
      <w:r w:rsidRPr="00A4676C">
        <w:rPr>
          <w:rStyle w:val="text"/>
          <w:rFonts w:ascii="Century Gothic" w:eastAsiaTheme="majorEastAsia" w:hAnsi="Century Gothic" w:cs="Arial"/>
          <w:b/>
          <w:bCs/>
          <w:i/>
          <w:iCs/>
          <w:sz w:val="28"/>
          <w:szCs w:val="28"/>
        </w:rPr>
        <w:t>Revelation 22:3-5</w:t>
      </w:r>
    </w:p>
    <w:p w14:paraId="63174ABA" w14:textId="250A0A70" w:rsidR="002C57FA" w:rsidRPr="00A4676C" w:rsidRDefault="002C57FA" w:rsidP="002C57FA">
      <w:pPr>
        <w:pStyle w:val="NormalWeb"/>
        <w:rPr>
          <w:rStyle w:val="text"/>
          <w:rFonts w:ascii="Century Gothic" w:eastAsiaTheme="majorEastAsia" w:hAnsi="Century Gothic" w:cs="Arial"/>
          <w:i/>
          <w:iCs/>
          <w:sz w:val="22"/>
          <w:szCs w:val="22"/>
        </w:rPr>
      </w:pPr>
      <w:r w:rsidRPr="00A4676C">
        <w:rPr>
          <w:rStyle w:val="text"/>
          <w:rFonts w:ascii="Century Gothic" w:eastAsiaTheme="majorEastAsia" w:hAnsi="Century Gothic" w:cs="Arial"/>
          <w:i/>
          <w:iCs/>
          <w:sz w:val="22"/>
          <w:szCs w:val="22"/>
          <w:vertAlign w:val="superscript"/>
        </w:rPr>
        <w:t>3 </w:t>
      </w:r>
      <w:r w:rsidRPr="00A4676C">
        <w:rPr>
          <w:rStyle w:val="text"/>
          <w:rFonts w:ascii="Century Gothic" w:eastAsiaTheme="majorEastAsia" w:hAnsi="Century Gothic" w:cs="Arial"/>
          <w:i/>
          <w:iCs/>
          <w:sz w:val="22"/>
          <w:szCs w:val="22"/>
        </w:rPr>
        <w:t xml:space="preserve">No longer will there be a curse upon anything. </w:t>
      </w:r>
      <w:r w:rsidRPr="00A4676C">
        <w:rPr>
          <w:rStyle w:val="text"/>
          <w:rFonts w:ascii="Century Gothic" w:eastAsiaTheme="majorEastAsia" w:hAnsi="Century Gothic" w:cs="Arial"/>
          <w:b/>
          <w:bCs/>
          <w:i/>
          <w:iCs/>
          <w:sz w:val="22"/>
          <w:szCs w:val="22"/>
        </w:rPr>
        <w:t>For the throne of God and of the Lamb will be there, and his servants will worship him</w:t>
      </w:r>
      <w:r w:rsidRPr="00A4676C">
        <w:rPr>
          <w:rStyle w:val="text"/>
          <w:rFonts w:ascii="Century Gothic" w:eastAsiaTheme="majorEastAsia" w:hAnsi="Century Gothic" w:cs="Arial"/>
          <w:i/>
          <w:iCs/>
          <w:sz w:val="22"/>
          <w:szCs w:val="22"/>
        </w:rPr>
        <w:t>.</w:t>
      </w:r>
      <w:r w:rsidRPr="00A4676C">
        <w:rPr>
          <w:rFonts w:ascii="Century Gothic" w:hAnsi="Century Gothic" w:cs="Arial"/>
          <w:i/>
          <w:iCs/>
          <w:sz w:val="22"/>
          <w:szCs w:val="22"/>
        </w:rPr>
        <w:t xml:space="preserve"> </w:t>
      </w:r>
      <w:r w:rsidRPr="00A4676C">
        <w:rPr>
          <w:rStyle w:val="text"/>
          <w:rFonts w:ascii="Century Gothic" w:eastAsiaTheme="majorEastAsia" w:hAnsi="Century Gothic" w:cs="Arial"/>
          <w:i/>
          <w:iCs/>
          <w:sz w:val="22"/>
          <w:szCs w:val="22"/>
          <w:vertAlign w:val="superscript"/>
        </w:rPr>
        <w:t>4 </w:t>
      </w:r>
      <w:r w:rsidRPr="00A4676C">
        <w:rPr>
          <w:rStyle w:val="text"/>
          <w:rFonts w:ascii="Century Gothic" w:eastAsiaTheme="majorEastAsia" w:hAnsi="Century Gothic" w:cs="Arial"/>
          <w:i/>
          <w:iCs/>
          <w:sz w:val="22"/>
          <w:szCs w:val="22"/>
        </w:rPr>
        <w:t>And they will see his face, and his name will be written on their foreheads.</w:t>
      </w:r>
      <w:r w:rsidRPr="00A4676C">
        <w:rPr>
          <w:rFonts w:ascii="Century Gothic" w:hAnsi="Century Gothic" w:cs="Arial"/>
          <w:i/>
          <w:iCs/>
          <w:sz w:val="22"/>
          <w:szCs w:val="22"/>
        </w:rPr>
        <w:t xml:space="preserve"> </w:t>
      </w:r>
      <w:r w:rsidRPr="00A4676C">
        <w:rPr>
          <w:rStyle w:val="text"/>
          <w:rFonts w:ascii="Century Gothic" w:eastAsiaTheme="majorEastAsia" w:hAnsi="Century Gothic" w:cs="Arial"/>
          <w:i/>
          <w:iCs/>
          <w:sz w:val="22"/>
          <w:szCs w:val="22"/>
          <w:vertAlign w:val="superscript"/>
        </w:rPr>
        <w:t>5 </w:t>
      </w:r>
      <w:r w:rsidRPr="00A4676C">
        <w:rPr>
          <w:rStyle w:val="text"/>
          <w:rFonts w:ascii="Century Gothic" w:eastAsiaTheme="majorEastAsia" w:hAnsi="Century Gothic" w:cs="Arial"/>
          <w:i/>
          <w:iCs/>
          <w:sz w:val="22"/>
          <w:szCs w:val="22"/>
        </w:rPr>
        <w:t>And there will be no night there—no need for lamps or sun—for the Lord God will shine on them. And they will reign forever and ever.</w:t>
      </w:r>
    </w:p>
    <w:p w14:paraId="25DD45B8" w14:textId="77777777" w:rsidR="00C040A2" w:rsidRPr="00A4676C" w:rsidRDefault="00C040A2" w:rsidP="00C040A2">
      <w:pPr>
        <w:rPr>
          <w:rFonts w:ascii="Century Gothic" w:hAnsi="Century Gothic" w:cs="Arial"/>
          <w:b/>
          <w:bCs/>
          <w:i/>
          <w:iCs/>
          <w:sz w:val="28"/>
          <w:szCs w:val="28"/>
        </w:rPr>
      </w:pPr>
      <w:r w:rsidRPr="00A4676C">
        <w:rPr>
          <w:rFonts w:ascii="Century Gothic" w:hAnsi="Century Gothic" w:cs="Arial"/>
          <w:b/>
          <w:bCs/>
          <w:i/>
          <w:iCs/>
          <w:sz w:val="28"/>
          <w:szCs w:val="28"/>
        </w:rPr>
        <w:t>Philippians 2:10-11</w:t>
      </w:r>
    </w:p>
    <w:p w14:paraId="34C86E40" w14:textId="77777777" w:rsidR="00C040A2" w:rsidRPr="00A4676C" w:rsidRDefault="00C040A2" w:rsidP="00C040A2">
      <w:pPr>
        <w:rPr>
          <w:rStyle w:val="text"/>
          <w:rFonts w:ascii="Century Gothic" w:hAnsi="Century Gothic" w:cs="Arial"/>
          <w:i/>
          <w:iCs/>
        </w:rPr>
      </w:pPr>
      <w:r w:rsidRPr="00A4676C">
        <w:rPr>
          <w:rStyle w:val="text"/>
          <w:rFonts w:ascii="Century Gothic" w:hAnsi="Century Gothic" w:cs="Arial"/>
          <w:i/>
          <w:iCs/>
          <w:vertAlign w:val="superscript"/>
        </w:rPr>
        <w:t>10 </w:t>
      </w:r>
      <w:r w:rsidRPr="00A4676C">
        <w:rPr>
          <w:rStyle w:val="text"/>
          <w:rFonts w:ascii="Century Gothic" w:hAnsi="Century Gothic" w:cs="Arial"/>
          <w:i/>
          <w:iCs/>
        </w:rPr>
        <w:t>that at the name of Jesus every knee should bow,</w:t>
      </w:r>
      <w:r w:rsidRPr="00A4676C">
        <w:rPr>
          <w:rFonts w:ascii="Century Gothic" w:hAnsi="Century Gothic" w:cs="Arial"/>
          <w:i/>
          <w:iCs/>
        </w:rPr>
        <w:br/>
      </w:r>
      <w:r w:rsidRPr="00A4676C">
        <w:rPr>
          <w:rStyle w:val="indent-1-breaks"/>
          <w:rFonts w:ascii="Century Gothic" w:hAnsi="Century Gothic" w:cs="Arial"/>
          <w:i/>
          <w:iCs/>
        </w:rPr>
        <w:t>    </w:t>
      </w:r>
      <w:r w:rsidRPr="00A4676C">
        <w:rPr>
          <w:rStyle w:val="text"/>
          <w:rFonts w:ascii="Century Gothic" w:hAnsi="Century Gothic" w:cs="Arial"/>
          <w:i/>
          <w:iCs/>
        </w:rPr>
        <w:t>in heaven and on earth and under the earth,</w:t>
      </w:r>
      <w:r w:rsidRPr="00A4676C">
        <w:rPr>
          <w:rFonts w:ascii="Century Gothic" w:hAnsi="Century Gothic" w:cs="Arial"/>
          <w:i/>
          <w:iCs/>
        </w:rPr>
        <w:br/>
      </w:r>
      <w:r w:rsidRPr="00A4676C">
        <w:rPr>
          <w:rStyle w:val="text"/>
          <w:rFonts w:ascii="Century Gothic" w:hAnsi="Century Gothic" w:cs="Arial"/>
          <w:i/>
          <w:iCs/>
          <w:vertAlign w:val="superscript"/>
        </w:rPr>
        <w:t>11 </w:t>
      </w:r>
      <w:r w:rsidRPr="00A4676C">
        <w:rPr>
          <w:rStyle w:val="text"/>
          <w:rFonts w:ascii="Century Gothic" w:hAnsi="Century Gothic" w:cs="Arial"/>
          <w:i/>
          <w:iCs/>
        </w:rPr>
        <w:t>and every tongue declare that Jesus Christ is Lord,</w:t>
      </w:r>
      <w:r w:rsidRPr="00A4676C">
        <w:rPr>
          <w:rFonts w:ascii="Century Gothic" w:hAnsi="Century Gothic" w:cs="Arial"/>
          <w:i/>
          <w:iCs/>
        </w:rPr>
        <w:br/>
      </w:r>
      <w:r w:rsidRPr="00A4676C">
        <w:rPr>
          <w:rStyle w:val="indent-1-breaks"/>
          <w:rFonts w:ascii="Century Gothic" w:hAnsi="Century Gothic" w:cs="Arial"/>
          <w:i/>
          <w:iCs/>
        </w:rPr>
        <w:t>    </w:t>
      </w:r>
      <w:r w:rsidRPr="00A4676C">
        <w:rPr>
          <w:rStyle w:val="text"/>
          <w:rFonts w:ascii="Century Gothic" w:hAnsi="Century Gothic" w:cs="Arial"/>
          <w:i/>
          <w:iCs/>
        </w:rPr>
        <w:t>to the glory of God the Father.</w:t>
      </w:r>
    </w:p>
    <w:p w14:paraId="7029892B" w14:textId="7E8E4F55" w:rsidR="00EE5A9D" w:rsidRPr="00A4676C" w:rsidRDefault="00EE5A9D" w:rsidP="00663173">
      <w:pPr>
        <w:spacing w:before="100" w:beforeAutospacing="1" w:after="100" w:afterAutospacing="1" w:line="240" w:lineRule="auto"/>
        <w:rPr>
          <w:rFonts w:ascii="Century Gothic" w:eastAsia="Times New Roman" w:hAnsi="Century Gothic" w:cs="Arial"/>
          <w:b/>
          <w:bCs/>
          <w:color w:val="00B0F0"/>
          <w:kern w:val="0"/>
          <w14:ligatures w14:val="none"/>
        </w:rPr>
      </w:pPr>
    </w:p>
    <w:sectPr w:rsidR="00EE5A9D" w:rsidRPr="00A467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1460" w14:textId="77777777" w:rsidR="004F20AC" w:rsidRDefault="004F20AC" w:rsidP="00A4676C">
      <w:pPr>
        <w:spacing w:after="0" w:line="240" w:lineRule="auto"/>
      </w:pPr>
      <w:r>
        <w:separator/>
      </w:r>
    </w:p>
  </w:endnote>
  <w:endnote w:type="continuationSeparator" w:id="0">
    <w:p w14:paraId="4ED64912" w14:textId="77777777" w:rsidR="004F20AC" w:rsidRDefault="004F20AC" w:rsidP="00A4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6B36A" w14:textId="77777777" w:rsidR="004F20AC" w:rsidRDefault="004F20AC" w:rsidP="00A4676C">
      <w:pPr>
        <w:spacing w:after="0" w:line="240" w:lineRule="auto"/>
      </w:pPr>
      <w:r>
        <w:separator/>
      </w:r>
    </w:p>
  </w:footnote>
  <w:footnote w:type="continuationSeparator" w:id="0">
    <w:p w14:paraId="71E5D36F" w14:textId="77777777" w:rsidR="004F20AC" w:rsidRDefault="004F20AC" w:rsidP="00A4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74408" w14:textId="15C8677C" w:rsidR="00A4676C" w:rsidRPr="00A4676C" w:rsidRDefault="00A4676C">
    <w:pPr>
      <w:pStyle w:val="Header"/>
      <w:rPr>
        <w:b/>
        <w:bCs/>
        <w:sz w:val="32"/>
        <w:szCs w:val="32"/>
      </w:rPr>
    </w:pPr>
    <w:r w:rsidRPr="00A4676C">
      <w:rPr>
        <w:b/>
        <w:bCs/>
        <w:sz w:val="32"/>
        <w:szCs w:val="32"/>
      </w:rPr>
      <w:t>Sermon Notes – 12/29/24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162A4"/>
    <w:multiLevelType w:val="hybridMultilevel"/>
    <w:tmpl w:val="CD526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B0A91"/>
    <w:multiLevelType w:val="hybridMultilevel"/>
    <w:tmpl w:val="6BB8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603251">
    <w:abstractNumId w:val="1"/>
  </w:num>
  <w:num w:numId="2" w16cid:durableId="18856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A2"/>
    <w:rsid w:val="00191C6C"/>
    <w:rsid w:val="002C57FA"/>
    <w:rsid w:val="00305B79"/>
    <w:rsid w:val="004F20AC"/>
    <w:rsid w:val="00576373"/>
    <w:rsid w:val="00663173"/>
    <w:rsid w:val="00743CAD"/>
    <w:rsid w:val="007E6E16"/>
    <w:rsid w:val="00855040"/>
    <w:rsid w:val="00857EFB"/>
    <w:rsid w:val="00A4676C"/>
    <w:rsid w:val="00A95B74"/>
    <w:rsid w:val="00C040A2"/>
    <w:rsid w:val="00C61178"/>
    <w:rsid w:val="00C814CF"/>
    <w:rsid w:val="00EE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CE2C"/>
  <w15:chartTrackingRefBased/>
  <w15:docId w15:val="{CBB6A160-AC70-46DB-93F8-F6ED49D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A2"/>
  </w:style>
  <w:style w:type="paragraph" w:styleId="Heading1">
    <w:name w:val="heading 1"/>
    <w:basedOn w:val="Normal"/>
    <w:next w:val="Normal"/>
    <w:link w:val="Heading1Char"/>
    <w:uiPriority w:val="9"/>
    <w:qFormat/>
    <w:rsid w:val="00C04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A2"/>
    <w:rPr>
      <w:rFonts w:eastAsiaTheme="majorEastAsia" w:cstheme="majorBidi"/>
      <w:color w:val="272727" w:themeColor="text1" w:themeTint="D8"/>
    </w:rPr>
  </w:style>
  <w:style w:type="paragraph" w:styleId="Title">
    <w:name w:val="Title"/>
    <w:basedOn w:val="Normal"/>
    <w:next w:val="Normal"/>
    <w:link w:val="TitleChar"/>
    <w:uiPriority w:val="10"/>
    <w:qFormat/>
    <w:rsid w:val="00C04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A2"/>
    <w:pPr>
      <w:spacing w:before="160"/>
      <w:jc w:val="center"/>
    </w:pPr>
    <w:rPr>
      <w:i/>
      <w:iCs/>
      <w:color w:val="404040" w:themeColor="text1" w:themeTint="BF"/>
    </w:rPr>
  </w:style>
  <w:style w:type="character" w:customStyle="1" w:styleId="QuoteChar">
    <w:name w:val="Quote Char"/>
    <w:basedOn w:val="DefaultParagraphFont"/>
    <w:link w:val="Quote"/>
    <w:uiPriority w:val="29"/>
    <w:rsid w:val="00C040A2"/>
    <w:rPr>
      <w:i/>
      <w:iCs/>
      <w:color w:val="404040" w:themeColor="text1" w:themeTint="BF"/>
    </w:rPr>
  </w:style>
  <w:style w:type="paragraph" w:styleId="ListParagraph">
    <w:name w:val="List Paragraph"/>
    <w:basedOn w:val="Normal"/>
    <w:uiPriority w:val="34"/>
    <w:qFormat/>
    <w:rsid w:val="00C040A2"/>
    <w:pPr>
      <w:ind w:left="720"/>
      <w:contextualSpacing/>
    </w:pPr>
  </w:style>
  <w:style w:type="character" w:styleId="IntenseEmphasis">
    <w:name w:val="Intense Emphasis"/>
    <w:basedOn w:val="DefaultParagraphFont"/>
    <w:uiPriority w:val="21"/>
    <w:qFormat/>
    <w:rsid w:val="00C040A2"/>
    <w:rPr>
      <w:i/>
      <w:iCs/>
      <w:color w:val="0F4761" w:themeColor="accent1" w:themeShade="BF"/>
    </w:rPr>
  </w:style>
  <w:style w:type="paragraph" w:styleId="IntenseQuote">
    <w:name w:val="Intense Quote"/>
    <w:basedOn w:val="Normal"/>
    <w:next w:val="Normal"/>
    <w:link w:val="IntenseQuoteChar"/>
    <w:uiPriority w:val="30"/>
    <w:qFormat/>
    <w:rsid w:val="00C04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A2"/>
    <w:rPr>
      <w:i/>
      <w:iCs/>
      <w:color w:val="0F4761" w:themeColor="accent1" w:themeShade="BF"/>
    </w:rPr>
  </w:style>
  <w:style w:type="character" w:styleId="IntenseReference">
    <w:name w:val="Intense Reference"/>
    <w:basedOn w:val="DefaultParagraphFont"/>
    <w:uiPriority w:val="32"/>
    <w:qFormat/>
    <w:rsid w:val="00C040A2"/>
    <w:rPr>
      <w:b/>
      <w:bCs/>
      <w:smallCaps/>
      <w:color w:val="0F4761" w:themeColor="accent1" w:themeShade="BF"/>
      <w:spacing w:val="5"/>
    </w:rPr>
  </w:style>
  <w:style w:type="character" w:styleId="Hyperlink">
    <w:name w:val="Hyperlink"/>
    <w:basedOn w:val="DefaultParagraphFont"/>
    <w:uiPriority w:val="99"/>
    <w:unhideWhenUsed/>
    <w:rsid w:val="00C040A2"/>
    <w:rPr>
      <w:color w:val="467886" w:themeColor="hyperlink"/>
      <w:u w:val="single"/>
    </w:rPr>
  </w:style>
  <w:style w:type="character" w:customStyle="1" w:styleId="text">
    <w:name w:val="text"/>
    <w:basedOn w:val="DefaultParagraphFont"/>
    <w:rsid w:val="00C040A2"/>
  </w:style>
  <w:style w:type="paragraph" w:customStyle="1" w:styleId="top-1">
    <w:name w:val="top-1"/>
    <w:basedOn w:val="Normal"/>
    <w:rsid w:val="00C040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C040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C040A2"/>
  </w:style>
  <w:style w:type="paragraph" w:styleId="Header">
    <w:name w:val="header"/>
    <w:basedOn w:val="Normal"/>
    <w:link w:val="HeaderChar"/>
    <w:uiPriority w:val="99"/>
    <w:unhideWhenUsed/>
    <w:rsid w:val="00A46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6C"/>
  </w:style>
  <w:style w:type="paragraph" w:styleId="Footer">
    <w:name w:val="footer"/>
    <w:basedOn w:val="Normal"/>
    <w:link w:val="FooterChar"/>
    <w:uiPriority w:val="99"/>
    <w:unhideWhenUsed/>
    <w:rsid w:val="00A46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Norman</dc:creator>
  <cp:keywords/>
  <dc:description/>
  <cp:lastModifiedBy>Tiri Faraone</cp:lastModifiedBy>
  <cp:revision>2</cp:revision>
  <dcterms:created xsi:type="dcterms:W3CDTF">2024-12-23T21:31:00Z</dcterms:created>
  <dcterms:modified xsi:type="dcterms:W3CDTF">2024-12-23T21:31:00Z</dcterms:modified>
</cp:coreProperties>
</file>