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8FFA" w14:textId="3E591379" w:rsidR="00B92648" w:rsidRPr="00B92648" w:rsidRDefault="00B92648" w:rsidP="00B92648">
      <w:pPr>
        <w:spacing w:after="0" w:line="240" w:lineRule="auto"/>
        <w:rPr>
          <w:rFonts w:ascii="Segoe UI Historic" w:eastAsia="Times New Roman" w:hAnsi="Segoe UI Historic" w:cs="Segoe UI Historic"/>
          <w:b/>
          <w:bCs/>
          <w:color w:val="000000"/>
          <w:kern w:val="0"/>
          <w:sz w:val="32"/>
          <w:szCs w:val="32"/>
          <w14:ligatures w14:val="none"/>
        </w:rPr>
      </w:pPr>
      <w:r w:rsidRPr="00B92648">
        <w:rPr>
          <w:rFonts w:ascii="Segoe UI Historic" w:eastAsia="Times New Roman" w:hAnsi="Segoe UI Historic" w:cs="Segoe UI Historic"/>
          <w:b/>
          <w:bCs/>
          <w:color w:val="000000"/>
          <w:kern w:val="0"/>
          <w:sz w:val="32"/>
          <w:szCs w:val="32"/>
          <w14:ligatures w14:val="none"/>
        </w:rPr>
        <w:t xml:space="preserve">Series: </w:t>
      </w:r>
      <w:r w:rsidRPr="00B92648">
        <w:rPr>
          <w:rFonts w:ascii="Segoe UI Historic" w:eastAsia="Times New Roman" w:hAnsi="Segoe UI Historic" w:cs="Segoe UI Historic"/>
          <w:b/>
          <w:bCs/>
          <w:color w:val="000000"/>
          <w:kern w:val="0"/>
          <w:sz w:val="32"/>
          <w:szCs w:val="32"/>
          <w14:ligatures w14:val="none"/>
        </w:rPr>
        <w:t>The Human Side of Faith</w:t>
      </w:r>
    </w:p>
    <w:p w14:paraId="7382D3D2" w14:textId="7BC06DCD" w:rsidR="00B92648" w:rsidRPr="00B92648" w:rsidRDefault="00B92648" w:rsidP="00B92648">
      <w:pPr>
        <w:spacing w:after="0" w:line="240" w:lineRule="auto"/>
        <w:rPr>
          <w:rFonts w:ascii="Segoe UI Historic" w:eastAsia="Times New Roman" w:hAnsi="Segoe UI Historic" w:cs="Segoe UI Historic"/>
          <w:b/>
          <w:bCs/>
          <w:color w:val="000000"/>
          <w:kern w:val="0"/>
          <w:sz w:val="32"/>
          <w:szCs w:val="32"/>
          <w14:ligatures w14:val="none"/>
        </w:rPr>
      </w:pPr>
      <w:r w:rsidRPr="00B92648">
        <w:rPr>
          <w:rFonts w:ascii="Segoe UI Historic" w:eastAsia="Times New Roman" w:hAnsi="Segoe UI Historic" w:cs="Segoe UI Historic"/>
          <w:b/>
          <w:bCs/>
          <w:color w:val="000000"/>
          <w:kern w:val="0"/>
          <w:sz w:val="32"/>
          <w:szCs w:val="32"/>
          <w14:ligatures w14:val="none"/>
        </w:rPr>
        <w:t>Title: Deborah</w:t>
      </w:r>
    </w:p>
    <w:p w14:paraId="06965833" w14:textId="5FBEBBF3" w:rsidR="00B92648" w:rsidRPr="00B92648" w:rsidRDefault="00B92648" w:rsidP="00B92648">
      <w:pPr>
        <w:spacing w:after="0" w:line="240" w:lineRule="auto"/>
        <w:rPr>
          <w:rFonts w:ascii="Segoe UI Historic" w:eastAsia="Times New Roman" w:hAnsi="Segoe UI Historic" w:cs="Segoe UI Historic"/>
          <w:color w:val="000000"/>
          <w:kern w:val="0"/>
          <w:sz w:val="28"/>
          <w:szCs w:val="28"/>
          <w14:ligatures w14:val="none"/>
        </w:rPr>
      </w:pPr>
      <w:r w:rsidRPr="00B92648">
        <w:rPr>
          <w:rFonts w:ascii="Segoe UI Historic" w:eastAsia="Times New Roman" w:hAnsi="Segoe UI Historic" w:cs="Segoe UI Historic"/>
          <w:color w:val="000000"/>
          <w:kern w:val="0"/>
          <w:sz w:val="28"/>
          <w:szCs w:val="28"/>
          <w14:ligatures w14:val="none"/>
        </w:rPr>
        <w:t>Corey Trevathan, Senior Minister</w:t>
      </w:r>
    </w:p>
    <w:p w14:paraId="48027B81" w14:textId="1A450C6F" w:rsidR="00B92648" w:rsidRPr="00B92648" w:rsidRDefault="00B92648" w:rsidP="00B92648">
      <w:pPr>
        <w:spacing w:after="0" w:line="240" w:lineRule="auto"/>
        <w:rPr>
          <w:rFonts w:ascii="Segoe UI Historic" w:eastAsia="Times New Roman" w:hAnsi="Segoe UI Historic" w:cs="Segoe UI Historic"/>
          <w:color w:val="000000"/>
          <w:kern w:val="0"/>
          <w:sz w:val="28"/>
          <w:szCs w:val="28"/>
          <w14:ligatures w14:val="none"/>
        </w:rPr>
      </w:pPr>
      <w:r w:rsidRPr="00B92648">
        <w:rPr>
          <w:rFonts w:ascii="Segoe UI Historic" w:eastAsia="Times New Roman" w:hAnsi="Segoe UI Historic" w:cs="Segoe UI Historic"/>
          <w:color w:val="000000"/>
          <w:kern w:val="0"/>
          <w:sz w:val="28"/>
          <w:szCs w:val="28"/>
          <w14:ligatures w14:val="none"/>
        </w:rPr>
        <w:t xml:space="preserve">Text: </w:t>
      </w:r>
      <w:r w:rsidRPr="00B92648">
        <w:rPr>
          <w:rFonts w:ascii="Segoe UI Historic" w:hAnsi="Segoe UI Historic" w:cs="Segoe UI Historic"/>
          <w:color w:val="000000"/>
          <w:sz w:val="28"/>
          <w:szCs w:val="28"/>
        </w:rPr>
        <w:t>Judges 4:4-16 </w:t>
      </w:r>
    </w:p>
    <w:p w14:paraId="4D2DA064" w14:textId="77777777" w:rsidR="00B92648" w:rsidRDefault="00B92648" w:rsidP="00B92648">
      <w:pPr>
        <w:spacing w:after="0" w:line="240" w:lineRule="auto"/>
        <w:rPr>
          <w:rFonts w:ascii="Arial" w:eastAsia="Times New Roman" w:hAnsi="Arial" w:cs="Arial"/>
          <w:color w:val="000000"/>
          <w:kern w:val="0"/>
          <w14:ligatures w14:val="none"/>
        </w:rPr>
      </w:pPr>
    </w:p>
    <w:p w14:paraId="4FB50928"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p>
    <w:p w14:paraId="6F2D2370"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color w:val="000000"/>
          <w:kern w:val="0"/>
          <w:sz w:val="28"/>
          <w:szCs w:val="28"/>
          <w14:ligatures w14:val="none"/>
        </w:rPr>
        <w:t>Faith can sometimes </w:t>
      </w:r>
      <w:r w:rsidRPr="00B92648">
        <w:rPr>
          <w:rFonts w:ascii="Century Gothic" w:eastAsia="Times New Roman" w:hAnsi="Century Gothic" w:cs="Arial"/>
          <w:color w:val="000000"/>
          <w:kern w:val="0"/>
          <w:sz w:val="28"/>
          <w:szCs w:val="28"/>
          <w:u w:val="single"/>
          <w14:ligatures w14:val="none"/>
        </w:rPr>
        <w:t>fade</w:t>
      </w:r>
      <w:r w:rsidRPr="00B92648">
        <w:rPr>
          <w:rFonts w:ascii="Century Gothic" w:eastAsia="Times New Roman" w:hAnsi="Century Gothic" w:cs="Arial"/>
          <w:color w:val="000000"/>
          <w:kern w:val="0"/>
          <w:sz w:val="28"/>
          <w:szCs w:val="28"/>
          <w14:ligatures w14:val="none"/>
        </w:rPr>
        <w:t> when facing impossible odds. - SLIDE</w:t>
      </w:r>
    </w:p>
    <w:p w14:paraId="1DA79A47"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p>
    <w:p w14:paraId="41D64AC4" w14:textId="613D95C7" w:rsidR="00B92648" w:rsidRPr="00B92648" w:rsidRDefault="00B92648" w:rsidP="00B92648">
      <w:pPr>
        <w:spacing w:after="0" w:line="240" w:lineRule="auto"/>
        <w:rPr>
          <w:rFonts w:ascii="Century Gothic" w:eastAsia="Times New Roman" w:hAnsi="Century Gothic" w:cs="Arial"/>
          <w:b/>
          <w:bCs/>
          <w:i/>
          <w:iCs/>
          <w:color w:val="000000"/>
          <w:kern w:val="0"/>
          <w:sz w:val="28"/>
          <w:szCs w:val="28"/>
          <w14:ligatures w14:val="none"/>
        </w:rPr>
      </w:pPr>
      <w:r w:rsidRPr="00B92648">
        <w:rPr>
          <w:rFonts w:ascii="Century Gothic" w:eastAsia="Times New Roman" w:hAnsi="Century Gothic" w:cs="Arial"/>
          <w:b/>
          <w:bCs/>
          <w:i/>
          <w:iCs/>
          <w:color w:val="000000"/>
          <w:kern w:val="0"/>
          <w:sz w:val="28"/>
          <w:szCs w:val="28"/>
          <w14:ligatures w14:val="none"/>
        </w:rPr>
        <w:t>Judges 4</w:t>
      </w:r>
      <w:r w:rsidRPr="00B92648">
        <w:rPr>
          <w:rFonts w:ascii="Century Gothic" w:eastAsia="Times New Roman" w:hAnsi="Century Gothic" w:cs="Arial"/>
          <w:b/>
          <w:bCs/>
          <w:i/>
          <w:iCs/>
          <w:color w:val="000000"/>
          <w:kern w:val="0"/>
          <w:sz w:val="28"/>
          <w:szCs w:val="28"/>
          <w14:ligatures w14:val="none"/>
        </w:rPr>
        <w:t>:1-</w:t>
      </w:r>
      <w:r>
        <w:rPr>
          <w:rFonts w:ascii="Century Gothic" w:eastAsia="Times New Roman" w:hAnsi="Century Gothic" w:cs="Arial"/>
          <w:b/>
          <w:bCs/>
          <w:i/>
          <w:iCs/>
          <w:color w:val="000000"/>
          <w:kern w:val="0"/>
          <w:sz w:val="28"/>
          <w:szCs w:val="28"/>
          <w14:ligatures w14:val="none"/>
        </w:rPr>
        <w:t>16</w:t>
      </w:r>
    </w:p>
    <w:p w14:paraId="5C274ADD" w14:textId="0FBE3941"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 After Ehud’s death, the Israelites again did evil in the LORD’s sight. 2 So the LORD turned them over to King Jabin of Hazor, a Canaanite king. The commander of his army was Sisera, who lived in Harosheth-</w:t>
      </w:r>
      <w:proofErr w:type="spellStart"/>
      <w:r w:rsidRPr="00B92648">
        <w:rPr>
          <w:rFonts w:ascii="Century Gothic" w:eastAsia="Times New Roman" w:hAnsi="Century Gothic" w:cs="Arial"/>
          <w:i/>
          <w:iCs/>
          <w:color w:val="000000"/>
          <w:kern w:val="0"/>
          <w:sz w:val="22"/>
          <w:szCs w:val="22"/>
          <w14:ligatures w14:val="none"/>
        </w:rPr>
        <w:t>haggoyim</w:t>
      </w:r>
      <w:proofErr w:type="spellEnd"/>
      <w:r w:rsidRPr="00B92648">
        <w:rPr>
          <w:rFonts w:ascii="Century Gothic" w:eastAsia="Times New Roman" w:hAnsi="Century Gothic" w:cs="Arial"/>
          <w:i/>
          <w:iCs/>
          <w:color w:val="000000"/>
          <w:kern w:val="0"/>
          <w:sz w:val="22"/>
          <w:szCs w:val="22"/>
          <w14:ligatures w14:val="none"/>
        </w:rPr>
        <w:t>. 3 Sisera, who had 900 iron chariots, ruthlessly oppressed the Israelites for twenty years. Then the people of Israel cried out to the LORD for help.</w:t>
      </w:r>
      <w:r w:rsidRPr="00B92648">
        <w:rPr>
          <w:rFonts w:ascii="Century Gothic" w:eastAsia="Times New Roman" w:hAnsi="Century Gothic" w:cs="Arial"/>
          <w:color w:val="000000"/>
          <w:kern w:val="0"/>
          <w:sz w:val="22"/>
          <w:szCs w:val="22"/>
          <w14:ligatures w14:val="none"/>
        </w:rPr>
        <w:br/>
      </w:r>
    </w:p>
    <w:p w14:paraId="5F71B668" w14:textId="0FA732C1"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 xml:space="preserve">4 Deborah, the wife of </w:t>
      </w:r>
      <w:proofErr w:type="spellStart"/>
      <w:r w:rsidRPr="00B92648">
        <w:rPr>
          <w:rFonts w:ascii="Century Gothic" w:eastAsia="Times New Roman" w:hAnsi="Century Gothic" w:cs="Arial"/>
          <w:i/>
          <w:iCs/>
          <w:color w:val="000000"/>
          <w:kern w:val="0"/>
          <w:sz w:val="22"/>
          <w:szCs w:val="22"/>
          <w14:ligatures w14:val="none"/>
        </w:rPr>
        <w:t>Lappidoth</w:t>
      </w:r>
      <w:proofErr w:type="spellEnd"/>
      <w:r w:rsidRPr="00B92648">
        <w:rPr>
          <w:rFonts w:ascii="Century Gothic" w:eastAsia="Times New Roman" w:hAnsi="Century Gothic" w:cs="Arial"/>
          <w:i/>
          <w:iCs/>
          <w:color w:val="000000"/>
          <w:kern w:val="0"/>
          <w:sz w:val="22"/>
          <w:szCs w:val="22"/>
          <w14:ligatures w14:val="none"/>
        </w:rPr>
        <w:t>, was a prophet who was judging Israel at that time. 5 She would sit under the Palm of Deborah, between Ramah and Bethel in the hill country of Ephraim, and the Israelites would go to her for judgment.</w:t>
      </w:r>
      <w:r w:rsidRPr="00B92648">
        <w:rPr>
          <w:rFonts w:ascii="Century Gothic" w:eastAsia="Times New Roman" w:hAnsi="Century Gothic" w:cs="Arial"/>
          <w:color w:val="000000"/>
          <w:kern w:val="0"/>
          <w:sz w:val="22"/>
          <w:szCs w:val="22"/>
          <w14:ligatures w14:val="none"/>
        </w:rPr>
        <w:br/>
      </w:r>
    </w:p>
    <w:p w14:paraId="5FC04312" w14:textId="31D55775"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 xml:space="preserve">6 One day she sent for Barak son of Abinoam, who lived in </w:t>
      </w:r>
      <w:proofErr w:type="spellStart"/>
      <w:r w:rsidRPr="00B92648">
        <w:rPr>
          <w:rFonts w:ascii="Century Gothic" w:eastAsia="Times New Roman" w:hAnsi="Century Gothic" w:cs="Arial"/>
          <w:i/>
          <w:iCs/>
          <w:color w:val="000000"/>
          <w:kern w:val="0"/>
          <w:sz w:val="22"/>
          <w:szCs w:val="22"/>
          <w14:ligatures w14:val="none"/>
        </w:rPr>
        <w:t>Kedesh</w:t>
      </w:r>
      <w:proofErr w:type="spellEnd"/>
      <w:r w:rsidRPr="00B92648">
        <w:rPr>
          <w:rFonts w:ascii="Century Gothic" w:eastAsia="Times New Roman" w:hAnsi="Century Gothic" w:cs="Arial"/>
          <w:i/>
          <w:iCs/>
          <w:color w:val="000000"/>
          <w:kern w:val="0"/>
          <w:sz w:val="22"/>
          <w:szCs w:val="22"/>
          <w14:ligatures w14:val="none"/>
        </w:rPr>
        <w:t xml:space="preserve"> in the land of Naphtali. She said to him, “This is what the Lord, the God of Israel, commands you: Call out 10,000 warriors from the tribes of Naphtali and Zebulun at Mount Tabor. 7 And I will call out Sisera, commander of Jabin’s army, along with his chariots and warriors, to the Kishon River. There I will give you victory over him.”</w:t>
      </w:r>
      <w:r w:rsidRPr="00B92648">
        <w:rPr>
          <w:rFonts w:ascii="Century Gothic" w:eastAsia="Times New Roman" w:hAnsi="Century Gothic" w:cs="Arial"/>
          <w:color w:val="000000"/>
          <w:kern w:val="0"/>
          <w:sz w:val="22"/>
          <w:szCs w:val="22"/>
          <w14:ligatures w14:val="none"/>
        </w:rPr>
        <w:br/>
      </w:r>
    </w:p>
    <w:p w14:paraId="5EE004C6" w14:textId="7EABD5D5"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8 Barak told her, “I will go, but only if you go with me.”</w:t>
      </w:r>
      <w:r w:rsidRPr="00B92648">
        <w:rPr>
          <w:rFonts w:ascii="Century Gothic" w:eastAsia="Times New Roman" w:hAnsi="Century Gothic" w:cs="Arial"/>
          <w:color w:val="000000"/>
          <w:kern w:val="0"/>
          <w:sz w:val="22"/>
          <w:szCs w:val="22"/>
          <w14:ligatures w14:val="none"/>
        </w:rPr>
        <w:br/>
      </w:r>
    </w:p>
    <w:p w14:paraId="53240CF3"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 xml:space="preserve">9 “Very well,” she replied, “I will go with you. But you will receive no honor in this venture, for the Lord’s victory over Sisera will be at the hands of a woman.” So Deborah went with Barak to </w:t>
      </w:r>
      <w:proofErr w:type="spellStart"/>
      <w:r w:rsidRPr="00B92648">
        <w:rPr>
          <w:rFonts w:ascii="Century Gothic" w:eastAsia="Times New Roman" w:hAnsi="Century Gothic" w:cs="Arial"/>
          <w:i/>
          <w:iCs/>
          <w:color w:val="000000"/>
          <w:kern w:val="0"/>
          <w:sz w:val="22"/>
          <w:szCs w:val="22"/>
          <w14:ligatures w14:val="none"/>
        </w:rPr>
        <w:t>Kedesh</w:t>
      </w:r>
      <w:proofErr w:type="spellEnd"/>
      <w:r w:rsidRPr="00B92648">
        <w:rPr>
          <w:rFonts w:ascii="Century Gothic" w:eastAsia="Times New Roman" w:hAnsi="Century Gothic" w:cs="Arial"/>
          <w:i/>
          <w:iCs/>
          <w:color w:val="000000"/>
          <w:kern w:val="0"/>
          <w:sz w:val="22"/>
          <w:szCs w:val="22"/>
          <w14:ligatures w14:val="none"/>
        </w:rPr>
        <w:t xml:space="preserve">. 10 At </w:t>
      </w:r>
      <w:proofErr w:type="spellStart"/>
      <w:r w:rsidRPr="00B92648">
        <w:rPr>
          <w:rFonts w:ascii="Century Gothic" w:eastAsia="Times New Roman" w:hAnsi="Century Gothic" w:cs="Arial"/>
          <w:i/>
          <w:iCs/>
          <w:color w:val="000000"/>
          <w:kern w:val="0"/>
          <w:sz w:val="22"/>
          <w:szCs w:val="22"/>
          <w14:ligatures w14:val="none"/>
        </w:rPr>
        <w:t>Kedesh</w:t>
      </w:r>
      <w:proofErr w:type="spellEnd"/>
      <w:r w:rsidRPr="00B92648">
        <w:rPr>
          <w:rFonts w:ascii="Century Gothic" w:eastAsia="Times New Roman" w:hAnsi="Century Gothic" w:cs="Arial"/>
          <w:i/>
          <w:iCs/>
          <w:color w:val="000000"/>
          <w:kern w:val="0"/>
          <w:sz w:val="22"/>
          <w:szCs w:val="22"/>
          <w14:ligatures w14:val="none"/>
        </w:rPr>
        <w:t>, Barak called together the tribes of Zebulun and Naphtali, and 10,000 warriors went up with him. Deborah also went with him.</w:t>
      </w:r>
    </w:p>
    <w:p w14:paraId="2911AB22" w14:textId="2137477D" w:rsidR="00B92648" w:rsidRPr="00B92648" w:rsidRDefault="00B92648" w:rsidP="00B92648">
      <w:pPr>
        <w:spacing w:after="0" w:line="240" w:lineRule="auto"/>
        <w:rPr>
          <w:rFonts w:ascii="Century Gothic" w:eastAsia="Times New Roman" w:hAnsi="Century Gothic" w:cs="Times New Roman"/>
          <w:kern w:val="0"/>
          <w:sz w:val="22"/>
          <w:szCs w:val="22"/>
          <w14:ligatures w14:val="none"/>
        </w:rPr>
      </w:pPr>
    </w:p>
    <w:p w14:paraId="25DEFD90"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11 Now Heber the </w:t>
      </w:r>
      <w:r w:rsidRPr="00B92648">
        <w:rPr>
          <w:rFonts w:ascii="Century Gothic" w:eastAsia="Times New Roman" w:hAnsi="Century Gothic" w:cs="Arial"/>
          <w:i/>
          <w:iCs/>
          <w:color w:val="000000"/>
          <w:kern w:val="0"/>
          <w:sz w:val="22"/>
          <w:szCs w:val="22"/>
          <w:u w:val="single"/>
          <w14:ligatures w14:val="none"/>
        </w:rPr>
        <w:t>Kenite</w:t>
      </w:r>
      <w:r w:rsidRPr="00B92648">
        <w:rPr>
          <w:rFonts w:ascii="Century Gothic" w:eastAsia="Times New Roman" w:hAnsi="Century Gothic" w:cs="Arial"/>
          <w:i/>
          <w:iCs/>
          <w:color w:val="000000"/>
          <w:kern w:val="0"/>
          <w:sz w:val="22"/>
          <w:szCs w:val="22"/>
          <w14:ligatures w14:val="none"/>
        </w:rPr>
        <w:t>, a descendant of Moses’ brother-in-law Hobab, had moved away from the other members of his tribe and pitched his tent by the oak of Zaanannim near </w:t>
      </w:r>
      <w:proofErr w:type="spellStart"/>
      <w:r w:rsidRPr="00B92648">
        <w:rPr>
          <w:rFonts w:ascii="Century Gothic" w:eastAsia="Times New Roman" w:hAnsi="Century Gothic" w:cs="Arial"/>
          <w:i/>
          <w:iCs/>
          <w:color w:val="000000"/>
          <w:kern w:val="0"/>
          <w:sz w:val="22"/>
          <w:szCs w:val="22"/>
          <w:u w:val="single"/>
          <w14:ligatures w14:val="none"/>
        </w:rPr>
        <w:t>Kedesh</w:t>
      </w:r>
      <w:proofErr w:type="spellEnd"/>
      <w:r w:rsidRPr="00B92648">
        <w:rPr>
          <w:rFonts w:ascii="Century Gothic" w:eastAsia="Times New Roman" w:hAnsi="Century Gothic" w:cs="Arial"/>
          <w:i/>
          <w:iCs/>
          <w:color w:val="000000"/>
          <w:kern w:val="0"/>
          <w:sz w:val="22"/>
          <w:szCs w:val="22"/>
          <w14:ligatures w14:val="none"/>
        </w:rPr>
        <w:t>.</w:t>
      </w:r>
    </w:p>
    <w:p w14:paraId="76B2385A" w14:textId="60BE4AAB" w:rsidR="00B92648" w:rsidRPr="00B92648" w:rsidRDefault="00B92648" w:rsidP="00B92648">
      <w:pPr>
        <w:spacing w:after="0" w:line="240" w:lineRule="auto"/>
        <w:rPr>
          <w:rFonts w:ascii="Century Gothic" w:eastAsia="Times New Roman" w:hAnsi="Century Gothic" w:cs="Times New Roman"/>
          <w:kern w:val="0"/>
          <w:sz w:val="22"/>
          <w:szCs w:val="22"/>
          <w14:ligatures w14:val="none"/>
        </w:rPr>
      </w:pPr>
    </w:p>
    <w:p w14:paraId="703FC481" w14:textId="7F436E2A"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12 When Sisera was told that Barak son of Abinoam had gone up to Mount Tabor, 13 he called for all 900 of his iron chariots and all of his warriors, and they marched from Harosheth-</w:t>
      </w:r>
      <w:proofErr w:type="spellStart"/>
      <w:r w:rsidRPr="00B92648">
        <w:rPr>
          <w:rFonts w:ascii="Century Gothic" w:eastAsia="Times New Roman" w:hAnsi="Century Gothic" w:cs="Arial"/>
          <w:i/>
          <w:iCs/>
          <w:color w:val="000000"/>
          <w:kern w:val="0"/>
          <w:sz w:val="22"/>
          <w:szCs w:val="22"/>
          <w14:ligatures w14:val="none"/>
        </w:rPr>
        <w:t>haggoyim</w:t>
      </w:r>
      <w:proofErr w:type="spellEnd"/>
      <w:r w:rsidRPr="00B92648">
        <w:rPr>
          <w:rFonts w:ascii="Century Gothic" w:eastAsia="Times New Roman" w:hAnsi="Century Gothic" w:cs="Arial"/>
          <w:i/>
          <w:iCs/>
          <w:color w:val="000000"/>
          <w:kern w:val="0"/>
          <w:sz w:val="22"/>
          <w:szCs w:val="22"/>
          <w14:ligatures w14:val="none"/>
        </w:rPr>
        <w:t xml:space="preserve"> to the Kishon River.</w:t>
      </w:r>
      <w:r w:rsidRPr="00B92648">
        <w:rPr>
          <w:rFonts w:ascii="Century Gothic" w:eastAsia="Times New Roman" w:hAnsi="Century Gothic" w:cs="Arial"/>
          <w:color w:val="000000"/>
          <w:kern w:val="0"/>
          <w:sz w:val="22"/>
          <w:szCs w:val="22"/>
          <w14:ligatures w14:val="none"/>
        </w:rPr>
        <w:br/>
      </w:r>
    </w:p>
    <w:p w14:paraId="336ACBC6" w14:textId="678B388C"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 xml:space="preserve">14 Then Deborah said to Barak, “Get ready! This is the day the Lord will give you victory over Sisera, for the Lord is marching ahead of you.” So Barak led his 10,000 warriors down the slopes of Mount Tabor into battle. 15 When Barak attacked, the Lord threw Sisera and all his chariots and warriors into a panic. Sisera leaped down from his chariot and escaped on foot. 16 Then Barak chased the chariots and the enemy army all the </w:t>
      </w:r>
      <w:r w:rsidRPr="00B92648">
        <w:rPr>
          <w:rFonts w:ascii="Century Gothic" w:eastAsia="Times New Roman" w:hAnsi="Century Gothic" w:cs="Arial"/>
          <w:i/>
          <w:iCs/>
          <w:color w:val="000000"/>
          <w:kern w:val="0"/>
          <w:sz w:val="22"/>
          <w:szCs w:val="22"/>
          <w14:ligatures w14:val="none"/>
        </w:rPr>
        <w:lastRenderedPageBreak/>
        <w:t>way to Harosheth-</w:t>
      </w:r>
      <w:proofErr w:type="spellStart"/>
      <w:r w:rsidRPr="00B92648">
        <w:rPr>
          <w:rFonts w:ascii="Century Gothic" w:eastAsia="Times New Roman" w:hAnsi="Century Gothic" w:cs="Arial"/>
          <w:i/>
          <w:iCs/>
          <w:color w:val="000000"/>
          <w:kern w:val="0"/>
          <w:sz w:val="22"/>
          <w:szCs w:val="22"/>
          <w14:ligatures w14:val="none"/>
        </w:rPr>
        <w:t>haggoyim</w:t>
      </w:r>
      <w:proofErr w:type="spellEnd"/>
      <w:r w:rsidRPr="00B92648">
        <w:rPr>
          <w:rFonts w:ascii="Century Gothic" w:eastAsia="Times New Roman" w:hAnsi="Century Gothic" w:cs="Arial"/>
          <w:i/>
          <w:iCs/>
          <w:color w:val="000000"/>
          <w:kern w:val="0"/>
          <w:sz w:val="22"/>
          <w:szCs w:val="22"/>
          <w14:ligatures w14:val="none"/>
        </w:rPr>
        <w:t>, killing all of Sisera’s warriors. Not a single one was left alive.</w:t>
      </w:r>
      <w:r w:rsidRPr="00B92648">
        <w:rPr>
          <w:rFonts w:ascii="Century Gothic" w:eastAsia="Times New Roman" w:hAnsi="Century Gothic" w:cs="Arial"/>
          <w:color w:val="000000"/>
          <w:kern w:val="0"/>
          <w:sz w:val="22"/>
          <w:szCs w:val="22"/>
          <w14:ligatures w14:val="none"/>
        </w:rPr>
        <w:br/>
      </w:r>
    </w:p>
    <w:p w14:paraId="71A092F0" w14:textId="77777777" w:rsidR="00B92648" w:rsidRDefault="00B92648" w:rsidP="00B92648">
      <w:pPr>
        <w:spacing w:after="0" w:line="240" w:lineRule="auto"/>
        <w:rPr>
          <w:rFonts w:ascii="Century Gothic" w:eastAsia="Times New Roman" w:hAnsi="Century Gothic" w:cs="Times New Roman"/>
          <w:kern w:val="0"/>
          <w:sz w:val="22"/>
          <w:szCs w:val="22"/>
          <w14:ligatures w14:val="none"/>
        </w:rPr>
      </w:pPr>
    </w:p>
    <w:p w14:paraId="57611051" w14:textId="62A9FDD9" w:rsidR="00B92648" w:rsidRPr="00B92648" w:rsidRDefault="00B92648" w:rsidP="00B92648">
      <w:pPr>
        <w:spacing w:after="0" w:line="240" w:lineRule="auto"/>
        <w:rPr>
          <w:rFonts w:ascii="Century Gothic" w:eastAsia="Times New Roman" w:hAnsi="Century Gothic" w:cs="Arial"/>
          <w:b/>
          <w:bCs/>
          <w:i/>
          <w:iCs/>
          <w:color w:val="000000"/>
          <w:kern w:val="0"/>
          <w:sz w:val="28"/>
          <w:szCs w:val="28"/>
          <w14:ligatures w14:val="none"/>
        </w:rPr>
      </w:pPr>
      <w:r w:rsidRPr="00B92648">
        <w:rPr>
          <w:rFonts w:ascii="Century Gothic" w:eastAsia="Times New Roman" w:hAnsi="Century Gothic" w:cs="Arial"/>
          <w:b/>
          <w:bCs/>
          <w:i/>
          <w:iCs/>
          <w:color w:val="000000"/>
          <w:kern w:val="0"/>
          <w:sz w:val="28"/>
          <w:szCs w:val="28"/>
          <w14:ligatures w14:val="none"/>
        </w:rPr>
        <w:t>Judges 4:1</w:t>
      </w:r>
      <w:r w:rsidR="003B2FB9">
        <w:rPr>
          <w:rFonts w:ascii="Century Gothic" w:eastAsia="Times New Roman" w:hAnsi="Century Gothic" w:cs="Arial"/>
          <w:b/>
          <w:bCs/>
          <w:i/>
          <w:iCs/>
          <w:color w:val="000000"/>
          <w:kern w:val="0"/>
          <w:sz w:val="28"/>
          <w:szCs w:val="28"/>
          <w14:ligatures w14:val="none"/>
        </w:rPr>
        <w:t>7</w:t>
      </w:r>
      <w:r w:rsidRPr="00B92648">
        <w:rPr>
          <w:rFonts w:ascii="Century Gothic" w:eastAsia="Times New Roman" w:hAnsi="Century Gothic" w:cs="Arial"/>
          <w:b/>
          <w:bCs/>
          <w:i/>
          <w:iCs/>
          <w:color w:val="000000"/>
          <w:kern w:val="0"/>
          <w:sz w:val="28"/>
          <w:szCs w:val="28"/>
          <w14:ligatures w14:val="none"/>
        </w:rPr>
        <w:t>-21</w:t>
      </w:r>
    </w:p>
    <w:p w14:paraId="3832001E"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17 Meanwhile, Sisera ran to the tent of Jael, the wife of Heber the Kenite, because Heber’s family was on friendly terms with King Jabin of Hazor.</w:t>
      </w:r>
    </w:p>
    <w:p w14:paraId="713B4D32" w14:textId="77777777" w:rsidR="00B92648" w:rsidRPr="00B92648" w:rsidRDefault="00B92648" w:rsidP="00B92648">
      <w:pPr>
        <w:spacing w:after="0" w:line="240" w:lineRule="auto"/>
        <w:rPr>
          <w:rFonts w:ascii="Century Gothic" w:eastAsia="Times New Roman" w:hAnsi="Century Gothic" w:cs="Times New Roman"/>
          <w:kern w:val="0"/>
          <w:sz w:val="22"/>
          <w:szCs w:val="22"/>
          <w14:ligatures w14:val="none"/>
        </w:rPr>
      </w:pPr>
    </w:p>
    <w:p w14:paraId="0B0D7040"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18 Jael went out to meet Sisera and said to him, “Come into my tent, sir. Come in. Don’t be afraid.” So he went into her tent, and she covered him with a blanket.</w:t>
      </w:r>
    </w:p>
    <w:p w14:paraId="1D980F1C"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p>
    <w:p w14:paraId="6D886010"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19 “Please give me some water,” he said. “I’m thirsty.” So she gave him some milk from a leather bag and covered him again.</w:t>
      </w:r>
    </w:p>
    <w:p w14:paraId="23DA3D2D"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p>
    <w:p w14:paraId="0669A877"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20 “Stand at the door of the tent,” he told her. “If anybody comes and asks you if there is anyone here, say no.”</w:t>
      </w:r>
    </w:p>
    <w:p w14:paraId="1E708ACA"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p>
    <w:p w14:paraId="4F5C1EA0" w14:textId="12A7F0A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21 But when Sisera fell asleep from exhaustion, Jael quietly crept up to him with a hammer and tent peg in her hand. Then she drove the tent peg through his temple and into the ground, and so he died.</w:t>
      </w:r>
      <w:r w:rsidRPr="00B92648">
        <w:rPr>
          <w:rFonts w:ascii="Century Gothic" w:eastAsia="Times New Roman" w:hAnsi="Century Gothic" w:cs="Arial"/>
          <w:color w:val="000000"/>
          <w:kern w:val="0"/>
          <w:sz w:val="22"/>
          <w:szCs w:val="22"/>
          <w14:ligatures w14:val="none"/>
        </w:rPr>
        <w:br/>
      </w:r>
    </w:p>
    <w:p w14:paraId="2E4E32F7" w14:textId="42C4C6BE"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p>
    <w:p w14:paraId="0905EDB9" w14:textId="77777777" w:rsidR="00B92648" w:rsidRPr="00B92648" w:rsidRDefault="00B92648" w:rsidP="00B92648">
      <w:pPr>
        <w:spacing w:after="0" w:line="240" w:lineRule="auto"/>
        <w:rPr>
          <w:rFonts w:ascii="Century Gothic" w:eastAsia="Times New Roman" w:hAnsi="Century Gothic" w:cs="Arial"/>
          <w:i/>
          <w:iCs/>
          <w:color w:val="000000"/>
          <w:kern w:val="0"/>
          <w:sz w:val="28"/>
          <w:szCs w:val="28"/>
          <w14:ligatures w14:val="none"/>
        </w:rPr>
      </w:pPr>
      <w:r w:rsidRPr="00B92648">
        <w:rPr>
          <w:rFonts w:ascii="Century Gothic" w:eastAsia="Times New Roman" w:hAnsi="Century Gothic" w:cs="Arial"/>
          <w:b/>
          <w:bCs/>
          <w:i/>
          <w:iCs/>
          <w:color w:val="000000"/>
          <w:kern w:val="0"/>
          <w:sz w:val="28"/>
          <w:szCs w:val="28"/>
          <w14:ligatures w14:val="none"/>
        </w:rPr>
        <w:t>Judges 5.1-2</w:t>
      </w:r>
    </w:p>
    <w:p w14:paraId="437D8A54"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1 On that day Deborah and Barak son of Abinoam sang this song:</w:t>
      </w:r>
    </w:p>
    <w:p w14:paraId="4230943A"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2 “Israel’s leaders took charge,</w:t>
      </w:r>
    </w:p>
    <w:p w14:paraId="5CB35B7F" w14:textId="77777777"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    and the people gladly followed.</w:t>
      </w:r>
    </w:p>
    <w:p w14:paraId="4AEC0472" w14:textId="79CDB722" w:rsidR="00B92648" w:rsidRPr="00B92648" w:rsidRDefault="00B92648" w:rsidP="00B92648">
      <w:pPr>
        <w:spacing w:after="0" w:line="240" w:lineRule="auto"/>
        <w:rPr>
          <w:rFonts w:ascii="Century Gothic" w:eastAsia="Times New Roman" w:hAnsi="Century Gothic" w:cs="Arial"/>
          <w:color w:val="000000"/>
          <w:kern w:val="0"/>
          <w:sz w:val="22"/>
          <w:szCs w:val="22"/>
          <w14:ligatures w14:val="none"/>
        </w:rPr>
      </w:pPr>
      <w:r w:rsidRPr="00B92648">
        <w:rPr>
          <w:rFonts w:ascii="Century Gothic" w:eastAsia="Times New Roman" w:hAnsi="Century Gothic" w:cs="Arial"/>
          <w:i/>
          <w:iCs/>
          <w:color w:val="000000"/>
          <w:kern w:val="0"/>
          <w:sz w:val="22"/>
          <w:szCs w:val="22"/>
          <w14:ligatures w14:val="none"/>
        </w:rPr>
        <w:t>Praise the Lord!</w:t>
      </w:r>
      <w:r w:rsidRPr="00B92648">
        <w:rPr>
          <w:rFonts w:ascii="Century Gothic" w:eastAsia="Times New Roman" w:hAnsi="Century Gothic" w:cs="Arial"/>
          <w:color w:val="000000"/>
          <w:kern w:val="0"/>
          <w:sz w:val="28"/>
          <w:szCs w:val="28"/>
          <w14:ligatures w14:val="none"/>
        </w:rPr>
        <w:br/>
      </w:r>
    </w:p>
    <w:p w14:paraId="5B737037"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color w:val="000000"/>
          <w:kern w:val="0"/>
          <w:sz w:val="28"/>
          <w:szCs w:val="28"/>
          <w14:ligatures w14:val="none"/>
        </w:rPr>
        <w:t>Our God is the God of </w:t>
      </w:r>
      <w:r w:rsidRPr="00B92648">
        <w:rPr>
          <w:rFonts w:ascii="Century Gothic" w:eastAsia="Times New Roman" w:hAnsi="Century Gothic" w:cs="Arial"/>
          <w:color w:val="000000"/>
          <w:kern w:val="0"/>
          <w:sz w:val="28"/>
          <w:szCs w:val="28"/>
          <w:u w:val="single"/>
          <w14:ligatures w14:val="none"/>
        </w:rPr>
        <w:t>impossible</w:t>
      </w:r>
      <w:r w:rsidRPr="00B92648">
        <w:rPr>
          <w:rFonts w:ascii="Century Gothic" w:eastAsia="Times New Roman" w:hAnsi="Century Gothic" w:cs="Arial"/>
          <w:color w:val="000000"/>
          <w:kern w:val="0"/>
          <w:sz w:val="28"/>
          <w:szCs w:val="28"/>
          <w14:ligatures w14:val="none"/>
        </w:rPr>
        <w:t> odds! - Lower Third</w:t>
      </w:r>
    </w:p>
    <w:p w14:paraId="2BC906FF"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p>
    <w:p w14:paraId="5A1E26F2"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color w:val="000000"/>
          <w:kern w:val="0"/>
          <w:sz w:val="28"/>
          <w:szCs w:val="28"/>
          <w14:ligatures w14:val="none"/>
        </w:rPr>
        <w:t>What do you do when you're facing impossible odds? - Lower Third</w:t>
      </w:r>
    </w:p>
    <w:p w14:paraId="51C9089A" w14:textId="63F779C7" w:rsidR="00B92648" w:rsidRPr="00B92648" w:rsidRDefault="00B92648" w:rsidP="00B92648">
      <w:pPr>
        <w:spacing w:after="0" w:line="240" w:lineRule="auto"/>
        <w:rPr>
          <w:rFonts w:ascii="Century Gothic" w:eastAsia="Times New Roman" w:hAnsi="Century Gothic" w:cs="Times New Roman"/>
          <w:kern w:val="0"/>
          <w:sz w:val="28"/>
          <w:szCs w:val="28"/>
          <w14:ligatures w14:val="none"/>
        </w:rPr>
      </w:pPr>
    </w:p>
    <w:p w14:paraId="64876450" w14:textId="7DBCD0E4" w:rsidR="00B92648" w:rsidRDefault="00B92648" w:rsidP="00B92648">
      <w:pPr>
        <w:spacing w:after="0" w:line="240" w:lineRule="auto"/>
        <w:rPr>
          <w:rFonts w:ascii="Century Gothic" w:eastAsia="Times New Roman" w:hAnsi="Century Gothic" w:cs="Arial"/>
          <w:b/>
          <w:bCs/>
          <w:color w:val="FF0000"/>
          <w:kern w:val="0"/>
          <w:sz w:val="28"/>
          <w:szCs w:val="28"/>
          <w14:ligatures w14:val="none"/>
        </w:rPr>
      </w:pPr>
      <w:r w:rsidRPr="00B92648">
        <w:rPr>
          <w:rFonts w:ascii="Century Gothic" w:eastAsia="Times New Roman" w:hAnsi="Century Gothic" w:cs="Arial"/>
          <w:b/>
          <w:bCs/>
          <w:color w:val="FF0000"/>
          <w:kern w:val="0"/>
          <w:sz w:val="28"/>
          <w:szCs w:val="28"/>
          <w14:ligatures w14:val="none"/>
        </w:rPr>
        <w:t>VIDEO: Wes Speights</w:t>
      </w:r>
    </w:p>
    <w:p w14:paraId="7778F74F" w14:textId="77777777" w:rsidR="00020DB1" w:rsidRPr="00B92648" w:rsidRDefault="00020DB1" w:rsidP="00B92648">
      <w:pPr>
        <w:spacing w:after="0" w:line="240" w:lineRule="auto"/>
        <w:rPr>
          <w:rFonts w:ascii="Century Gothic" w:eastAsia="Times New Roman" w:hAnsi="Century Gothic" w:cs="Arial"/>
          <w:color w:val="FF0000"/>
          <w:kern w:val="0"/>
          <w:sz w:val="28"/>
          <w:szCs w:val="28"/>
          <w14:ligatures w14:val="none"/>
        </w:rPr>
      </w:pPr>
    </w:p>
    <w:p w14:paraId="39203C6F"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color w:val="000000"/>
          <w:kern w:val="0"/>
          <w:sz w:val="28"/>
          <w:szCs w:val="28"/>
          <w14:ligatures w14:val="none"/>
        </w:rPr>
        <w:t>You can </w:t>
      </w:r>
      <w:r w:rsidRPr="00B92648">
        <w:rPr>
          <w:rFonts w:ascii="Century Gothic" w:eastAsia="Times New Roman" w:hAnsi="Century Gothic" w:cs="Arial"/>
          <w:color w:val="000000"/>
          <w:kern w:val="0"/>
          <w:sz w:val="28"/>
          <w:szCs w:val="28"/>
          <w:u w:val="single"/>
          <w14:ligatures w14:val="none"/>
        </w:rPr>
        <w:t>believe</w:t>
      </w:r>
      <w:r w:rsidRPr="00B92648">
        <w:rPr>
          <w:rFonts w:ascii="Century Gothic" w:eastAsia="Times New Roman" w:hAnsi="Century Gothic" w:cs="Arial"/>
          <w:color w:val="000000"/>
          <w:kern w:val="0"/>
          <w:sz w:val="28"/>
          <w:szCs w:val="28"/>
          <w14:ligatures w14:val="none"/>
        </w:rPr>
        <w:t> because the God of the Universe is with you and He has promised victory. - IMAGE</w:t>
      </w:r>
    </w:p>
    <w:p w14:paraId="24BB5354" w14:textId="77777777" w:rsidR="00B92648" w:rsidRPr="00B92648" w:rsidRDefault="00B92648" w:rsidP="00B92648">
      <w:pPr>
        <w:spacing w:after="0" w:line="240" w:lineRule="auto"/>
        <w:rPr>
          <w:rFonts w:ascii="Century Gothic" w:eastAsia="Times New Roman" w:hAnsi="Century Gothic" w:cs="Times New Roman"/>
          <w:kern w:val="0"/>
          <w:sz w:val="28"/>
          <w:szCs w:val="28"/>
          <w14:ligatures w14:val="none"/>
        </w:rPr>
      </w:pPr>
      <w:r w:rsidRPr="00B92648">
        <w:rPr>
          <w:rFonts w:ascii="Century Gothic" w:eastAsia="Times New Roman" w:hAnsi="Century Gothic" w:cs="Arial"/>
          <w:color w:val="000000"/>
          <w:kern w:val="0"/>
          <w:sz w:val="28"/>
          <w:szCs w:val="28"/>
          <w14:ligatures w14:val="none"/>
        </w:rPr>
        <w:br/>
      </w:r>
    </w:p>
    <w:p w14:paraId="417891A9"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b/>
          <w:bCs/>
          <w:i/>
          <w:iCs/>
          <w:color w:val="000000"/>
          <w:kern w:val="0"/>
          <w:sz w:val="28"/>
          <w:szCs w:val="28"/>
          <w14:ligatures w14:val="none"/>
        </w:rPr>
        <w:t>“...we are more than conquerors through him who loved us.”</w:t>
      </w:r>
    </w:p>
    <w:p w14:paraId="4978D98F"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Century Gothic" w:eastAsia="Times New Roman" w:hAnsi="Century Gothic" w:cs="Arial"/>
          <w:color w:val="000000"/>
          <w:kern w:val="0"/>
          <w:sz w:val="28"/>
          <w:szCs w:val="28"/>
          <w14:ligatures w14:val="none"/>
        </w:rPr>
        <w:t>— Romans 8:37 (NIV) - Lower Third</w:t>
      </w:r>
    </w:p>
    <w:p w14:paraId="3C3F22A2" w14:textId="77777777" w:rsidR="00B92648" w:rsidRPr="00B92648" w:rsidRDefault="00B92648" w:rsidP="00B92648">
      <w:pPr>
        <w:spacing w:after="0" w:line="240" w:lineRule="auto"/>
        <w:rPr>
          <w:rFonts w:ascii="Century Gothic" w:eastAsia="Times New Roman" w:hAnsi="Century Gothic" w:cs="Arial"/>
          <w:color w:val="000000"/>
          <w:kern w:val="0"/>
          <w:sz w:val="28"/>
          <w:szCs w:val="28"/>
          <w14:ligatures w14:val="none"/>
        </w:rPr>
      </w:pPr>
      <w:r w:rsidRPr="00B92648">
        <w:rPr>
          <w:rFonts w:ascii="Arial" w:eastAsia="Times New Roman" w:hAnsi="Arial" w:cs="Arial"/>
          <w:color w:val="000000"/>
          <w:kern w:val="0"/>
          <w:sz w:val="28"/>
          <w:szCs w:val="28"/>
          <w14:ligatures w14:val="none"/>
        </w:rPr>
        <w:t>​</w:t>
      </w:r>
    </w:p>
    <w:p w14:paraId="76D25338" w14:textId="77777777" w:rsidR="000A084C" w:rsidRPr="00B92648" w:rsidRDefault="000A084C">
      <w:pPr>
        <w:rPr>
          <w:rFonts w:ascii="Century Gothic" w:hAnsi="Century Gothic"/>
          <w:sz w:val="28"/>
          <w:szCs w:val="28"/>
        </w:rPr>
      </w:pPr>
    </w:p>
    <w:sectPr w:rsidR="000A084C" w:rsidRPr="00B92648" w:rsidSect="00B92648">
      <w:headerReference w:type="default" r:id="rId6"/>
      <w:footerReference w:type="even"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132E" w14:textId="77777777" w:rsidR="00826DA9" w:rsidRDefault="00826DA9" w:rsidP="00B92648">
      <w:pPr>
        <w:spacing w:after="0" w:line="240" w:lineRule="auto"/>
      </w:pPr>
      <w:r>
        <w:separator/>
      </w:r>
    </w:p>
  </w:endnote>
  <w:endnote w:type="continuationSeparator" w:id="0">
    <w:p w14:paraId="25B7994B" w14:textId="77777777" w:rsidR="00826DA9" w:rsidRDefault="00826DA9" w:rsidP="00B9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708556"/>
      <w:docPartObj>
        <w:docPartGallery w:val="Page Numbers (Bottom of Page)"/>
        <w:docPartUnique/>
      </w:docPartObj>
    </w:sdtPr>
    <w:sdtContent>
      <w:p w14:paraId="2AA91972" w14:textId="64031F46" w:rsidR="00B92648" w:rsidRDefault="00B92648" w:rsidP="003728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69C7108" w14:textId="77777777" w:rsidR="00B92648" w:rsidRDefault="00B92648" w:rsidP="00B92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5914144"/>
      <w:docPartObj>
        <w:docPartGallery w:val="Page Numbers (Bottom of Page)"/>
        <w:docPartUnique/>
      </w:docPartObj>
    </w:sdtPr>
    <w:sdtContent>
      <w:p w14:paraId="53028761" w14:textId="6D18CC94" w:rsidR="00B92648" w:rsidRDefault="00B92648" w:rsidP="003728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29BB47" w14:textId="77777777" w:rsidR="00B92648" w:rsidRDefault="00B92648" w:rsidP="00B92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C162" w14:textId="77777777" w:rsidR="00826DA9" w:rsidRDefault="00826DA9" w:rsidP="00B92648">
      <w:pPr>
        <w:spacing w:after="0" w:line="240" w:lineRule="auto"/>
      </w:pPr>
      <w:r>
        <w:separator/>
      </w:r>
    </w:p>
  </w:footnote>
  <w:footnote w:type="continuationSeparator" w:id="0">
    <w:p w14:paraId="506C5954" w14:textId="77777777" w:rsidR="00826DA9" w:rsidRDefault="00826DA9" w:rsidP="00B9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322F" w14:textId="5584600D" w:rsidR="00B92648" w:rsidRPr="00B92648" w:rsidRDefault="00B92648">
    <w:pPr>
      <w:pStyle w:val="Header"/>
      <w:rPr>
        <w:rFonts w:ascii="Arial" w:hAnsi="Arial" w:cs="Arial"/>
        <w:b/>
        <w:bCs/>
        <w:sz w:val="32"/>
        <w:szCs w:val="32"/>
      </w:rPr>
    </w:pPr>
    <w:r w:rsidRPr="00B92648">
      <w:rPr>
        <w:rFonts w:ascii="Arial" w:hAnsi="Arial" w:cs="Arial"/>
        <w:b/>
        <w:bCs/>
        <w:sz w:val="32"/>
        <w:szCs w:val="32"/>
      </w:rPr>
      <w:t>Sermon Notes – 6/29/25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633C" w14:textId="64BD7464" w:rsidR="00B92648" w:rsidRPr="00B92648" w:rsidRDefault="00B92648">
    <w:pPr>
      <w:pStyle w:val="Header"/>
      <w:rPr>
        <w:rFonts w:ascii="Arial" w:hAnsi="Arial" w:cs="Arial"/>
        <w:b/>
        <w:bCs/>
        <w:sz w:val="32"/>
        <w:szCs w:val="32"/>
      </w:rPr>
    </w:pPr>
    <w:r w:rsidRPr="00B92648">
      <w:rPr>
        <w:rFonts w:ascii="Arial" w:hAnsi="Arial" w:cs="Arial"/>
        <w:b/>
        <w:bCs/>
        <w:sz w:val="32"/>
        <w:szCs w:val="32"/>
      </w:rPr>
      <w:t>Sermon Notes – 6/29/25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48"/>
    <w:rsid w:val="00020DB1"/>
    <w:rsid w:val="000A084C"/>
    <w:rsid w:val="003B2FB9"/>
    <w:rsid w:val="003E6DA5"/>
    <w:rsid w:val="0040719E"/>
    <w:rsid w:val="005B6C33"/>
    <w:rsid w:val="007F4BFF"/>
    <w:rsid w:val="00826DA9"/>
    <w:rsid w:val="00A14D10"/>
    <w:rsid w:val="00AA4B4F"/>
    <w:rsid w:val="00B92648"/>
    <w:rsid w:val="00C724C7"/>
    <w:rsid w:val="00D230D0"/>
    <w:rsid w:val="00D26169"/>
    <w:rsid w:val="00EB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8E0CB"/>
  <w15:chartTrackingRefBased/>
  <w15:docId w15:val="{DA99D5CF-2249-584A-BC3C-385CE0A6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648"/>
    <w:rPr>
      <w:rFonts w:eastAsiaTheme="majorEastAsia" w:cstheme="majorBidi"/>
      <w:color w:val="272727" w:themeColor="text1" w:themeTint="D8"/>
    </w:rPr>
  </w:style>
  <w:style w:type="paragraph" w:styleId="Title">
    <w:name w:val="Title"/>
    <w:basedOn w:val="Normal"/>
    <w:next w:val="Normal"/>
    <w:link w:val="TitleChar"/>
    <w:uiPriority w:val="10"/>
    <w:qFormat/>
    <w:rsid w:val="00B92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648"/>
    <w:pPr>
      <w:spacing w:before="160"/>
      <w:jc w:val="center"/>
    </w:pPr>
    <w:rPr>
      <w:i/>
      <w:iCs/>
      <w:color w:val="404040" w:themeColor="text1" w:themeTint="BF"/>
    </w:rPr>
  </w:style>
  <w:style w:type="character" w:customStyle="1" w:styleId="QuoteChar">
    <w:name w:val="Quote Char"/>
    <w:basedOn w:val="DefaultParagraphFont"/>
    <w:link w:val="Quote"/>
    <w:uiPriority w:val="29"/>
    <w:rsid w:val="00B92648"/>
    <w:rPr>
      <w:i/>
      <w:iCs/>
      <w:color w:val="404040" w:themeColor="text1" w:themeTint="BF"/>
    </w:rPr>
  </w:style>
  <w:style w:type="paragraph" w:styleId="ListParagraph">
    <w:name w:val="List Paragraph"/>
    <w:basedOn w:val="Normal"/>
    <w:uiPriority w:val="34"/>
    <w:qFormat/>
    <w:rsid w:val="00B92648"/>
    <w:pPr>
      <w:ind w:left="720"/>
      <w:contextualSpacing/>
    </w:pPr>
  </w:style>
  <w:style w:type="character" w:styleId="IntenseEmphasis">
    <w:name w:val="Intense Emphasis"/>
    <w:basedOn w:val="DefaultParagraphFont"/>
    <w:uiPriority w:val="21"/>
    <w:qFormat/>
    <w:rsid w:val="00B92648"/>
    <w:rPr>
      <w:i/>
      <w:iCs/>
      <w:color w:val="0F4761" w:themeColor="accent1" w:themeShade="BF"/>
    </w:rPr>
  </w:style>
  <w:style w:type="paragraph" w:styleId="IntenseQuote">
    <w:name w:val="Intense Quote"/>
    <w:basedOn w:val="Normal"/>
    <w:next w:val="Normal"/>
    <w:link w:val="IntenseQuoteChar"/>
    <w:uiPriority w:val="30"/>
    <w:qFormat/>
    <w:rsid w:val="00B92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648"/>
    <w:rPr>
      <w:i/>
      <w:iCs/>
      <w:color w:val="0F4761" w:themeColor="accent1" w:themeShade="BF"/>
    </w:rPr>
  </w:style>
  <w:style w:type="character" w:styleId="IntenseReference">
    <w:name w:val="Intense Reference"/>
    <w:basedOn w:val="DefaultParagraphFont"/>
    <w:uiPriority w:val="32"/>
    <w:qFormat/>
    <w:rsid w:val="00B92648"/>
    <w:rPr>
      <w:b/>
      <w:bCs/>
      <w:smallCaps/>
      <w:color w:val="0F4761" w:themeColor="accent1" w:themeShade="BF"/>
      <w:spacing w:val="5"/>
    </w:rPr>
  </w:style>
  <w:style w:type="paragraph" w:styleId="Header">
    <w:name w:val="header"/>
    <w:basedOn w:val="Normal"/>
    <w:link w:val="HeaderChar"/>
    <w:uiPriority w:val="99"/>
    <w:unhideWhenUsed/>
    <w:rsid w:val="00B9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48"/>
  </w:style>
  <w:style w:type="paragraph" w:styleId="Footer">
    <w:name w:val="footer"/>
    <w:basedOn w:val="Normal"/>
    <w:link w:val="FooterChar"/>
    <w:uiPriority w:val="99"/>
    <w:unhideWhenUsed/>
    <w:rsid w:val="00B9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48"/>
  </w:style>
  <w:style w:type="character" w:customStyle="1" w:styleId="apple-converted-space">
    <w:name w:val="apple-converted-space"/>
    <w:basedOn w:val="DefaultParagraphFont"/>
    <w:rsid w:val="00B92648"/>
  </w:style>
  <w:style w:type="character" w:styleId="Strong">
    <w:name w:val="Strong"/>
    <w:basedOn w:val="DefaultParagraphFont"/>
    <w:uiPriority w:val="22"/>
    <w:qFormat/>
    <w:rsid w:val="00B92648"/>
    <w:rPr>
      <w:b/>
      <w:bCs/>
    </w:rPr>
  </w:style>
  <w:style w:type="character" w:styleId="Emphasis">
    <w:name w:val="Emphasis"/>
    <w:basedOn w:val="DefaultParagraphFont"/>
    <w:uiPriority w:val="20"/>
    <w:qFormat/>
    <w:rsid w:val="00B92648"/>
    <w:rPr>
      <w:i/>
      <w:iCs/>
    </w:rPr>
  </w:style>
  <w:style w:type="character" w:styleId="PageNumber">
    <w:name w:val="page number"/>
    <w:basedOn w:val="DefaultParagraphFont"/>
    <w:uiPriority w:val="99"/>
    <w:semiHidden/>
    <w:unhideWhenUsed/>
    <w:rsid w:val="00B9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760285">
      <w:bodyDiv w:val="1"/>
      <w:marLeft w:val="0"/>
      <w:marRight w:val="0"/>
      <w:marTop w:val="0"/>
      <w:marBottom w:val="0"/>
      <w:divBdr>
        <w:top w:val="none" w:sz="0" w:space="0" w:color="auto"/>
        <w:left w:val="none" w:sz="0" w:space="0" w:color="auto"/>
        <w:bottom w:val="none" w:sz="0" w:space="0" w:color="auto"/>
        <w:right w:val="none" w:sz="0" w:space="0" w:color="auto"/>
      </w:divBdr>
      <w:divsChild>
        <w:div w:id="723794972">
          <w:marLeft w:val="0"/>
          <w:marRight w:val="0"/>
          <w:marTop w:val="0"/>
          <w:marBottom w:val="0"/>
          <w:divBdr>
            <w:top w:val="none" w:sz="0" w:space="0" w:color="auto"/>
            <w:left w:val="none" w:sz="0" w:space="0" w:color="auto"/>
            <w:bottom w:val="none" w:sz="0" w:space="0" w:color="auto"/>
            <w:right w:val="none" w:sz="0" w:space="0" w:color="auto"/>
          </w:divBdr>
        </w:div>
        <w:div w:id="200437326">
          <w:marLeft w:val="0"/>
          <w:marRight w:val="0"/>
          <w:marTop w:val="0"/>
          <w:marBottom w:val="0"/>
          <w:divBdr>
            <w:top w:val="none" w:sz="0" w:space="0" w:color="auto"/>
            <w:left w:val="none" w:sz="0" w:space="0" w:color="auto"/>
            <w:bottom w:val="none" w:sz="0" w:space="0" w:color="auto"/>
            <w:right w:val="none" w:sz="0" w:space="0" w:color="auto"/>
          </w:divBdr>
        </w:div>
        <w:div w:id="1120028586">
          <w:marLeft w:val="0"/>
          <w:marRight w:val="0"/>
          <w:marTop w:val="0"/>
          <w:marBottom w:val="0"/>
          <w:divBdr>
            <w:top w:val="none" w:sz="0" w:space="0" w:color="auto"/>
            <w:left w:val="none" w:sz="0" w:space="0" w:color="auto"/>
            <w:bottom w:val="none" w:sz="0" w:space="0" w:color="auto"/>
            <w:right w:val="none" w:sz="0" w:space="0" w:color="auto"/>
          </w:divBdr>
        </w:div>
        <w:div w:id="1345402059">
          <w:marLeft w:val="0"/>
          <w:marRight w:val="0"/>
          <w:marTop w:val="0"/>
          <w:marBottom w:val="0"/>
          <w:divBdr>
            <w:top w:val="none" w:sz="0" w:space="0" w:color="auto"/>
            <w:left w:val="none" w:sz="0" w:space="0" w:color="auto"/>
            <w:bottom w:val="none" w:sz="0" w:space="0" w:color="auto"/>
            <w:right w:val="none" w:sz="0" w:space="0" w:color="auto"/>
          </w:divBdr>
        </w:div>
        <w:div w:id="1965580159">
          <w:marLeft w:val="0"/>
          <w:marRight w:val="0"/>
          <w:marTop w:val="0"/>
          <w:marBottom w:val="0"/>
          <w:divBdr>
            <w:top w:val="none" w:sz="0" w:space="0" w:color="auto"/>
            <w:left w:val="none" w:sz="0" w:space="0" w:color="auto"/>
            <w:bottom w:val="none" w:sz="0" w:space="0" w:color="auto"/>
            <w:right w:val="none" w:sz="0" w:space="0" w:color="auto"/>
          </w:divBdr>
        </w:div>
        <w:div w:id="832263619">
          <w:marLeft w:val="0"/>
          <w:marRight w:val="0"/>
          <w:marTop w:val="0"/>
          <w:marBottom w:val="0"/>
          <w:divBdr>
            <w:top w:val="none" w:sz="0" w:space="0" w:color="auto"/>
            <w:left w:val="none" w:sz="0" w:space="0" w:color="auto"/>
            <w:bottom w:val="none" w:sz="0" w:space="0" w:color="auto"/>
            <w:right w:val="none" w:sz="0" w:space="0" w:color="auto"/>
          </w:divBdr>
        </w:div>
        <w:div w:id="865406989">
          <w:marLeft w:val="0"/>
          <w:marRight w:val="0"/>
          <w:marTop w:val="0"/>
          <w:marBottom w:val="0"/>
          <w:divBdr>
            <w:top w:val="none" w:sz="0" w:space="0" w:color="auto"/>
            <w:left w:val="none" w:sz="0" w:space="0" w:color="auto"/>
            <w:bottom w:val="none" w:sz="0" w:space="0" w:color="auto"/>
            <w:right w:val="none" w:sz="0" w:space="0" w:color="auto"/>
          </w:divBdr>
        </w:div>
        <w:div w:id="1030955857">
          <w:marLeft w:val="0"/>
          <w:marRight w:val="0"/>
          <w:marTop w:val="0"/>
          <w:marBottom w:val="0"/>
          <w:divBdr>
            <w:top w:val="none" w:sz="0" w:space="0" w:color="auto"/>
            <w:left w:val="none" w:sz="0" w:space="0" w:color="auto"/>
            <w:bottom w:val="none" w:sz="0" w:space="0" w:color="auto"/>
            <w:right w:val="none" w:sz="0" w:space="0" w:color="auto"/>
          </w:divBdr>
        </w:div>
        <w:div w:id="1892032145">
          <w:marLeft w:val="0"/>
          <w:marRight w:val="0"/>
          <w:marTop w:val="0"/>
          <w:marBottom w:val="0"/>
          <w:divBdr>
            <w:top w:val="none" w:sz="0" w:space="0" w:color="auto"/>
            <w:left w:val="none" w:sz="0" w:space="0" w:color="auto"/>
            <w:bottom w:val="none" w:sz="0" w:space="0" w:color="auto"/>
            <w:right w:val="none" w:sz="0" w:space="0" w:color="auto"/>
          </w:divBdr>
        </w:div>
        <w:div w:id="957106033">
          <w:marLeft w:val="0"/>
          <w:marRight w:val="0"/>
          <w:marTop w:val="0"/>
          <w:marBottom w:val="0"/>
          <w:divBdr>
            <w:top w:val="none" w:sz="0" w:space="0" w:color="auto"/>
            <w:left w:val="none" w:sz="0" w:space="0" w:color="auto"/>
            <w:bottom w:val="none" w:sz="0" w:space="0" w:color="auto"/>
            <w:right w:val="none" w:sz="0" w:space="0" w:color="auto"/>
          </w:divBdr>
        </w:div>
        <w:div w:id="1723483946">
          <w:marLeft w:val="0"/>
          <w:marRight w:val="0"/>
          <w:marTop w:val="0"/>
          <w:marBottom w:val="0"/>
          <w:divBdr>
            <w:top w:val="none" w:sz="0" w:space="0" w:color="auto"/>
            <w:left w:val="none" w:sz="0" w:space="0" w:color="auto"/>
            <w:bottom w:val="none" w:sz="0" w:space="0" w:color="auto"/>
            <w:right w:val="none" w:sz="0" w:space="0" w:color="auto"/>
          </w:divBdr>
        </w:div>
        <w:div w:id="575089701">
          <w:marLeft w:val="0"/>
          <w:marRight w:val="0"/>
          <w:marTop w:val="0"/>
          <w:marBottom w:val="0"/>
          <w:divBdr>
            <w:top w:val="none" w:sz="0" w:space="0" w:color="auto"/>
            <w:left w:val="none" w:sz="0" w:space="0" w:color="auto"/>
            <w:bottom w:val="none" w:sz="0" w:space="0" w:color="auto"/>
            <w:right w:val="none" w:sz="0" w:space="0" w:color="auto"/>
          </w:divBdr>
        </w:div>
        <w:div w:id="337006883">
          <w:marLeft w:val="0"/>
          <w:marRight w:val="0"/>
          <w:marTop w:val="0"/>
          <w:marBottom w:val="0"/>
          <w:divBdr>
            <w:top w:val="none" w:sz="0" w:space="0" w:color="auto"/>
            <w:left w:val="none" w:sz="0" w:space="0" w:color="auto"/>
            <w:bottom w:val="none" w:sz="0" w:space="0" w:color="auto"/>
            <w:right w:val="none" w:sz="0" w:space="0" w:color="auto"/>
          </w:divBdr>
        </w:div>
        <w:div w:id="1425178001">
          <w:marLeft w:val="0"/>
          <w:marRight w:val="0"/>
          <w:marTop w:val="0"/>
          <w:marBottom w:val="0"/>
          <w:divBdr>
            <w:top w:val="none" w:sz="0" w:space="0" w:color="auto"/>
            <w:left w:val="none" w:sz="0" w:space="0" w:color="auto"/>
            <w:bottom w:val="none" w:sz="0" w:space="0" w:color="auto"/>
            <w:right w:val="none" w:sz="0" w:space="0" w:color="auto"/>
          </w:divBdr>
        </w:div>
        <w:div w:id="1569076509">
          <w:marLeft w:val="0"/>
          <w:marRight w:val="0"/>
          <w:marTop w:val="0"/>
          <w:marBottom w:val="0"/>
          <w:divBdr>
            <w:top w:val="none" w:sz="0" w:space="0" w:color="auto"/>
            <w:left w:val="none" w:sz="0" w:space="0" w:color="auto"/>
            <w:bottom w:val="none" w:sz="0" w:space="0" w:color="auto"/>
            <w:right w:val="none" w:sz="0" w:space="0" w:color="auto"/>
          </w:divBdr>
        </w:div>
        <w:div w:id="656614087">
          <w:marLeft w:val="0"/>
          <w:marRight w:val="0"/>
          <w:marTop w:val="0"/>
          <w:marBottom w:val="0"/>
          <w:divBdr>
            <w:top w:val="none" w:sz="0" w:space="0" w:color="auto"/>
            <w:left w:val="none" w:sz="0" w:space="0" w:color="auto"/>
            <w:bottom w:val="none" w:sz="0" w:space="0" w:color="auto"/>
            <w:right w:val="none" w:sz="0" w:space="0" w:color="auto"/>
          </w:divBdr>
        </w:div>
        <w:div w:id="868444946">
          <w:marLeft w:val="0"/>
          <w:marRight w:val="0"/>
          <w:marTop w:val="0"/>
          <w:marBottom w:val="0"/>
          <w:divBdr>
            <w:top w:val="none" w:sz="0" w:space="0" w:color="auto"/>
            <w:left w:val="none" w:sz="0" w:space="0" w:color="auto"/>
            <w:bottom w:val="none" w:sz="0" w:space="0" w:color="auto"/>
            <w:right w:val="none" w:sz="0" w:space="0" w:color="auto"/>
          </w:divBdr>
        </w:div>
        <w:div w:id="1182085933">
          <w:marLeft w:val="0"/>
          <w:marRight w:val="0"/>
          <w:marTop w:val="0"/>
          <w:marBottom w:val="0"/>
          <w:divBdr>
            <w:top w:val="none" w:sz="0" w:space="0" w:color="auto"/>
            <w:left w:val="none" w:sz="0" w:space="0" w:color="auto"/>
            <w:bottom w:val="none" w:sz="0" w:space="0" w:color="auto"/>
            <w:right w:val="none" w:sz="0" w:space="0" w:color="auto"/>
          </w:divBdr>
        </w:div>
        <w:div w:id="1414081782">
          <w:marLeft w:val="0"/>
          <w:marRight w:val="0"/>
          <w:marTop w:val="0"/>
          <w:marBottom w:val="0"/>
          <w:divBdr>
            <w:top w:val="none" w:sz="0" w:space="0" w:color="auto"/>
            <w:left w:val="none" w:sz="0" w:space="0" w:color="auto"/>
            <w:bottom w:val="none" w:sz="0" w:space="0" w:color="auto"/>
            <w:right w:val="none" w:sz="0" w:space="0" w:color="auto"/>
          </w:divBdr>
        </w:div>
        <w:div w:id="1616595284">
          <w:marLeft w:val="0"/>
          <w:marRight w:val="0"/>
          <w:marTop w:val="0"/>
          <w:marBottom w:val="0"/>
          <w:divBdr>
            <w:top w:val="none" w:sz="0" w:space="0" w:color="auto"/>
            <w:left w:val="none" w:sz="0" w:space="0" w:color="auto"/>
            <w:bottom w:val="none" w:sz="0" w:space="0" w:color="auto"/>
            <w:right w:val="none" w:sz="0" w:space="0" w:color="auto"/>
          </w:divBdr>
        </w:div>
        <w:div w:id="918905531">
          <w:marLeft w:val="0"/>
          <w:marRight w:val="0"/>
          <w:marTop w:val="0"/>
          <w:marBottom w:val="0"/>
          <w:divBdr>
            <w:top w:val="none" w:sz="0" w:space="0" w:color="auto"/>
            <w:left w:val="none" w:sz="0" w:space="0" w:color="auto"/>
            <w:bottom w:val="none" w:sz="0" w:space="0" w:color="auto"/>
            <w:right w:val="none" w:sz="0" w:space="0" w:color="auto"/>
          </w:divBdr>
        </w:div>
        <w:div w:id="1382944831">
          <w:marLeft w:val="0"/>
          <w:marRight w:val="0"/>
          <w:marTop w:val="0"/>
          <w:marBottom w:val="0"/>
          <w:divBdr>
            <w:top w:val="none" w:sz="0" w:space="0" w:color="auto"/>
            <w:left w:val="none" w:sz="0" w:space="0" w:color="auto"/>
            <w:bottom w:val="none" w:sz="0" w:space="0" w:color="auto"/>
            <w:right w:val="none" w:sz="0" w:space="0" w:color="auto"/>
          </w:divBdr>
        </w:div>
        <w:div w:id="1020467694">
          <w:marLeft w:val="0"/>
          <w:marRight w:val="0"/>
          <w:marTop w:val="0"/>
          <w:marBottom w:val="0"/>
          <w:divBdr>
            <w:top w:val="none" w:sz="0" w:space="0" w:color="auto"/>
            <w:left w:val="none" w:sz="0" w:space="0" w:color="auto"/>
            <w:bottom w:val="none" w:sz="0" w:space="0" w:color="auto"/>
            <w:right w:val="none" w:sz="0" w:space="0" w:color="auto"/>
          </w:divBdr>
        </w:div>
        <w:div w:id="1602491244">
          <w:marLeft w:val="0"/>
          <w:marRight w:val="0"/>
          <w:marTop w:val="0"/>
          <w:marBottom w:val="0"/>
          <w:divBdr>
            <w:top w:val="none" w:sz="0" w:space="0" w:color="auto"/>
            <w:left w:val="none" w:sz="0" w:space="0" w:color="auto"/>
            <w:bottom w:val="none" w:sz="0" w:space="0" w:color="auto"/>
            <w:right w:val="none" w:sz="0" w:space="0" w:color="auto"/>
          </w:divBdr>
        </w:div>
        <w:div w:id="308482622">
          <w:marLeft w:val="0"/>
          <w:marRight w:val="0"/>
          <w:marTop w:val="0"/>
          <w:marBottom w:val="0"/>
          <w:divBdr>
            <w:top w:val="none" w:sz="0" w:space="0" w:color="auto"/>
            <w:left w:val="none" w:sz="0" w:space="0" w:color="auto"/>
            <w:bottom w:val="none" w:sz="0" w:space="0" w:color="auto"/>
            <w:right w:val="none" w:sz="0" w:space="0" w:color="auto"/>
          </w:divBdr>
        </w:div>
        <w:div w:id="1592468068">
          <w:marLeft w:val="0"/>
          <w:marRight w:val="0"/>
          <w:marTop w:val="0"/>
          <w:marBottom w:val="0"/>
          <w:divBdr>
            <w:top w:val="none" w:sz="0" w:space="0" w:color="auto"/>
            <w:left w:val="none" w:sz="0" w:space="0" w:color="auto"/>
            <w:bottom w:val="none" w:sz="0" w:space="0" w:color="auto"/>
            <w:right w:val="none" w:sz="0" w:space="0" w:color="auto"/>
          </w:divBdr>
        </w:div>
        <w:div w:id="1576285112">
          <w:marLeft w:val="0"/>
          <w:marRight w:val="0"/>
          <w:marTop w:val="0"/>
          <w:marBottom w:val="0"/>
          <w:divBdr>
            <w:top w:val="none" w:sz="0" w:space="0" w:color="auto"/>
            <w:left w:val="none" w:sz="0" w:space="0" w:color="auto"/>
            <w:bottom w:val="none" w:sz="0" w:space="0" w:color="auto"/>
            <w:right w:val="none" w:sz="0" w:space="0" w:color="auto"/>
          </w:divBdr>
        </w:div>
        <w:div w:id="904755300">
          <w:marLeft w:val="0"/>
          <w:marRight w:val="0"/>
          <w:marTop w:val="0"/>
          <w:marBottom w:val="0"/>
          <w:divBdr>
            <w:top w:val="none" w:sz="0" w:space="0" w:color="auto"/>
            <w:left w:val="none" w:sz="0" w:space="0" w:color="auto"/>
            <w:bottom w:val="none" w:sz="0" w:space="0" w:color="auto"/>
            <w:right w:val="none" w:sz="0" w:space="0" w:color="auto"/>
          </w:divBdr>
        </w:div>
        <w:div w:id="1106580843">
          <w:marLeft w:val="0"/>
          <w:marRight w:val="0"/>
          <w:marTop w:val="0"/>
          <w:marBottom w:val="0"/>
          <w:divBdr>
            <w:top w:val="none" w:sz="0" w:space="0" w:color="auto"/>
            <w:left w:val="none" w:sz="0" w:space="0" w:color="auto"/>
            <w:bottom w:val="none" w:sz="0" w:space="0" w:color="auto"/>
            <w:right w:val="none" w:sz="0" w:space="0" w:color="auto"/>
          </w:divBdr>
        </w:div>
        <w:div w:id="788283081">
          <w:marLeft w:val="0"/>
          <w:marRight w:val="0"/>
          <w:marTop w:val="0"/>
          <w:marBottom w:val="0"/>
          <w:divBdr>
            <w:top w:val="none" w:sz="0" w:space="0" w:color="auto"/>
            <w:left w:val="none" w:sz="0" w:space="0" w:color="auto"/>
            <w:bottom w:val="none" w:sz="0" w:space="0" w:color="auto"/>
            <w:right w:val="none" w:sz="0" w:space="0" w:color="auto"/>
          </w:divBdr>
        </w:div>
        <w:div w:id="1093862743">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 w:id="184641229">
          <w:marLeft w:val="0"/>
          <w:marRight w:val="0"/>
          <w:marTop w:val="0"/>
          <w:marBottom w:val="0"/>
          <w:divBdr>
            <w:top w:val="none" w:sz="0" w:space="0" w:color="auto"/>
            <w:left w:val="none" w:sz="0" w:space="0" w:color="auto"/>
            <w:bottom w:val="none" w:sz="0" w:space="0" w:color="auto"/>
            <w:right w:val="none" w:sz="0" w:space="0" w:color="auto"/>
          </w:divBdr>
        </w:div>
        <w:div w:id="1536622736">
          <w:marLeft w:val="0"/>
          <w:marRight w:val="0"/>
          <w:marTop w:val="0"/>
          <w:marBottom w:val="0"/>
          <w:divBdr>
            <w:top w:val="none" w:sz="0" w:space="0" w:color="auto"/>
            <w:left w:val="none" w:sz="0" w:space="0" w:color="auto"/>
            <w:bottom w:val="none" w:sz="0" w:space="0" w:color="auto"/>
            <w:right w:val="none" w:sz="0" w:space="0" w:color="auto"/>
          </w:divBdr>
        </w:div>
        <w:div w:id="785392288">
          <w:marLeft w:val="0"/>
          <w:marRight w:val="0"/>
          <w:marTop w:val="0"/>
          <w:marBottom w:val="0"/>
          <w:divBdr>
            <w:top w:val="none" w:sz="0" w:space="0" w:color="auto"/>
            <w:left w:val="none" w:sz="0" w:space="0" w:color="auto"/>
            <w:bottom w:val="none" w:sz="0" w:space="0" w:color="auto"/>
            <w:right w:val="none" w:sz="0" w:space="0" w:color="auto"/>
          </w:divBdr>
        </w:div>
        <w:div w:id="1876770762">
          <w:marLeft w:val="0"/>
          <w:marRight w:val="0"/>
          <w:marTop w:val="0"/>
          <w:marBottom w:val="0"/>
          <w:divBdr>
            <w:top w:val="none" w:sz="0" w:space="0" w:color="auto"/>
            <w:left w:val="none" w:sz="0" w:space="0" w:color="auto"/>
            <w:bottom w:val="none" w:sz="0" w:space="0" w:color="auto"/>
            <w:right w:val="none" w:sz="0" w:space="0" w:color="auto"/>
          </w:divBdr>
        </w:div>
        <w:div w:id="1347057686">
          <w:marLeft w:val="0"/>
          <w:marRight w:val="0"/>
          <w:marTop w:val="0"/>
          <w:marBottom w:val="0"/>
          <w:divBdr>
            <w:top w:val="none" w:sz="0" w:space="0" w:color="auto"/>
            <w:left w:val="none" w:sz="0" w:space="0" w:color="auto"/>
            <w:bottom w:val="none" w:sz="0" w:space="0" w:color="auto"/>
            <w:right w:val="none" w:sz="0" w:space="0" w:color="auto"/>
          </w:divBdr>
        </w:div>
        <w:div w:id="258026397">
          <w:marLeft w:val="0"/>
          <w:marRight w:val="0"/>
          <w:marTop w:val="0"/>
          <w:marBottom w:val="0"/>
          <w:divBdr>
            <w:top w:val="none" w:sz="0" w:space="0" w:color="auto"/>
            <w:left w:val="none" w:sz="0" w:space="0" w:color="auto"/>
            <w:bottom w:val="none" w:sz="0" w:space="0" w:color="auto"/>
            <w:right w:val="none" w:sz="0" w:space="0" w:color="auto"/>
          </w:divBdr>
        </w:div>
        <w:div w:id="986594672">
          <w:marLeft w:val="0"/>
          <w:marRight w:val="0"/>
          <w:marTop w:val="0"/>
          <w:marBottom w:val="0"/>
          <w:divBdr>
            <w:top w:val="none" w:sz="0" w:space="0" w:color="auto"/>
            <w:left w:val="none" w:sz="0" w:space="0" w:color="auto"/>
            <w:bottom w:val="none" w:sz="0" w:space="0" w:color="auto"/>
            <w:right w:val="none" w:sz="0" w:space="0" w:color="auto"/>
          </w:divBdr>
        </w:div>
        <w:div w:id="316034392">
          <w:marLeft w:val="0"/>
          <w:marRight w:val="0"/>
          <w:marTop w:val="0"/>
          <w:marBottom w:val="0"/>
          <w:divBdr>
            <w:top w:val="none" w:sz="0" w:space="0" w:color="auto"/>
            <w:left w:val="none" w:sz="0" w:space="0" w:color="auto"/>
            <w:bottom w:val="none" w:sz="0" w:space="0" w:color="auto"/>
            <w:right w:val="none" w:sz="0" w:space="0" w:color="auto"/>
          </w:divBdr>
        </w:div>
        <w:div w:id="1427264016">
          <w:marLeft w:val="0"/>
          <w:marRight w:val="0"/>
          <w:marTop w:val="0"/>
          <w:marBottom w:val="0"/>
          <w:divBdr>
            <w:top w:val="none" w:sz="0" w:space="0" w:color="auto"/>
            <w:left w:val="none" w:sz="0" w:space="0" w:color="auto"/>
            <w:bottom w:val="none" w:sz="0" w:space="0" w:color="auto"/>
            <w:right w:val="none" w:sz="0" w:space="0" w:color="auto"/>
          </w:divBdr>
        </w:div>
        <w:div w:id="120602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 Faraone</dc:creator>
  <cp:keywords/>
  <dc:description/>
  <cp:lastModifiedBy>Tiri Faraone</cp:lastModifiedBy>
  <cp:revision>2</cp:revision>
  <dcterms:created xsi:type="dcterms:W3CDTF">2025-06-25T20:27:00Z</dcterms:created>
  <dcterms:modified xsi:type="dcterms:W3CDTF">2025-06-25T20:27:00Z</dcterms:modified>
</cp:coreProperties>
</file>