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6E25A" w14:textId="7DA92071" w:rsidR="0066368B" w:rsidRDefault="00B07868" w:rsidP="00B07868">
      <w:pPr>
        <w:jc w:val="center"/>
      </w:pPr>
      <w:r>
        <w:t>Taking God at His Word</w:t>
      </w:r>
    </w:p>
    <w:p w14:paraId="5C4E965F" w14:textId="4DEB9626" w:rsidR="00B07868" w:rsidRDefault="00B07868" w:rsidP="00B07868">
      <w:pPr>
        <w:jc w:val="center"/>
      </w:pPr>
    </w:p>
    <w:p w14:paraId="61EC0F43" w14:textId="4E1AFBE7" w:rsidR="00B07868" w:rsidRDefault="00B07868" w:rsidP="00B07868">
      <w:pPr>
        <w:rPr>
          <w:b/>
          <w:bCs/>
        </w:rPr>
      </w:pPr>
      <w:r w:rsidRPr="00B07868">
        <w:rPr>
          <w:b/>
          <w:bCs/>
        </w:rPr>
        <w:t>Chapters 3-4</w:t>
      </w:r>
    </w:p>
    <w:p w14:paraId="7C3EA029" w14:textId="09933D88" w:rsidR="00B07868" w:rsidRDefault="00B07868" w:rsidP="00B07868">
      <w:pPr>
        <w:rPr>
          <w:b/>
          <w:bCs/>
        </w:rPr>
      </w:pPr>
    </w:p>
    <w:p w14:paraId="1D5E3B4A" w14:textId="557A9E36" w:rsidR="00B07868" w:rsidRPr="006E63D2" w:rsidRDefault="00B07868" w:rsidP="00B07868">
      <w:pPr>
        <w:pStyle w:val="ListParagraph"/>
        <w:numPr>
          <w:ilvl w:val="0"/>
          <w:numId w:val="1"/>
        </w:numPr>
      </w:pPr>
      <w:r w:rsidRPr="006E63D2">
        <w:t xml:space="preserve">From chapter 3 of </w:t>
      </w:r>
      <w:r w:rsidRPr="00B07868">
        <w:rPr>
          <w:i/>
          <w:iCs/>
        </w:rPr>
        <w:t>Taking God at his Word</w:t>
      </w:r>
      <w:r w:rsidRPr="006E63D2">
        <w:t>. Did anything stick out to you from this chapter? How were you challenged, encouraged or informed?</w:t>
      </w:r>
    </w:p>
    <w:p w14:paraId="43154C8A" w14:textId="704843F3" w:rsidR="00B07868" w:rsidRDefault="00B07868" w:rsidP="00B07868"/>
    <w:p w14:paraId="1F63AB27" w14:textId="4DA9C3F8" w:rsidR="00B07868" w:rsidRDefault="00B07868" w:rsidP="00B07868"/>
    <w:p w14:paraId="04CFE1E8" w14:textId="77777777" w:rsidR="00B07868" w:rsidRPr="006E63D2" w:rsidRDefault="00B07868" w:rsidP="00B07868"/>
    <w:p w14:paraId="23262EFD" w14:textId="57158EA0" w:rsidR="00B07868" w:rsidRPr="006E63D2" w:rsidRDefault="00B07868" w:rsidP="00B07868">
      <w:pPr>
        <w:pStyle w:val="ListParagraph"/>
        <w:numPr>
          <w:ilvl w:val="0"/>
          <w:numId w:val="1"/>
        </w:numPr>
      </w:pPr>
      <w:r w:rsidRPr="006E63D2">
        <w:t>On pages 44-45, DeYoung highlights four essential characteristics of Scripture and then makes the point that Sufficiency “may be the one that evangelists forget first.” Do you agree with him? Why or why not? How have you seen this to be true in your own life or in the Church?</w:t>
      </w:r>
      <w:r w:rsidRPr="006E63D2">
        <w:tab/>
      </w:r>
    </w:p>
    <w:p w14:paraId="0AE5661F" w14:textId="361A2878" w:rsidR="00B07868" w:rsidRDefault="00B07868" w:rsidP="00B07868"/>
    <w:p w14:paraId="248F5D5C" w14:textId="2AFD5D21" w:rsidR="00B07868" w:rsidRDefault="00B07868" w:rsidP="00B07868"/>
    <w:p w14:paraId="6EB667F3" w14:textId="77777777" w:rsidR="00B07868" w:rsidRPr="00D76F44" w:rsidRDefault="00B07868" w:rsidP="00B07868"/>
    <w:p w14:paraId="1D8B6E4F" w14:textId="1CECE111" w:rsidR="00B07868" w:rsidRDefault="00B07868" w:rsidP="00B07868">
      <w:pPr>
        <w:pStyle w:val="ListParagraph"/>
        <w:numPr>
          <w:ilvl w:val="0"/>
          <w:numId w:val="1"/>
        </w:numPr>
      </w:pPr>
      <w:r w:rsidRPr="00D76F44">
        <w:t>On pages 47-49, DeYoung gives seven affirmations of Christ’s superiority. How do these affirmations help your understanding of the “fullness and finality of God’s redemption and revelation”</w:t>
      </w:r>
      <w:r>
        <w:t>?</w:t>
      </w:r>
    </w:p>
    <w:p w14:paraId="09138546" w14:textId="77777777" w:rsidR="00B07868" w:rsidRDefault="00B07868" w:rsidP="00B07868">
      <w:pPr>
        <w:pStyle w:val="ListParagraph"/>
      </w:pPr>
    </w:p>
    <w:p w14:paraId="4CEC873A" w14:textId="77777777" w:rsidR="00B07868" w:rsidRDefault="00B07868" w:rsidP="00B07868">
      <w:pPr>
        <w:pStyle w:val="ListParagraph"/>
      </w:pPr>
    </w:p>
    <w:p w14:paraId="610E3244" w14:textId="77777777" w:rsidR="00B07868" w:rsidRDefault="00B07868" w:rsidP="00B07868">
      <w:pPr>
        <w:pStyle w:val="ListParagraph"/>
      </w:pPr>
    </w:p>
    <w:p w14:paraId="78AB4386" w14:textId="42D51D5B" w:rsidR="00B07868" w:rsidRPr="00D76F44" w:rsidRDefault="00B07868" w:rsidP="00B07868">
      <w:pPr>
        <w:pStyle w:val="ListParagraph"/>
        <w:numPr>
          <w:ilvl w:val="0"/>
          <w:numId w:val="1"/>
        </w:numPr>
      </w:pPr>
      <w:r>
        <w:t>DeYoung ends chapter 3 with four reasons why the sufficiency of Scripture makes a difference in our lives (pages 52-54). Which reason most resonates with you? Are there any reasons with which you disagree or have a hard time believing, if so, which one?</w:t>
      </w:r>
    </w:p>
    <w:p w14:paraId="5D4A704D" w14:textId="66BEB5DC" w:rsidR="00B07868" w:rsidRDefault="00B07868" w:rsidP="00B07868">
      <w:pPr>
        <w:rPr>
          <w:highlight w:val="yellow"/>
        </w:rPr>
      </w:pPr>
    </w:p>
    <w:p w14:paraId="3D539802" w14:textId="4AFB4B75" w:rsidR="00B07868" w:rsidRDefault="00B07868" w:rsidP="00B07868">
      <w:pPr>
        <w:rPr>
          <w:highlight w:val="yellow"/>
        </w:rPr>
      </w:pPr>
    </w:p>
    <w:p w14:paraId="237678BB" w14:textId="77777777" w:rsidR="00B07868" w:rsidRPr="00B46109" w:rsidRDefault="00B07868" w:rsidP="00B07868">
      <w:pPr>
        <w:rPr>
          <w:highlight w:val="yellow"/>
        </w:rPr>
      </w:pPr>
    </w:p>
    <w:p w14:paraId="0BC3274C" w14:textId="2562BDB4" w:rsidR="00B07868" w:rsidRDefault="00B07868" w:rsidP="00B07868">
      <w:pPr>
        <w:pStyle w:val="ListParagraph"/>
        <w:numPr>
          <w:ilvl w:val="0"/>
          <w:numId w:val="1"/>
        </w:numPr>
      </w:pPr>
      <w:r w:rsidRPr="006E63D2">
        <w:t xml:space="preserve">From chapter </w:t>
      </w:r>
      <w:r>
        <w:t>4</w:t>
      </w:r>
      <w:r w:rsidRPr="006E63D2">
        <w:t xml:space="preserve"> of </w:t>
      </w:r>
      <w:r w:rsidRPr="00B07868">
        <w:rPr>
          <w:i/>
          <w:iCs/>
        </w:rPr>
        <w:t>Taking God at his Word</w:t>
      </w:r>
      <w:r w:rsidRPr="006E63D2">
        <w:t xml:space="preserve">. </w:t>
      </w:r>
      <w:r>
        <w:t>Is there anything from this chapter that you would like to discuss further</w:t>
      </w:r>
      <w:r w:rsidRPr="006E63D2">
        <w:t>?</w:t>
      </w:r>
    </w:p>
    <w:p w14:paraId="58C7429C" w14:textId="130252FC" w:rsidR="00B07868" w:rsidRDefault="00B07868" w:rsidP="00B07868">
      <w:pPr>
        <w:pStyle w:val="ListParagraph"/>
      </w:pPr>
    </w:p>
    <w:p w14:paraId="5B365819" w14:textId="4EDEAD05" w:rsidR="00B07868" w:rsidRDefault="00B07868" w:rsidP="00B07868">
      <w:pPr>
        <w:pStyle w:val="ListParagraph"/>
      </w:pPr>
    </w:p>
    <w:p w14:paraId="4FA06EE9" w14:textId="77777777" w:rsidR="00B07868" w:rsidRDefault="00B07868" w:rsidP="00B07868">
      <w:pPr>
        <w:pStyle w:val="ListParagraph"/>
      </w:pPr>
    </w:p>
    <w:p w14:paraId="6F5336C2" w14:textId="168C9BE1" w:rsidR="00B07868" w:rsidRDefault="00B07868" w:rsidP="00B07868">
      <w:pPr>
        <w:pStyle w:val="ListParagraph"/>
        <w:numPr>
          <w:ilvl w:val="0"/>
          <w:numId w:val="1"/>
        </w:numPr>
      </w:pPr>
      <w:r>
        <w:t>From the objections named on pages 59-60, do any of them resonate with you? Did you, at any point in your faith, hold any of these objections or do you hold them now?</w:t>
      </w:r>
    </w:p>
    <w:p w14:paraId="66689361" w14:textId="58CBAF2B" w:rsidR="00B07868" w:rsidRDefault="00B07868" w:rsidP="00B07868">
      <w:pPr>
        <w:pStyle w:val="ListParagraph"/>
      </w:pPr>
    </w:p>
    <w:p w14:paraId="190BEC40" w14:textId="79730EBD" w:rsidR="00B07868" w:rsidRDefault="00B07868" w:rsidP="00B07868">
      <w:pPr>
        <w:pStyle w:val="ListParagraph"/>
      </w:pPr>
    </w:p>
    <w:p w14:paraId="4E097167" w14:textId="77777777" w:rsidR="00B07868" w:rsidRDefault="00B07868" w:rsidP="00B07868">
      <w:pPr>
        <w:pStyle w:val="ListParagraph"/>
      </w:pPr>
    </w:p>
    <w:p w14:paraId="54EAE773" w14:textId="4D48A2FC" w:rsidR="00B07868" w:rsidRPr="00D76F44" w:rsidRDefault="00B07868" w:rsidP="00B07868">
      <w:pPr>
        <w:pStyle w:val="ListParagraph"/>
        <w:numPr>
          <w:ilvl w:val="0"/>
          <w:numId w:val="1"/>
        </w:numPr>
      </w:pPr>
      <w:r>
        <w:t>How does DeYoung’s explanation of the clarity of scripture from chapter 4, answer objections you’ve had (or have now) or objections you’ve heard from people in your life?</w:t>
      </w:r>
    </w:p>
    <w:p w14:paraId="70AC4EF7" w14:textId="77777777" w:rsidR="00B07868" w:rsidRPr="00B07868" w:rsidRDefault="00B07868" w:rsidP="00B07868">
      <w:pPr>
        <w:rPr>
          <w:b/>
          <w:bCs/>
        </w:rPr>
      </w:pPr>
    </w:p>
    <w:sectPr w:rsidR="00B07868" w:rsidRPr="00B07868" w:rsidSect="00121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37783"/>
    <w:multiLevelType w:val="hybridMultilevel"/>
    <w:tmpl w:val="EC3C38B6"/>
    <w:lvl w:ilvl="0" w:tplc="A622D284">
      <w:start w:val="1"/>
      <w:numFmt w:val="decimal"/>
      <w:lvlText w:val="%1."/>
      <w:lvlJc w:val="left"/>
      <w:pPr>
        <w:ind w:left="720" w:hanging="360"/>
      </w:pPr>
      <w:rPr>
        <w:rFonts w:hint="default"/>
        <w:b w:val="0"/>
        <w:bCs w:val="0"/>
      </w:rPr>
    </w:lvl>
    <w:lvl w:ilvl="1" w:tplc="0240BF9E">
      <w:start w:val="1"/>
      <w:numFmt w:val="lowerRoman"/>
      <w:lvlText w:val="%2."/>
      <w:lvlJc w:val="right"/>
      <w:pPr>
        <w:ind w:left="1440" w:hanging="360"/>
      </w:pPr>
      <w:rPr>
        <w:b w:val="0"/>
        <w:bCs w:val="0"/>
        <w:color w:val="000000" w:themeColor="text1"/>
      </w:rPr>
    </w:lvl>
    <w:lvl w:ilvl="2" w:tplc="F984F920">
      <w:start w:val="1"/>
      <w:numFmt w:val="lowerLetter"/>
      <w:lvlText w:val="%3)"/>
      <w:lvlJc w:val="left"/>
      <w:pPr>
        <w:ind w:left="2340" w:hanging="360"/>
      </w:pPr>
      <w:rPr>
        <w:color w:val="000000" w:themeColor="text1"/>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C6FEB2BE">
      <w:start w:val="2"/>
      <w:numFmt w:val="upperLetter"/>
      <w:lvlText w:val="%6."/>
      <w:lvlJc w:val="left"/>
      <w:pPr>
        <w:ind w:left="4500" w:hanging="360"/>
      </w:pPr>
      <w:rPr>
        <w:rFonts w:hint="default"/>
        <w:b/>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8142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868"/>
    <w:rsid w:val="0012186D"/>
    <w:rsid w:val="0066368B"/>
    <w:rsid w:val="00706C7A"/>
    <w:rsid w:val="00B07868"/>
    <w:rsid w:val="00B43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056162"/>
  <w15:chartTrackingRefBased/>
  <w15:docId w15:val="{66BEF577-DE64-9742-9B4E-E62784C43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8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Pariz</dc:creator>
  <cp:keywords/>
  <dc:description/>
  <cp:lastModifiedBy>Adriana Pariz</cp:lastModifiedBy>
  <cp:revision>1</cp:revision>
  <dcterms:created xsi:type="dcterms:W3CDTF">2022-12-19T17:36:00Z</dcterms:created>
  <dcterms:modified xsi:type="dcterms:W3CDTF">2022-12-19T17:37:00Z</dcterms:modified>
</cp:coreProperties>
</file>