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603" w:rsidRDefault="00186B80" w:rsidP="00186B80">
      <w:pPr>
        <w:spacing w:after="0"/>
      </w:pPr>
      <w:r>
        <w:t>Experiencing Life #</w:t>
      </w:r>
      <w:r w:rsidR="001B6BB0">
        <w:t>5</w:t>
      </w:r>
      <w:r>
        <w:tab/>
      </w:r>
      <w:r>
        <w:tab/>
      </w:r>
      <w:r>
        <w:tab/>
      </w:r>
      <w:r>
        <w:tab/>
      </w:r>
      <w:r>
        <w:tab/>
      </w:r>
      <w:r>
        <w:tab/>
      </w:r>
      <w:r>
        <w:tab/>
      </w:r>
      <w:r>
        <w:tab/>
        <w:t>Pastor Kelvin Kauffeldt</w:t>
      </w:r>
    </w:p>
    <w:p w:rsidR="00186B80" w:rsidRDefault="00186B80" w:rsidP="00186B80">
      <w:pPr>
        <w:spacing w:after="0"/>
        <w:ind w:left="6480" w:firstLine="720"/>
      </w:pPr>
      <w:r>
        <w:t>February 12 2023</w:t>
      </w:r>
    </w:p>
    <w:p w:rsidR="00186B80" w:rsidRPr="002C3DFA" w:rsidRDefault="00186B80" w:rsidP="002C3DFA">
      <w:pPr>
        <w:spacing w:after="0"/>
        <w:jc w:val="center"/>
      </w:pPr>
      <w:r>
        <w:t>The Essentials to Experiencing Life</w:t>
      </w:r>
    </w:p>
    <w:p w:rsidR="00186B80" w:rsidRDefault="00186B80" w:rsidP="003E6DEA">
      <w:pPr>
        <w:spacing w:after="0"/>
        <w:jc w:val="center"/>
      </w:pPr>
      <w:r>
        <w:t>John 3:1-21</w:t>
      </w:r>
    </w:p>
    <w:p w:rsidR="003E18F6" w:rsidRDefault="003E18F6" w:rsidP="003E6DEA">
      <w:pPr>
        <w:spacing w:after="0"/>
        <w:jc w:val="center"/>
      </w:pPr>
    </w:p>
    <w:p w:rsidR="003E6DEA" w:rsidRDefault="003E6DEA" w:rsidP="003E6DEA">
      <w:pPr>
        <w:spacing w:after="0"/>
      </w:pPr>
      <w:r>
        <w:t>Life</w:t>
      </w:r>
      <w:r w:rsidR="003E18F6">
        <w:t xml:space="preserve"> </w:t>
      </w:r>
      <w:r w:rsidR="004045D8">
        <w:t>=</w:t>
      </w:r>
      <w:r w:rsidR="003E18F6">
        <w:t xml:space="preserve"> “eternal life” of a certain kind. Refers not to just it’s eternal quantity but it’s divine quality. </w:t>
      </w:r>
      <w:r w:rsidR="005A5CF9">
        <w:t xml:space="preserve">It is in essence nothing less than participation in the eternal life of the Living Word, Jesus Christ. </w:t>
      </w:r>
      <w:r w:rsidR="003E18F6">
        <w:t>It is the life of God in every believer yet not fully manifest until the resurrection (MacArthur)</w:t>
      </w:r>
    </w:p>
    <w:p w:rsidR="0066124A" w:rsidRDefault="0066124A" w:rsidP="003E6DEA">
      <w:pPr>
        <w:spacing w:after="0"/>
      </w:pPr>
    </w:p>
    <w:p w:rsidR="0066124A" w:rsidRDefault="0066124A" w:rsidP="003E6DEA">
      <w:pPr>
        <w:spacing w:after="0"/>
      </w:pPr>
      <w:r>
        <w:t xml:space="preserve">John includes four specific conversations Jesus had with a religious leader, a promiscuous woman    </w:t>
      </w:r>
      <w:proofErr w:type="gramStart"/>
      <w:r>
        <w:t xml:space="preserve">   (</w:t>
      </w:r>
      <w:proofErr w:type="gramEnd"/>
      <w:r>
        <w:t>4:7-26), a government official (4:46-54) and a paralytic man (5:1-8) to further accomplish</w:t>
      </w:r>
      <w:r w:rsidR="00A56E82">
        <w:t xml:space="preserve"> his purpose for writing his gospel, that people would know that Jesus is the Messiah, the Son of God and that by believing you may have life in his name (Jn. 20:31)</w:t>
      </w:r>
      <w:r>
        <w:t xml:space="preserve"> </w:t>
      </w:r>
    </w:p>
    <w:p w:rsidR="00CA5271" w:rsidRDefault="00CA5271" w:rsidP="003E6DEA">
      <w:pPr>
        <w:spacing w:after="0"/>
      </w:pPr>
    </w:p>
    <w:p w:rsidR="00CA5271" w:rsidRDefault="00CA5271" w:rsidP="003E6DEA">
      <w:pPr>
        <w:spacing w:after="0"/>
      </w:pPr>
      <w:r>
        <w:t>Four Essentials to Experiencing Life:</w:t>
      </w:r>
    </w:p>
    <w:p w:rsidR="00A56E82" w:rsidRDefault="00A56E82" w:rsidP="00A56E82">
      <w:pPr>
        <w:spacing w:after="0"/>
      </w:pPr>
    </w:p>
    <w:p w:rsidR="00CA5271" w:rsidRPr="00A56E82" w:rsidRDefault="00A56E82" w:rsidP="00A56E82">
      <w:pPr>
        <w:spacing w:after="0"/>
        <w:rPr>
          <w:b/>
        </w:rPr>
      </w:pPr>
      <w:r w:rsidRPr="00A56E82">
        <w:rPr>
          <w:b/>
        </w:rPr>
        <w:t xml:space="preserve">1. </w:t>
      </w:r>
      <w:r w:rsidR="00CA5271" w:rsidRPr="00A56E82">
        <w:rPr>
          <w:b/>
        </w:rPr>
        <w:t xml:space="preserve">One must be </w:t>
      </w:r>
      <w:r w:rsidR="008231BC">
        <w:rPr>
          <w:b/>
        </w:rPr>
        <w:t>drawn</w:t>
      </w:r>
      <w:r w:rsidR="00CA5271" w:rsidRPr="00A56E82">
        <w:rPr>
          <w:b/>
        </w:rPr>
        <w:t xml:space="preserve"> to Christ </w:t>
      </w:r>
      <w:r w:rsidR="00CA5271" w:rsidRPr="00A56E82">
        <w:t>(vs. 1-2)</w:t>
      </w:r>
    </w:p>
    <w:p w:rsidR="00A56E82" w:rsidRDefault="00A56E82" w:rsidP="00A56E82">
      <w:pPr>
        <w:spacing w:after="0"/>
      </w:pPr>
    </w:p>
    <w:p w:rsidR="0066124A" w:rsidRDefault="00CA5271" w:rsidP="00CA5271">
      <w:pPr>
        <w:spacing w:after="0"/>
      </w:pPr>
      <w:r>
        <w:t>- No one can come to Christ without the Father’s</w:t>
      </w:r>
      <w:r w:rsidR="008231BC">
        <w:t xml:space="preserve"> enabling </w:t>
      </w:r>
      <w:r>
        <w:t>(Jn. 6:44, 65)</w:t>
      </w:r>
    </w:p>
    <w:p w:rsidR="00755C45" w:rsidRDefault="00755C45" w:rsidP="00CA5271">
      <w:pPr>
        <w:spacing w:after="0"/>
      </w:pPr>
    </w:p>
    <w:p w:rsidR="00A56E82" w:rsidRDefault="0066124A" w:rsidP="00CA5271">
      <w:pPr>
        <w:spacing w:after="0"/>
      </w:pPr>
      <w:r>
        <w:t xml:space="preserve">-Good News - Christ </w:t>
      </w:r>
      <w:r w:rsidR="008231BC">
        <w:t>entrusts</w:t>
      </w:r>
      <w:r>
        <w:t xml:space="preserve"> himself to those the Father </w:t>
      </w:r>
      <w:r w:rsidR="001B6BB0">
        <w:t>gives</w:t>
      </w:r>
      <w:r>
        <w:t xml:space="preserve"> him (Jn. 6:37)</w:t>
      </w:r>
    </w:p>
    <w:p w:rsidR="008C3BD3" w:rsidRDefault="008C3BD3" w:rsidP="00CA5271">
      <w:pPr>
        <w:spacing w:after="0"/>
      </w:pPr>
    </w:p>
    <w:p w:rsidR="008C3BD3" w:rsidRPr="008C3BD3" w:rsidRDefault="008C3BD3" w:rsidP="00CA5271">
      <w:pPr>
        <w:spacing w:after="0"/>
        <w:rPr>
          <w:i/>
        </w:rPr>
      </w:pPr>
      <w:r>
        <w:rPr>
          <w:i/>
        </w:rPr>
        <w:t>We need to</w:t>
      </w:r>
      <w:r w:rsidR="004045D8">
        <w:rPr>
          <w:i/>
        </w:rPr>
        <w:t xml:space="preserve"> be </w:t>
      </w:r>
      <w:r w:rsidR="008231BC">
        <w:rPr>
          <w:i/>
        </w:rPr>
        <w:t>listening to others</w:t>
      </w:r>
      <w:r w:rsidR="004045D8">
        <w:rPr>
          <w:i/>
        </w:rPr>
        <w:t xml:space="preserve"> and</w:t>
      </w:r>
      <w:r>
        <w:rPr>
          <w:i/>
        </w:rPr>
        <w:t xml:space="preserve"> make time to have conversations with those who God may be drawing.</w:t>
      </w:r>
    </w:p>
    <w:p w:rsidR="0066124A" w:rsidRDefault="00CA5271" w:rsidP="00CA5271">
      <w:pPr>
        <w:spacing w:after="0"/>
      </w:pPr>
      <w:r>
        <w:t xml:space="preserve"> </w:t>
      </w:r>
    </w:p>
    <w:p w:rsidR="00A56E82" w:rsidRDefault="00A56E82" w:rsidP="00755C45">
      <w:pPr>
        <w:spacing w:after="0"/>
        <w:rPr>
          <w:b/>
        </w:rPr>
      </w:pPr>
      <w:r w:rsidRPr="00A56E82">
        <w:rPr>
          <w:b/>
        </w:rPr>
        <w:t xml:space="preserve">2. </w:t>
      </w:r>
      <w:r w:rsidR="0066124A" w:rsidRPr="00A56E82">
        <w:rPr>
          <w:b/>
        </w:rPr>
        <w:t xml:space="preserve">One must be </w:t>
      </w:r>
      <w:r w:rsidR="008231BC">
        <w:rPr>
          <w:b/>
        </w:rPr>
        <w:t>born</w:t>
      </w:r>
      <w:r w:rsidR="0066124A" w:rsidRPr="00A56E82">
        <w:rPr>
          <w:b/>
        </w:rPr>
        <w:t xml:space="preserve"> again </w:t>
      </w:r>
      <w:r w:rsidR="0066124A" w:rsidRPr="00A56E82">
        <w:t>(vs. 3-13)</w:t>
      </w:r>
    </w:p>
    <w:p w:rsidR="00755C45" w:rsidRPr="00755C45" w:rsidRDefault="00755C45" w:rsidP="00755C45">
      <w:pPr>
        <w:spacing w:after="0"/>
        <w:rPr>
          <w:b/>
        </w:rPr>
      </w:pPr>
    </w:p>
    <w:p w:rsidR="00A56E82" w:rsidRDefault="00A56E82" w:rsidP="00CA5271">
      <w:pPr>
        <w:spacing w:after="0"/>
      </w:pPr>
      <w:r>
        <w:t xml:space="preserve">-Lineage and </w:t>
      </w:r>
      <w:r w:rsidR="008231BC">
        <w:t>religious</w:t>
      </w:r>
      <w:r>
        <w:t xml:space="preserve"> credentials are</w:t>
      </w:r>
      <w:r w:rsidR="004901A6">
        <w:t xml:space="preserve"> not</w:t>
      </w:r>
      <w:r w:rsidR="008231BC">
        <w:t xml:space="preserve"> sufficient</w:t>
      </w:r>
      <w:r>
        <w:t xml:space="preserve"> to enter the kingdom of God</w:t>
      </w:r>
    </w:p>
    <w:p w:rsidR="00755C45" w:rsidRDefault="00755C45" w:rsidP="00CA5271">
      <w:pPr>
        <w:spacing w:after="0"/>
      </w:pPr>
    </w:p>
    <w:p w:rsidR="00A56E82" w:rsidRDefault="00A56E82" w:rsidP="00CA5271">
      <w:pPr>
        <w:spacing w:after="0"/>
      </w:pPr>
      <w:r>
        <w:t>- ‘New birth</w:t>
      </w:r>
      <w:r w:rsidR="00755C45">
        <w:t>’</w:t>
      </w:r>
      <w:r>
        <w:t xml:space="preserve"> from God leads to </w:t>
      </w:r>
      <w:r w:rsidR="008231BC">
        <w:t>true</w:t>
      </w:r>
      <w:r>
        <w:t xml:space="preserve"> worship of God and the ability to</w:t>
      </w:r>
      <w:r w:rsidR="008231BC">
        <w:t xml:space="preserve"> obey</w:t>
      </w:r>
      <w:r>
        <w:t xml:space="preserve"> Him</w:t>
      </w:r>
      <w:r w:rsidR="008231BC">
        <w:t xml:space="preserve"> (Jn. 4:24)</w:t>
      </w:r>
      <w:r w:rsidR="004901A6">
        <w:t xml:space="preserve"> </w:t>
      </w:r>
    </w:p>
    <w:p w:rsidR="00A56E82" w:rsidRDefault="00A56E82" w:rsidP="00CA5271">
      <w:pPr>
        <w:spacing w:after="0"/>
      </w:pPr>
    </w:p>
    <w:p w:rsidR="008D3D1E" w:rsidRDefault="008D3D1E" w:rsidP="00CA5271">
      <w:pPr>
        <w:spacing w:after="0"/>
        <w:rPr>
          <w:i/>
        </w:rPr>
      </w:pPr>
      <w:r>
        <w:rPr>
          <w:i/>
        </w:rPr>
        <w:t>We need to check our motives for why we do what we do. Is our motivation an outflow of having been</w:t>
      </w:r>
      <w:r w:rsidR="008231BC">
        <w:rPr>
          <w:i/>
        </w:rPr>
        <w:t xml:space="preserve"> wonderfully</w:t>
      </w:r>
      <w:r>
        <w:rPr>
          <w:i/>
        </w:rPr>
        <w:t xml:space="preserve"> born again or do we believe it will</w:t>
      </w:r>
      <w:r w:rsidR="00194F3E">
        <w:rPr>
          <w:i/>
        </w:rPr>
        <w:t xml:space="preserve"> somehow</w:t>
      </w:r>
      <w:r>
        <w:rPr>
          <w:i/>
        </w:rPr>
        <w:t xml:space="preserve"> help us earn our way into the kingdom of God?</w:t>
      </w:r>
    </w:p>
    <w:p w:rsidR="00A56E82" w:rsidRPr="008D3D1E" w:rsidRDefault="008D3D1E" w:rsidP="00CA5271">
      <w:pPr>
        <w:spacing w:after="0"/>
        <w:rPr>
          <w:i/>
        </w:rPr>
      </w:pPr>
      <w:r>
        <w:rPr>
          <w:i/>
        </w:rPr>
        <w:t xml:space="preserve"> </w:t>
      </w:r>
    </w:p>
    <w:p w:rsidR="004901A6" w:rsidRDefault="00A56E82" w:rsidP="00CA5271">
      <w:pPr>
        <w:spacing w:after="0"/>
      </w:pPr>
      <w:r w:rsidRPr="00A56E82">
        <w:rPr>
          <w:b/>
        </w:rPr>
        <w:t>3. Christ had to be</w:t>
      </w:r>
      <w:r w:rsidR="00755C45">
        <w:rPr>
          <w:b/>
        </w:rPr>
        <w:t xml:space="preserve"> lifted</w:t>
      </w:r>
      <w:r w:rsidRPr="00A56E82">
        <w:rPr>
          <w:b/>
        </w:rPr>
        <w:t xml:space="preserve"> up</w:t>
      </w:r>
      <w:r>
        <w:t xml:space="preserve"> (vs. 14)</w:t>
      </w:r>
    </w:p>
    <w:p w:rsidR="00755C45" w:rsidRDefault="00755C45" w:rsidP="00CA5271">
      <w:pPr>
        <w:spacing w:after="0"/>
      </w:pPr>
    </w:p>
    <w:p w:rsidR="00A56E82" w:rsidRDefault="00A56E82" w:rsidP="00A56E82">
      <w:pPr>
        <w:spacing w:after="0"/>
      </w:pPr>
      <w:r>
        <w:t>- The Son of Man was the only</w:t>
      </w:r>
      <w:r w:rsidR="00755C45">
        <w:t xml:space="preserve"> qualified</w:t>
      </w:r>
      <w:r>
        <w:t xml:space="preserve"> person to be lifted up and provide</w:t>
      </w:r>
      <w:r w:rsidR="00755C45">
        <w:t xml:space="preserve"> </w:t>
      </w:r>
      <w:r w:rsidR="00BD35CB">
        <w:t>eternal</w:t>
      </w:r>
      <w:bookmarkStart w:id="0" w:name="_GoBack"/>
      <w:bookmarkEnd w:id="0"/>
      <w:r>
        <w:t xml:space="preserve"> life</w:t>
      </w:r>
    </w:p>
    <w:p w:rsidR="00A56E82" w:rsidRDefault="00737E86" w:rsidP="00A56E82">
      <w:pPr>
        <w:spacing w:after="0"/>
      </w:pPr>
      <w:r>
        <w:t>(Jn. 1:29; Heb. 10:14)</w:t>
      </w:r>
    </w:p>
    <w:p w:rsidR="00755C45" w:rsidRDefault="00755C45" w:rsidP="00A56E82">
      <w:pPr>
        <w:spacing w:after="0"/>
      </w:pPr>
    </w:p>
    <w:p w:rsidR="00A56E82" w:rsidRDefault="00A56E82" w:rsidP="00A56E82">
      <w:pPr>
        <w:spacing w:after="0"/>
      </w:pPr>
      <w:r>
        <w:t>-God loved the wor</w:t>
      </w:r>
      <w:r w:rsidR="00DD4EC5">
        <w:t>l</w:t>
      </w:r>
      <w:r>
        <w:t xml:space="preserve">d, </w:t>
      </w:r>
      <w:r w:rsidR="008D55A2">
        <w:t>SO</w:t>
      </w:r>
      <w:r>
        <w:t xml:space="preserve">…He </w:t>
      </w:r>
      <w:r w:rsidR="00755C45">
        <w:t>GAVE</w:t>
      </w:r>
      <w:r>
        <w:t>!</w:t>
      </w:r>
    </w:p>
    <w:p w:rsidR="00755C45" w:rsidRDefault="00755C45" w:rsidP="00A56E82">
      <w:pPr>
        <w:spacing w:after="0"/>
      </w:pPr>
    </w:p>
    <w:p w:rsidR="00755C45" w:rsidRPr="00755C45" w:rsidRDefault="00755C45" w:rsidP="00A56E82">
      <w:pPr>
        <w:spacing w:after="0"/>
        <w:rPr>
          <w:i/>
        </w:rPr>
      </w:pPr>
      <w:r>
        <w:rPr>
          <w:i/>
        </w:rPr>
        <w:t>“His love for the world is remarkable not because the world is so big but because the world is so bad.”</w:t>
      </w:r>
    </w:p>
    <w:p w:rsidR="001B6BB0" w:rsidRDefault="001B6BB0" w:rsidP="00A56E82">
      <w:pPr>
        <w:spacing w:after="0"/>
      </w:pPr>
    </w:p>
    <w:p w:rsidR="00755C45" w:rsidRDefault="00DD4EC5" w:rsidP="00A56E82">
      <w:pPr>
        <w:spacing w:after="0"/>
        <w:rPr>
          <w:i/>
        </w:rPr>
      </w:pPr>
      <w:r>
        <w:rPr>
          <w:i/>
        </w:rPr>
        <w:t xml:space="preserve">We need to make sure we are daily demonstrating our love for God in real and tangible ways         </w:t>
      </w:r>
      <w:proofErr w:type="gramStart"/>
      <w:r>
        <w:rPr>
          <w:i/>
        </w:rPr>
        <w:t xml:space="preserve">   (</w:t>
      </w:r>
      <w:proofErr w:type="gramEnd"/>
      <w:r>
        <w:rPr>
          <w:i/>
        </w:rPr>
        <w:t>Rom. 12:1). “I love God, SO</w:t>
      </w:r>
      <w:r w:rsidR="00141041">
        <w:rPr>
          <w:i/>
        </w:rPr>
        <w:t>… (Lk. 9:23, 1 John 5:1-3…@CBC live out the 5 essentials, worship, word, prayer, growth and witness)</w:t>
      </w:r>
    </w:p>
    <w:p w:rsidR="00DD4EC5" w:rsidRDefault="00141041" w:rsidP="00A56E82">
      <w:pPr>
        <w:spacing w:after="0"/>
        <w:rPr>
          <w:i/>
        </w:rPr>
      </w:pPr>
      <w:r>
        <w:rPr>
          <w:i/>
        </w:rPr>
        <w:t xml:space="preserve"> </w:t>
      </w:r>
    </w:p>
    <w:p w:rsidR="001B6BB0" w:rsidRPr="00194F3E" w:rsidRDefault="00DD4EC5" w:rsidP="00A56E82">
      <w:pPr>
        <w:spacing w:after="0"/>
        <w:rPr>
          <w:i/>
        </w:rPr>
      </w:pPr>
      <w:r>
        <w:rPr>
          <w:i/>
        </w:rPr>
        <w:t xml:space="preserve"> </w:t>
      </w:r>
    </w:p>
    <w:p w:rsidR="001B6BB0" w:rsidRDefault="001B6BB0" w:rsidP="00A56E82">
      <w:pPr>
        <w:spacing w:after="0"/>
      </w:pPr>
      <w:r w:rsidRPr="001B6BB0">
        <w:rPr>
          <w:b/>
        </w:rPr>
        <w:lastRenderedPageBreak/>
        <w:t xml:space="preserve">4. One must </w:t>
      </w:r>
      <w:r w:rsidR="00755C45">
        <w:rPr>
          <w:b/>
        </w:rPr>
        <w:t>believe</w:t>
      </w:r>
      <w:r>
        <w:t xml:space="preserve"> (vs. 15-18)</w:t>
      </w:r>
    </w:p>
    <w:p w:rsidR="001B6BB0" w:rsidRDefault="001B6BB0" w:rsidP="00A56E82">
      <w:pPr>
        <w:spacing w:after="0"/>
      </w:pPr>
    </w:p>
    <w:p w:rsidR="001B6BB0" w:rsidRDefault="001B6BB0" w:rsidP="00A56E82">
      <w:pPr>
        <w:spacing w:after="0"/>
      </w:pPr>
      <w:r>
        <w:t xml:space="preserve">-There are only two realities, </w:t>
      </w:r>
      <w:r w:rsidR="00755C45">
        <w:t>condemned</w:t>
      </w:r>
      <w:r>
        <w:t xml:space="preserve"> or</w:t>
      </w:r>
      <w:r w:rsidR="00755C45">
        <w:t xml:space="preserve"> not</w:t>
      </w:r>
      <w:r>
        <w:t xml:space="preserve"> condemned</w:t>
      </w:r>
    </w:p>
    <w:p w:rsidR="00755C45" w:rsidRDefault="00755C45" w:rsidP="00A56E82">
      <w:pPr>
        <w:spacing w:after="0"/>
      </w:pPr>
    </w:p>
    <w:p w:rsidR="00141041" w:rsidRDefault="001B6BB0" w:rsidP="00A56E82">
      <w:pPr>
        <w:spacing w:after="0"/>
      </w:pPr>
      <w:r>
        <w:t>-</w:t>
      </w:r>
      <w:r w:rsidR="00755C45">
        <w:t>Believing</w:t>
      </w:r>
      <w:r>
        <w:t xml:space="preserve"> is the key to experiencing lif</w:t>
      </w:r>
      <w:r w:rsidR="00755C45">
        <w:t>e</w:t>
      </w:r>
    </w:p>
    <w:p w:rsidR="00755C45" w:rsidRDefault="00755C45" w:rsidP="00A56E82">
      <w:pPr>
        <w:spacing w:after="0"/>
      </w:pPr>
    </w:p>
    <w:p w:rsidR="00DD4EC5" w:rsidRPr="00755C45" w:rsidRDefault="00141041" w:rsidP="00A56E82">
      <w:pPr>
        <w:spacing w:after="0"/>
        <w:rPr>
          <w:i/>
        </w:rPr>
      </w:pPr>
      <w:r>
        <w:rPr>
          <w:i/>
        </w:rPr>
        <w:t>We must never grow tired of celebrating the gift of faith we received to believe</w:t>
      </w:r>
      <w:r w:rsidR="004045D8">
        <w:rPr>
          <w:i/>
        </w:rPr>
        <w:t xml:space="preserve"> in his name</w:t>
      </w:r>
      <w:r>
        <w:rPr>
          <w:i/>
        </w:rPr>
        <w:t xml:space="preserve"> and </w:t>
      </w:r>
      <w:r w:rsidR="004045D8">
        <w:rPr>
          <w:i/>
        </w:rPr>
        <w:t>have</w:t>
      </w:r>
      <w:r>
        <w:rPr>
          <w:i/>
        </w:rPr>
        <w:t xml:space="preserve"> life </w:t>
      </w:r>
      <w:r w:rsidR="004045D8">
        <w:rPr>
          <w:i/>
        </w:rPr>
        <w:t>(Eph. 2:8-9; Ps. 71:15, Ps. 95:1)</w:t>
      </w:r>
    </w:p>
    <w:p w:rsidR="00DD4EC5" w:rsidRDefault="00DD4EC5" w:rsidP="00A56E82">
      <w:pPr>
        <w:spacing w:after="0"/>
      </w:pPr>
    </w:p>
    <w:p w:rsidR="008D55A2" w:rsidRDefault="008D55A2" w:rsidP="00A56E82">
      <w:pPr>
        <w:spacing w:after="0"/>
      </w:pPr>
    </w:p>
    <w:p w:rsidR="008D55A2" w:rsidRPr="00186B80" w:rsidRDefault="008D55A2" w:rsidP="00A56E82">
      <w:pPr>
        <w:spacing w:after="0"/>
      </w:pPr>
    </w:p>
    <w:sectPr w:rsidR="008D55A2" w:rsidRPr="00186B80" w:rsidSect="00755C45">
      <w:pgSz w:w="12240" w:h="15840"/>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75FA"/>
    <w:multiLevelType w:val="hybridMultilevel"/>
    <w:tmpl w:val="CAF261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8404A4"/>
    <w:multiLevelType w:val="hybridMultilevel"/>
    <w:tmpl w:val="4A0409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FF7142"/>
    <w:multiLevelType w:val="hybridMultilevel"/>
    <w:tmpl w:val="A5D8B7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5A474E"/>
    <w:multiLevelType w:val="hybridMultilevel"/>
    <w:tmpl w:val="CE7886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2C2692E"/>
    <w:multiLevelType w:val="hybridMultilevel"/>
    <w:tmpl w:val="FE54AA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1DE2E4A"/>
    <w:multiLevelType w:val="hybridMultilevel"/>
    <w:tmpl w:val="FF064C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E1E1689"/>
    <w:multiLevelType w:val="hybridMultilevel"/>
    <w:tmpl w:val="7D1E4B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513776E"/>
    <w:multiLevelType w:val="hybridMultilevel"/>
    <w:tmpl w:val="A9887348"/>
    <w:lvl w:ilvl="0" w:tplc="FDFAF67C">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80"/>
    <w:rsid w:val="00141041"/>
    <w:rsid w:val="00186B80"/>
    <w:rsid w:val="00194F3E"/>
    <w:rsid w:val="001B6BB0"/>
    <w:rsid w:val="002C3DFA"/>
    <w:rsid w:val="003E18F6"/>
    <w:rsid w:val="003E6DEA"/>
    <w:rsid w:val="004045D8"/>
    <w:rsid w:val="004901A6"/>
    <w:rsid w:val="005A5CF9"/>
    <w:rsid w:val="0066124A"/>
    <w:rsid w:val="00737E86"/>
    <w:rsid w:val="00755C45"/>
    <w:rsid w:val="007A18B6"/>
    <w:rsid w:val="008231BC"/>
    <w:rsid w:val="008C3BD3"/>
    <w:rsid w:val="008D3D1E"/>
    <w:rsid w:val="008D55A2"/>
    <w:rsid w:val="00954603"/>
    <w:rsid w:val="00A56E82"/>
    <w:rsid w:val="00BD35CB"/>
    <w:rsid w:val="00CA5271"/>
    <w:rsid w:val="00DD4E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891DD-403F-4667-9115-1DFC34A9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Kelvin Kauffeldt</cp:lastModifiedBy>
  <cp:revision>4</cp:revision>
  <dcterms:created xsi:type="dcterms:W3CDTF">2023-02-10T02:35:00Z</dcterms:created>
  <dcterms:modified xsi:type="dcterms:W3CDTF">2023-02-10T16:28:00Z</dcterms:modified>
</cp:coreProperties>
</file>