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8AC1" w14:textId="726799AD" w:rsidR="007F63FB" w:rsidRPr="007F63FB" w:rsidRDefault="007F63FB" w:rsidP="00154CE6">
      <w:pPr>
        <w:rPr>
          <w:rFonts w:cstheme="minorHAnsi"/>
          <w:szCs w:val="28"/>
        </w:rPr>
      </w:pPr>
      <w:r w:rsidRPr="007F63FB">
        <w:rPr>
          <w:rFonts w:cstheme="minorHAnsi"/>
          <w:szCs w:val="28"/>
        </w:rPr>
        <w:t>Live Missionally #8</w:t>
      </w:r>
      <w:r w:rsidRPr="007F63FB">
        <w:rPr>
          <w:rFonts w:cstheme="minorHAnsi"/>
          <w:szCs w:val="28"/>
        </w:rPr>
        <w:tab/>
      </w:r>
      <w:r w:rsidRPr="007F63FB">
        <w:rPr>
          <w:rFonts w:cstheme="minorHAnsi"/>
          <w:szCs w:val="28"/>
        </w:rPr>
        <w:tab/>
      </w:r>
      <w:r w:rsidRPr="007F63FB">
        <w:rPr>
          <w:rFonts w:cstheme="minorHAnsi"/>
          <w:szCs w:val="28"/>
        </w:rPr>
        <w:tab/>
      </w:r>
      <w:r w:rsidRPr="007F63FB">
        <w:rPr>
          <w:rFonts w:cstheme="minorHAnsi"/>
          <w:szCs w:val="28"/>
        </w:rPr>
        <w:tab/>
      </w:r>
      <w:r w:rsidRPr="007F63FB">
        <w:rPr>
          <w:rFonts w:cstheme="minorHAnsi"/>
          <w:szCs w:val="28"/>
        </w:rPr>
        <w:tab/>
      </w:r>
      <w:r w:rsidRPr="007F63FB">
        <w:rPr>
          <w:rFonts w:cstheme="minorHAnsi"/>
          <w:szCs w:val="28"/>
        </w:rPr>
        <w:tab/>
      </w:r>
      <w:r w:rsidRPr="007F63FB">
        <w:rPr>
          <w:rFonts w:cstheme="minorHAnsi"/>
          <w:szCs w:val="28"/>
        </w:rPr>
        <w:tab/>
        <w:t xml:space="preserve"> </w:t>
      </w:r>
      <w:r w:rsidRPr="007F63FB">
        <w:rPr>
          <w:rFonts w:cstheme="minorHAnsi"/>
          <w:szCs w:val="28"/>
        </w:rPr>
        <w:tab/>
        <w:t xml:space="preserve">        Pastor Rick Baker                                                                                                                   </w:t>
      </w:r>
    </w:p>
    <w:p w14:paraId="7A744A68" w14:textId="109357DE" w:rsidR="00154CE6" w:rsidRPr="007F63FB" w:rsidRDefault="007F63FB" w:rsidP="007F63FB">
      <w:pPr>
        <w:ind w:left="5760" w:firstLine="720"/>
        <w:rPr>
          <w:rFonts w:cstheme="minorHAnsi"/>
          <w:szCs w:val="28"/>
        </w:rPr>
      </w:pPr>
      <w:r>
        <w:rPr>
          <w:rFonts w:cstheme="minorHAnsi"/>
          <w:szCs w:val="28"/>
        </w:rPr>
        <w:t xml:space="preserve">          </w:t>
      </w:r>
      <w:r w:rsidRPr="007F63FB">
        <w:rPr>
          <w:rFonts w:cstheme="minorHAnsi"/>
          <w:szCs w:val="28"/>
        </w:rPr>
        <w:t xml:space="preserve">            </w:t>
      </w:r>
      <w:r w:rsidR="00154CE6" w:rsidRPr="007F63FB">
        <w:rPr>
          <w:rFonts w:cstheme="minorHAnsi"/>
          <w:szCs w:val="28"/>
        </w:rPr>
        <w:t>November 16</w:t>
      </w:r>
      <w:r w:rsidRPr="007F63FB">
        <w:rPr>
          <w:rFonts w:cstheme="minorHAnsi"/>
          <w:szCs w:val="28"/>
        </w:rPr>
        <w:t>,</w:t>
      </w:r>
      <w:r w:rsidR="00154CE6" w:rsidRPr="007F63FB">
        <w:rPr>
          <w:rFonts w:cstheme="minorHAnsi"/>
          <w:szCs w:val="28"/>
        </w:rPr>
        <w:t xml:space="preserve"> 2025                                                                                                                                  </w:t>
      </w:r>
    </w:p>
    <w:p w14:paraId="5A57651A" w14:textId="33C4BE29" w:rsidR="00154CE6" w:rsidRPr="007F63FB" w:rsidRDefault="00154CE6" w:rsidP="007F63FB">
      <w:pPr>
        <w:jc w:val="center"/>
        <w:rPr>
          <w:rFonts w:cstheme="minorHAnsi"/>
          <w:b/>
          <w:sz w:val="24"/>
          <w:szCs w:val="24"/>
        </w:rPr>
      </w:pPr>
      <w:r w:rsidRPr="007F63FB">
        <w:rPr>
          <w:rFonts w:cstheme="minorHAnsi"/>
          <w:b/>
          <w:sz w:val="24"/>
          <w:szCs w:val="24"/>
        </w:rPr>
        <w:t xml:space="preserve">How </w:t>
      </w:r>
      <w:r w:rsidR="007F63FB" w:rsidRPr="007F63FB">
        <w:rPr>
          <w:rFonts w:cstheme="minorHAnsi"/>
          <w:b/>
          <w:sz w:val="24"/>
          <w:szCs w:val="24"/>
        </w:rPr>
        <w:t>M</w:t>
      </w:r>
      <w:r w:rsidRPr="007F63FB">
        <w:rPr>
          <w:rFonts w:cstheme="minorHAnsi"/>
          <w:b/>
          <w:sz w:val="24"/>
          <w:szCs w:val="24"/>
        </w:rPr>
        <w:t xml:space="preserve">uch </w:t>
      </w:r>
      <w:r w:rsidR="007F63FB" w:rsidRPr="007F63FB">
        <w:rPr>
          <w:rFonts w:cstheme="minorHAnsi"/>
          <w:b/>
          <w:sz w:val="24"/>
          <w:szCs w:val="24"/>
        </w:rPr>
        <w:t>M</w:t>
      </w:r>
      <w:r w:rsidRPr="007F63FB">
        <w:rPr>
          <w:rFonts w:cstheme="minorHAnsi"/>
          <w:b/>
          <w:sz w:val="24"/>
          <w:szCs w:val="24"/>
        </w:rPr>
        <w:t xml:space="preserve">ission </w:t>
      </w:r>
      <w:r w:rsidR="007F63FB" w:rsidRPr="007F63FB">
        <w:rPr>
          <w:rFonts w:cstheme="minorHAnsi"/>
          <w:b/>
          <w:sz w:val="24"/>
          <w:szCs w:val="24"/>
        </w:rPr>
        <w:t>T</w:t>
      </w:r>
      <w:r w:rsidRPr="007F63FB">
        <w:rPr>
          <w:rFonts w:cstheme="minorHAnsi"/>
          <w:b/>
          <w:sz w:val="24"/>
          <w:szCs w:val="24"/>
        </w:rPr>
        <w:t xml:space="preserve">urbulence </w:t>
      </w:r>
      <w:r w:rsidR="007F63FB" w:rsidRPr="007F63FB">
        <w:rPr>
          <w:rFonts w:cstheme="minorHAnsi"/>
          <w:b/>
          <w:sz w:val="24"/>
          <w:szCs w:val="24"/>
        </w:rPr>
        <w:t>I</w:t>
      </w:r>
      <w:r w:rsidRPr="007F63FB">
        <w:rPr>
          <w:rFonts w:cstheme="minorHAnsi"/>
          <w:b/>
          <w:sz w:val="24"/>
          <w:szCs w:val="24"/>
        </w:rPr>
        <w:t xml:space="preserve">s </w:t>
      </w:r>
      <w:r w:rsidR="007F63FB" w:rsidRPr="007F63FB">
        <w:rPr>
          <w:rFonts w:cstheme="minorHAnsi"/>
          <w:b/>
          <w:sz w:val="24"/>
          <w:szCs w:val="24"/>
        </w:rPr>
        <w:t>T</w:t>
      </w:r>
      <w:r w:rsidRPr="007F63FB">
        <w:rPr>
          <w:rFonts w:cstheme="minorHAnsi"/>
          <w:b/>
          <w:sz w:val="24"/>
          <w:szCs w:val="24"/>
        </w:rPr>
        <w:t xml:space="preserve">oo </w:t>
      </w:r>
      <w:r w:rsidR="007F63FB" w:rsidRPr="007F63FB">
        <w:rPr>
          <w:rFonts w:cstheme="minorHAnsi"/>
          <w:b/>
          <w:sz w:val="24"/>
          <w:szCs w:val="24"/>
        </w:rPr>
        <w:t>M</w:t>
      </w:r>
      <w:r w:rsidRPr="007F63FB">
        <w:rPr>
          <w:rFonts w:cstheme="minorHAnsi"/>
          <w:b/>
          <w:sz w:val="24"/>
          <w:szCs w:val="24"/>
        </w:rPr>
        <w:t xml:space="preserve">uch for </w:t>
      </w:r>
      <w:r w:rsidR="007F63FB" w:rsidRPr="007F63FB">
        <w:rPr>
          <w:rFonts w:cstheme="minorHAnsi"/>
          <w:b/>
          <w:sz w:val="24"/>
          <w:szCs w:val="24"/>
        </w:rPr>
        <w:t>Y</w:t>
      </w:r>
      <w:r w:rsidRPr="007F63FB">
        <w:rPr>
          <w:rFonts w:cstheme="minorHAnsi"/>
          <w:b/>
          <w:sz w:val="24"/>
          <w:szCs w:val="24"/>
        </w:rPr>
        <w:t>ou?</w:t>
      </w:r>
    </w:p>
    <w:p w14:paraId="65CE70E2" w14:textId="77777777" w:rsidR="00154CE6" w:rsidRPr="007F63FB" w:rsidRDefault="00154CE6" w:rsidP="004B62A7">
      <w:pPr>
        <w:jc w:val="center"/>
        <w:rPr>
          <w:rFonts w:cstheme="minorHAnsi"/>
          <w:sz w:val="24"/>
          <w:szCs w:val="24"/>
        </w:rPr>
      </w:pPr>
      <w:r w:rsidRPr="007F63FB">
        <w:rPr>
          <w:rFonts w:cstheme="minorHAnsi"/>
          <w:sz w:val="24"/>
          <w:szCs w:val="24"/>
        </w:rPr>
        <w:t>Acts 15:36-16:40</w:t>
      </w:r>
    </w:p>
    <w:p w14:paraId="3BCD7128" w14:textId="77777777" w:rsidR="00154CE6" w:rsidRPr="007F63FB" w:rsidRDefault="00154CE6" w:rsidP="00154CE6">
      <w:pPr>
        <w:rPr>
          <w:rFonts w:cstheme="minorHAnsi"/>
          <w:szCs w:val="28"/>
        </w:rPr>
      </w:pPr>
      <w:r w:rsidRPr="007F63FB">
        <w:rPr>
          <w:rFonts w:cstheme="minorHAnsi"/>
          <w:szCs w:val="28"/>
        </w:rPr>
        <w:t>“</w:t>
      </w:r>
      <w:r w:rsidRPr="007F63FB">
        <w:rPr>
          <w:rFonts w:cstheme="minorHAnsi"/>
          <w:i/>
          <w:szCs w:val="28"/>
        </w:rPr>
        <w:t>The full missionary experience”</w:t>
      </w:r>
      <w:r w:rsidRPr="007F63FB">
        <w:rPr>
          <w:rFonts w:cstheme="minorHAnsi"/>
          <w:szCs w:val="28"/>
        </w:rPr>
        <w:t xml:space="preserve">                                                                                              </w:t>
      </w:r>
    </w:p>
    <w:p w14:paraId="537AEA51" w14:textId="6081B620" w:rsidR="00154CE6" w:rsidRPr="007F63FB" w:rsidRDefault="00154CE6" w:rsidP="00154CE6">
      <w:pPr>
        <w:rPr>
          <w:rFonts w:cstheme="minorHAnsi"/>
          <w:szCs w:val="28"/>
        </w:rPr>
      </w:pPr>
      <w:r w:rsidRPr="007F63FB">
        <w:rPr>
          <w:rFonts w:cstheme="minorHAnsi"/>
          <w:szCs w:val="28"/>
        </w:rPr>
        <w:t xml:space="preserve">Minor </w:t>
      </w:r>
      <w:r w:rsidR="00880E33">
        <w:rPr>
          <w:rFonts w:cstheme="minorHAnsi"/>
          <w:szCs w:val="28"/>
        </w:rPr>
        <w:t>D</w:t>
      </w:r>
      <w:r w:rsidRPr="007F63FB">
        <w:rPr>
          <w:rFonts w:cstheme="minorHAnsi"/>
          <w:szCs w:val="28"/>
        </w:rPr>
        <w:t xml:space="preserve">iscomfort or Fasten Seat Belts                                                                                                    </w:t>
      </w:r>
    </w:p>
    <w:p w14:paraId="2D7BF6A6" w14:textId="77777777" w:rsidR="00154CE6" w:rsidRPr="007F63FB" w:rsidRDefault="00154CE6" w:rsidP="00154CE6">
      <w:pPr>
        <w:rPr>
          <w:rFonts w:cstheme="minorHAnsi"/>
          <w:szCs w:val="28"/>
        </w:rPr>
      </w:pPr>
    </w:p>
    <w:p w14:paraId="07B21440" w14:textId="77777777" w:rsidR="00154CE6" w:rsidRPr="007F63FB" w:rsidRDefault="00154CE6" w:rsidP="00154CE6">
      <w:pPr>
        <w:rPr>
          <w:rFonts w:cstheme="minorHAnsi"/>
        </w:rPr>
      </w:pPr>
      <w:r w:rsidRPr="007F63FB">
        <w:rPr>
          <w:rFonts w:cstheme="minorHAnsi"/>
          <w:b/>
        </w:rPr>
        <w:t>WHY Turbulence</w:t>
      </w:r>
      <w:r w:rsidRPr="007F63FB">
        <w:rPr>
          <w:rFonts w:cstheme="minorHAnsi"/>
        </w:rPr>
        <w:t xml:space="preserve">? </w:t>
      </w:r>
    </w:p>
    <w:p w14:paraId="55BF9BD6" w14:textId="77777777" w:rsidR="00154CE6" w:rsidRPr="007F63FB" w:rsidRDefault="00154CE6" w:rsidP="00154CE6">
      <w:pPr>
        <w:pStyle w:val="ListParagraph"/>
        <w:numPr>
          <w:ilvl w:val="0"/>
          <w:numId w:val="1"/>
        </w:numPr>
        <w:rPr>
          <w:rFonts w:cstheme="minorHAnsi"/>
        </w:rPr>
      </w:pPr>
      <w:r w:rsidRPr="007F63FB">
        <w:rPr>
          <w:rFonts w:cstheme="minorHAnsi"/>
        </w:rPr>
        <w:t xml:space="preserve">People don’t like change, critique, sacrifice, discomfort, </w:t>
      </w:r>
    </w:p>
    <w:p w14:paraId="32CA509C" w14:textId="77777777" w:rsidR="00154CE6" w:rsidRPr="007F63FB" w:rsidRDefault="00154CE6" w:rsidP="00154CE6">
      <w:pPr>
        <w:pStyle w:val="ListParagraph"/>
        <w:ind w:left="1440"/>
        <w:rPr>
          <w:rFonts w:cstheme="minorHAnsi"/>
        </w:rPr>
      </w:pPr>
      <w:r w:rsidRPr="007F63FB">
        <w:rPr>
          <w:rFonts w:cstheme="minorHAnsi"/>
        </w:rPr>
        <w:t>restraint, boundaries, self-discipline, killing sin, being wrong</w:t>
      </w:r>
    </w:p>
    <w:p w14:paraId="168351C8" w14:textId="77777777" w:rsidR="00154CE6" w:rsidRPr="007F63FB" w:rsidRDefault="00154CE6" w:rsidP="00154CE6">
      <w:pPr>
        <w:pStyle w:val="ListParagraph"/>
        <w:numPr>
          <w:ilvl w:val="0"/>
          <w:numId w:val="1"/>
        </w:numPr>
        <w:rPr>
          <w:rFonts w:cstheme="minorHAnsi"/>
        </w:rPr>
      </w:pPr>
      <w:r w:rsidRPr="007F63FB">
        <w:rPr>
          <w:rFonts w:cstheme="minorHAnsi"/>
        </w:rPr>
        <w:t>Satan hates the mission.</w:t>
      </w:r>
    </w:p>
    <w:p w14:paraId="46E528B8" w14:textId="77777777" w:rsidR="00154CE6" w:rsidRPr="007F63FB" w:rsidRDefault="00154CE6" w:rsidP="00154CE6">
      <w:pPr>
        <w:rPr>
          <w:rFonts w:cstheme="minorHAnsi"/>
          <w:sz w:val="20"/>
        </w:rPr>
      </w:pPr>
    </w:p>
    <w:p w14:paraId="6057E41F" w14:textId="77777777" w:rsidR="00154CE6" w:rsidRPr="007F63FB" w:rsidRDefault="00154CE6" w:rsidP="00154CE6">
      <w:pPr>
        <w:rPr>
          <w:rFonts w:cstheme="minorHAnsi"/>
          <w:sz w:val="24"/>
          <w:szCs w:val="24"/>
        </w:rPr>
      </w:pPr>
      <w:r w:rsidRPr="007F63FB">
        <w:rPr>
          <w:rFonts w:cstheme="minorHAnsi"/>
          <w:sz w:val="24"/>
          <w:szCs w:val="24"/>
        </w:rPr>
        <w:t>Facing Turbulence Successfully—Fasten your seatbelts!!</w:t>
      </w:r>
    </w:p>
    <w:p w14:paraId="26D76BD4" w14:textId="77777777" w:rsidR="00154CE6" w:rsidRPr="007F63FB" w:rsidRDefault="00154CE6" w:rsidP="00154CE6">
      <w:pPr>
        <w:rPr>
          <w:rFonts w:cstheme="minorHAnsi"/>
        </w:rPr>
      </w:pPr>
    </w:p>
    <w:p w14:paraId="31507371" w14:textId="77777777" w:rsidR="00154CE6" w:rsidRPr="007F63FB" w:rsidRDefault="00154CE6" w:rsidP="00154CE6">
      <w:pPr>
        <w:pStyle w:val="ListParagraph"/>
        <w:numPr>
          <w:ilvl w:val="0"/>
          <w:numId w:val="2"/>
        </w:numPr>
        <w:rPr>
          <w:rFonts w:cstheme="minorHAnsi"/>
        </w:rPr>
      </w:pPr>
      <w:r w:rsidRPr="007F63FB">
        <w:rPr>
          <w:rFonts w:cstheme="minorHAnsi"/>
          <w:sz w:val="24"/>
          <w:szCs w:val="24"/>
        </w:rPr>
        <w:t xml:space="preserve">Requires choosing the </w:t>
      </w:r>
      <w:r w:rsidRPr="007F63FB">
        <w:rPr>
          <w:rFonts w:cstheme="minorHAnsi"/>
          <w:sz w:val="24"/>
          <w:szCs w:val="24"/>
          <w:u w:val="single"/>
        </w:rPr>
        <w:t>right thing</w:t>
      </w:r>
      <w:r w:rsidRPr="007F63FB">
        <w:rPr>
          <w:rFonts w:cstheme="minorHAnsi"/>
          <w:sz w:val="24"/>
          <w:szCs w:val="24"/>
        </w:rPr>
        <w:t xml:space="preserve"> over the </w:t>
      </w:r>
      <w:r w:rsidRPr="007F63FB">
        <w:rPr>
          <w:rFonts w:cstheme="minorHAnsi"/>
          <w:sz w:val="24"/>
          <w:szCs w:val="24"/>
          <w:u w:val="single"/>
        </w:rPr>
        <w:t>relational thing</w:t>
      </w:r>
      <w:r w:rsidRPr="007F63FB">
        <w:rPr>
          <w:rFonts w:cstheme="minorHAnsi"/>
        </w:rPr>
        <w:t xml:space="preserve"> </w:t>
      </w:r>
      <w:r w:rsidRPr="00880E33">
        <w:rPr>
          <w:rFonts w:cstheme="minorHAnsi"/>
        </w:rPr>
        <w:t>(Acts 15:36-16:5)</w:t>
      </w:r>
    </w:p>
    <w:p w14:paraId="76697E34" w14:textId="77777777" w:rsidR="00154CE6" w:rsidRPr="007F63FB" w:rsidRDefault="00154CE6" w:rsidP="00154CE6">
      <w:pPr>
        <w:pStyle w:val="ListParagraph"/>
        <w:rPr>
          <w:rFonts w:cstheme="minorHAnsi"/>
          <w:i/>
        </w:rPr>
      </w:pPr>
      <w:r w:rsidRPr="007F63FB">
        <w:rPr>
          <w:rFonts w:cstheme="minorHAnsi"/>
        </w:rPr>
        <w:t xml:space="preserve">You need the </w:t>
      </w:r>
      <w:r w:rsidRPr="007F63FB">
        <w:rPr>
          <w:rFonts w:cstheme="minorHAnsi"/>
          <w:b/>
        </w:rPr>
        <w:t>right team</w:t>
      </w:r>
      <w:r w:rsidRPr="007F63FB">
        <w:rPr>
          <w:rFonts w:cstheme="minorHAnsi"/>
        </w:rPr>
        <w:t xml:space="preserve">: </w:t>
      </w:r>
      <w:r w:rsidRPr="007F63FB">
        <w:rPr>
          <w:rFonts w:cstheme="minorHAnsi"/>
          <w:i/>
        </w:rPr>
        <w:t>the turbulence of disappointing people</w:t>
      </w:r>
    </w:p>
    <w:p w14:paraId="481B8E05" w14:textId="77777777" w:rsidR="00154CE6" w:rsidRPr="007F63FB" w:rsidRDefault="00154CE6" w:rsidP="00154CE6">
      <w:pPr>
        <w:pStyle w:val="ListParagraph"/>
        <w:rPr>
          <w:rFonts w:cstheme="minorHAnsi"/>
          <w:sz w:val="20"/>
        </w:rPr>
      </w:pPr>
    </w:p>
    <w:p w14:paraId="64243CB1" w14:textId="42FA81EA" w:rsidR="00154CE6" w:rsidRPr="007F63FB" w:rsidRDefault="00154CE6" w:rsidP="00154CE6">
      <w:pPr>
        <w:pStyle w:val="ListParagraph"/>
        <w:rPr>
          <w:rFonts w:cstheme="minorHAnsi"/>
        </w:rPr>
      </w:pPr>
      <w:r w:rsidRPr="007F63FB">
        <w:rPr>
          <w:rFonts w:cstheme="minorHAnsi"/>
        </w:rPr>
        <w:t xml:space="preserve">Grace, not circumcision! </w:t>
      </w:r>
      <w:r w:rsidR="004B62A7">
        <w:rPr>
          <w:rFonts w:cstheme="minorHAnsi"/>
        </w:rPr>
        <w:t>(</w:t>
      </w:r>
      <w:r w:rsidRPr="007F63FB">
        <w:rPr>
          <w:rFonts w:cstheme="minorHAnsi"/>
        </w:rPr>
        <w:t>Acts 15</w:t>
      </w:r>
      <w:r w:rsidR="004B62A7">
        <w:rPr>
          <w:rFonts w:cstheme="minorHAnsi"/>
        </w:rPr>
        <w:t>)</w:t>
      </w:r>
    </w:p>
    <w:p w14:paraId="5D393B33" w14:textId="77777777" w:rsidR="00154CE6" w:rsidRPr="007F63FB" w:rsidRDefault="00154CE6" w:rsidP="00154CE6">
      <w:pPr>
        <w:pStyle w:val="ListParagraph"/>
        <w:rPr>
          <w:rFonts w:cstheme="minorHAnsi"/>
          <w:sz w:val="20"/>
        </w:rPr>
      </w:pPr>
    </w:p>
    <w:p w14:paraId="77A0F8C1" w14:textId="77777777" w:rsidR="00154CE6" w:rsidRPr="007F63FB" w:rsidRDefault="00154CE6" w:rsidP="00154CE6">
      <w:pPr>
        <w:pStyle w:val="ListParagraph"/>
        <w:numPr>
          <w:ilvl w:val="0"/>
          <w:numId w:val="3"/>
        </w:numPr>
        <w:rPr>
          <w:rFonts w:cstheme="minorHAnsi"/>
        </w:rPr>
      </w:pPr>
      <w:r w:rsidRPr="007F63FB">
        <w:rPr>
          <w:rFonts w:cstheme="minorHAnsi"/>
        </w:rPr>
        <w:t>No to Mark; yes, to Silas</w:t>
      </w:r>
    </w:p>
    <w:p w14:paraId="7573ED29" w14:textId="47621BA2" w:rsidR="00154CE6" w:rsidRPr="007F63FB" w:rsidRDefault="00154CE6" w:rsidP="00154CE6">
      <w:pPr>
        <w:pStyle w:val="ListParagraph"/>
        <w:ind w:left="1580"/>
        <w:rPr>
          <w:rFonts w:cstheme="minorHAnsi"/>
        </w:rPr>
      </w:pPr>
      <w:r w:rsidRPr="007F63FB">
        <w:rPr>
          <w:rFonts w:cstheme="minorHAnsi"/>
        </w:rPr>
        <w:t>“</w:t>
      </w:r>
      <w:proofErr w:type="gramStart"/>
      <w:r w:rsidRPr="007F63FB">
        <w:rPr>
          <w:rFonts w:cstheme="minorHAnsi"/>
        </w:rPr>
        <w:t>deserted</w:t>
      </w:r>
      <w:proofErr w:type="gramEnd"/>
      <w:r w:rsidRPr="007F63FB">
        <w:rPr>
          <w:rFonts w:cstheme="minorHAnsi"/>
        </w:rPr>
        <w:t xml:space="preserve"> them, not continued w</w:t>
      </w:r>
      <w:r w:rsidR="00880E33">
        <w:rPr>
          <w:rFonts w:cstheme="minorHAnsi"/>
        </w:rPr>
        <w:t>ith</w:t>
      </w:r>
      <w:r w:rsidRPr="007F63FB">
        <w:rPr>
          <w:rFonts w:cstheme="minorHAnsi"/>
        </w:rPr>
        <w:t xml:space="preserve"> them in the work”</w:t>
      </w:r>
    </w:p>
    <w:p w14:paraId="7B5E310E" w14:textId="77777777" w:rsidR="00154CE6" w:rsidRPr="007F63FB" w:rsidRDefault="00154CE6" w:rsidP="00154CE6">
      <w:pPr>
        <w:pStyle w:val="ListParagraph"/>
        <w:ind w:left="1580"/>
        <w:rPr>
          <w:rFonts w:cstheme="minorHAnsi"/>
        </w:rPr>
      </w:pPr>
    </w:p>
    <w:p w14:paraId="2479AA7A" w14:textId="07126101" w:rsidR="00154CE6" w:rsidRPr="00880E33" w:rsidRDefault="00154CE6" w:rsidP="00880E33">
      <w:pPr>
        <w:pStyle w:val="ListParagraph"/>
        <w:numPr>
          <w:ilvl w:val="0"/>
          <w:numId w:val="3"/>
        </w:numPr>
        <w:rPr>
          <w:rFonts w:cstheme="minorHAnsi"/>
        </w:rPr>
      </w:pPr>
      <w:r w:rsidRPr="007F63FB">
        <w:rPr>
          <w:rFonts w:cstheme="minorHAnsi"/>
        </w:rPr>
        <w:t xml:space="preserve">A circumcised Timothy </w:t>
      </w:r>
    </w:p>
    <w:p w14:paraId="6A8DC091" w14:textId="77777777" w:rsidR="00154CE6" w:rsidRPr="007F63FB" w:rsidRDefault="00154CE6" w:rsidP="00154CE6">
      <w:pPr>
        <w:ind w:left="1580"/>
        <w:rPr>
          <w:rFonts w:cstheme="minorHAnsi"/>
          <w:i/>
        </w:rPr>
      </w:pPr>
      <w:r w:rsidRPr="007F63FB">
        <w:rPr>
          <w:rFonts w:cstheme="minorHAnsi"/>
          <w:i/>
        </w:rPr>
        <w:t>“</w:t>
      </w:r>
      <w:proofErr w:type="gramStart"/>
      <w:r w:rsidRPr="007F63FB">
        <w:rPr>
          <w:rFonts w:cstheme="minorHAnsi"/>
          <w:i/>
        </w:rPr>
        <w:t>foolish</w:t>
      </w:r>
      <w:proofErr w:type="gramEnd"/>
      <w:r w:rsidRPr="007F63FB">
        <w:rPr>
          <w:rFonts w:cstheme="minorHAnsi"/>
          <w:i/>
        </w:rPr>
        <w:t xml:space="preserve"> consistency is the hobgoblin of little minds” R.W. Emerson </w:t>
      </w:r>
    </w:p>
    <w:p w14:paraId="5B2167FF" w14:textId="77777777" w:rsidR="00154CE6" w:rsidRPr="007F63FB" w:rsidRDefault="00154CE6" w:rsidP="00154CE6">
      <w:pPr>
        <w:ind w:left="1580"/>
        <w:rPr>
          <w:rFonts w:cstheme="minorHAnsi"/>
        </w:rPr>
      </w:pPr>
      <w:r w:rsidRPr="007F63FB">
        <w:rPr>
          <w:rFonts w:cstheme="minorHAnsi"/>
        </w:rPr>
        <w:t>(why AI can’t actually replace humans)</w:t>
      </w:r>
    </w:p>
    <w:p w14:paraId="2B9F7C00" w14:textId="77777777" w:rsidR="00154CE6" w:rsidRPr="007F63FB" w:rsidRDefault="00154CE6" w:rsidP="00154CE6">
      <w:pPr>
        <w:ind w:firstLine="720"/>
        <w:rPr>
          <w:rFonts w:cstheme="minorHAnsi"/>
          <w:sz w:val="20"/>
        </w:rPr>
      </w:pPr>
    </w:p>
    <w:p w14:paraId="0CD99397" w14:textId="77777777" w:rsidR="00C57D94" w:rsidRDefault="00154CE6" w:rsidP="00154CE6">
      <w:pPr>
        <w:pStyle w:val="ListParagraph"/>
        <w:numPr>
          <w:ilvl w:val="0"/>
          <w:numId w:val="2"/>
        </w:numPr>
        <w:rPr>
          <w:rFonts w:cstheme="minorHAnsi"/>
        </w:rPr>
      </w:pPr>
      <w:r w:rsidRPr="007F63FB">
        <w:rPr>
          <w:rFonts w:cstheme="minorHAnsi"/>
          <w:sz w:val="24"/>
          <w:szCs w:val="24"/>
        </w:rPr>
        <w:t xml:space="preserve">Requires choosing God’s </w:t>
      </w:r>
      <w:r w:rsidRPr="007F63FB">
        <w:rPr>
          <w:rFonts w:cstheme="minorHAnsi"/>
          <w:sz w:val="24"/>
          <w:szCs w:val="24"/>
          <w:u w:val="single"/>
        </w:rPr>
        <w:t>surprising plans</w:t>
      </w:r>
      <w:r w:rsidRPr="007F63FB">
        <w:rPr>
          <w:rFonts w:cstheme="minorHAnsi"/>
          <w:sz w:val="24"/>
          <w:szCs w:val="24"/>
        </w:rPr>
        <w:t xml:space="preserve"> over your </w:t>
      </w:r>
      <w:r w:rsidRPr="007F63FB">
        <w:rPr>
          <w:rFonts w:cstheme="minorHAnsi"/>
          <w:sz w:val="24"/>
          <w:szCs w:val="24"/>
          <w:u w:val="single"/>
        </w:rPr>
        <w:t>“sensible” plans</w:t>
      </w:r>
      <w:r w:rsidRPr="007F63FB">
        <w:rPr>
          <w:rFonts w:cstheme="minorHAnsi"/>
          <w:sz w:val="24"/>
          <w:szCs w:val="24"/>
        </w:rPr>
        <w:t xml:space="preserve"> </w:t>
      </w:r>
      <w:r w:rsidRPr="00880E33">
        <w:rPr>
          <w:rFonts w:cstheme="minorHAnsi"/>
        </w:rPr>
        <w:t xml:space="preserve">(Acts 16:6-12; </w:t>
      </w:r>
    </w:p>
    <w:p w14:paraId="2064E817" w14:textId="2794A70E" w:rsidR="00154CE6" w:rsidRPr="00880E33" w:rsidRDefault="00154CE6" w:rsidP="00C57D94">
      <w:pPr>
        <w:pStyle w:val="ListParagraph"/>
        <w:rPr>
          <w:rFonts w:cstheme="minorHAnsi"/>
        </w:rPr>
      </w:pPr>
      <w:r w:rsidRPr="00880E33">
        <w:rPr>
          <w:rFonts w:cstheme="minorHAnsi"/>
        </w:rPr>
        <w:t>Prov.</w:t>
      </w:r>
      <w:r w:rsidR="00C57D94">
        <w:rPr>
          <w:rFonts w:cstheme="minorHAnsi"/>
        </w:rPr>
        <w:t xml:space="preserve"> </w:t>
      </w:r>
      <w:r w:rsidRPr="00880E33">
        <w:rPr>
          <w:rFonts w:cstheme="minorHAnsi"/>
        </w:rPr>
        <w:t>16:9)</w:t>
      </w:r>
    </w:p>
    <w:p w14:paraId="5A2876E5" w14:textId="77777777" w:rsidR="00154CE6" w:rsidRPr="007F63FB" w:rsidRDefault="00154CE6" w:rsidP="00154CE6">
      <w:pPr>
        <w:pStyle w:val="ListParagraph"/>
        <w:rPr>
          <w:rFonts w:cstheme="minorHAnsi"/>
        </w:rPr>
      </w:pPr>
      <w:r w:rsidRPr="007F63FB">
        <w:rPr>
          <w:rFonts w:cstheme="minorHAnsi"/>
        </w:rPr>
        <w:t xml:space="preserve">You need the </w:t>
      </w:r>
      <w:r w:rsidRPr="007F63FB">
        <w:rPr>
          <w:rFonts w:cstheme="minorHAnsi"/>
          <w:b/>
        </w:rPr>
        <w:t>right placement</w:t>
      </w:r>
      <w:r w:rsidRPr="007F63FB">
        <w:rPr>
          <w:rFonts w:cstheme="minorHAnsi"/>
        </w:rPr>
        <w:t xml:space="preserve">: </w:t>
      </w:r>
      <w:r w:rsidRPr="007F63FB">
        <w:rPr>
          <w:rFonts w:cstheme="minorHAnsi"/>
          <w:i/>
        </w:rPr>
        <w:t>the turbulence of the unfamiliar—</w:t>
      </w:r>
      <w:r w:rsidRPr="007F63FB">
        <w:rPr>
          <w:rFonts w:cstheme="minorHAnsi"/>
        </w:rPr>
        <w:t>never been there, never done it that way</w:t>
      </w:r>
    </w:p>
    <w:p w14:paraId="5D662667" w14:textId="77777777" w:rsidR="00154CE6" w:rsidRPr="007F63FB" w:rsidRDefault="00154CE6" w:rsidP="00154CE6">
      <w:pPr>
        <w:pStyle w:val="ListParagraph"/>
        <w:rPr>
          <w:rFonts w:cstheme="minorHAnsi"/>
        </w:rPr>
      </w:pPr>
    </w:p>
    <w:p w14:paraId="32DC16E2" w14:textId="77777777" w:rsidR="00154CE6" w:rsidRPr="007F63FB" w:rsidRDefault="00154CE6" w:rsidP="00154CE6">
      <w:pPr>
        <w:pStyle w:val="ListParagraph"/>
        <w:rPr>
          <w:rFonts w:cstheme="minorHAnsi"/>
        </w:rPr>
      </w:pPr>
      <w:r w:rsidRPr="007F63FB">
        <w:rPr>
          <w:rFonts w:cstheme="minorHAnsi"/>
        </w:rPr>
        <w:t>From familiar to an entirely different thing—my plans; God’s ordered steps</w:t>
      </w:r>
    </w:p>
    <w:p w14:paraId="4066B14C" w14:textId="77777777" w:rsidR="00154CE6" w:rsidRPr="007F63FB" w:rsidRDefault="00154CE6" w:rsidP="00154CE6">
      <w:pPr>
        <w:pStyle w:val="ListParagraph"/>
        <w:rPr>
          <w:rFonts w:cstheme="minorHAnsi"/>
          <w:sz w:val="20"/>
        </w:rPr>
      </w:pPr>
    </w:p>
    <w:p w14:paraId="3EAC783E" w14:textId="77777777" w:rsidR="00154CE6" w:rsidRPr="007F63FB" w:rsidRDefault="00154CE6" w:rsidP="00154CE6">
      <w:pPr>
        <w:pStyle w:val="ListParagraph"/>
        <w:numPr>
          <w:ilvl w:val="0"/>
          <w:numId w:val="4"/>
        </w:numPr>
        <w:rPr>
          <w:rFonts w:cstheme="minorHAnsi"/>
        </w:rPr>
      </w:pPr>
      <w:r w:rsidRPr="007F63FB">
        <w:rPr>
          <w:rFonts w:cstheme="minorHAnsi"/>
        </w:rPr>
        <w:t>When the wind blows and the fur flies (encounter turbulence), you want to be certain you’re in the right place.</w:t>
      </w:r>
    </w:p>
    <w:p w14:paraId="798DAEDF" w14:textId="77777777" w:rsidR="00154CE6" w:rsidRPr="007F63FB" w:rsidRDefault="00154CE6" w:rsidP="00154CE6">
      <w:pPr>
        <w:pStyle w:val="ListParagraph"/>
        <w:ind w:left="1440"/>
        <w:rPr>
          <w:rFonts w:cstheme="minorHAnsi"/>
          <w:i/>
        </w:rPr>
      </w:pPr>
      <w:r w:rsidRPr="007F63FB">
        <w:rPr>
          <w:rFonts w:cstheme="minorHAnsi"/>
          <w:i/>
        </w:rPr>
        <w:t>In the darkness you will stick to the decisions you made in the light.</w:t>
      </w:r>
    </w:p>
    <w:p w14:paraId="4B7AA4BC" w14:textId="77777777" w:rsidR="00154CE6" w:rsidRPr="007F63FB" w:rsidRDefault="00154CE6" w:rsidP="00154CE6">
      <w:pPr>
        <w:rPr>
          <w:rFonts w:cstheme="minorHAnsi"/>
          <w:sz w:val="20"/>
        </w:rPr>
      </w:pPr>
    </w:p>
    <w:p w14:paraId="3B0EA693" w14:textId="77777777" w:rsidR="00154CE6" w:rsidRPr="007F63FB" w:rsidRDefault="00154CE6" w:rsidP="00154CE6">
      <w:pPr>
        <w:rPr>
          <w:rFonts w:cstheme="minorHAnsi"/>
          <w:sz w:val="20"/>
        </w:rPr>
      </w:pPr>
    </w:p>
    <w:p w14:paraId="3C192CEB" w14:textId="77777777" w:rsidR="00154CE6" w:rsidRPr="007F63FB" w:rsidRDefault="00154CE6" w:rsidP="00154CE6">
      <w:pPr>
        <w:pStyle w:val="ListParagraph"/>
        <w:numPr>
          <w:ilvl w:val="0"/>
          <w:numId w:val="4"/>
        </w:numPr>
        <w:rPr>
          <w:rFonts w:cstheme="minorHAnsi"/>
          <w:i/>
        </w:rPr>
      </w:pPr>
      <w:r w:rsidRPr="007F63FB">
        <w:rPr>
          <w:rFonts w:cstheme="minorHAnsi"/>
        </w:rPr>
        <w:t xml:space="preserve">How do you know the difference? </w:t>
      </w:r>
    </w:p>
    <w:p w14:paraId="2CDD1335" w14:textId="77777777" w:rsidR="00154CE6" w:rsidRPr="007F63FB" w:rsidRDefault="00154CE6" w:rsidP="00154CE6">
      <w:pPr>
        <w:pStyle w:val="ListParagraph"/>
        <w:ind w:left="1440"/>
        <w:rPr>
          <w:rFonts w:cstheme="minorHAnsi"/>
          <w:i/>
          <w:sz w:val="20"/>
        </w:rPr>
      </w:pPr>
    </w:p>
    <w:p w14:paraId="383697F2" w14:textId="77777777" w:rsidR="00154CE6" w:rsidRPr="007F63FB" w:rsidRDefault="00154CE6" w:rsidP="00154CE6">
      <w:pPr>
        <w:pStyle w:val="ListParagraph"/>
        <w:ind w:left="1440"/>
        <w:rPr>
          <w:rFonts w:cstheme="minorHAnsi"/>
          <w:i/>
        </w:rPr>
      </w:pPr>
      <w:r w:rsidRPr="007F63FB">
        <w:rPr>
          <w:rFonts w:cstheme="minorHAnsi"/>
          <w:i/>
        </w:rPr>
        <w:t xml:space="preserve">God doesn’t squander limited resources—He sends you where He is already at work. </w:t>
      </w:r>
    </w:p>
    <w:p w14:paraId="216FE187" w14:textId="77777777" w:rsidR="00154CE6" w:rsidRPr="007F63FB" w:rsidRDefault="00154CE6" w:rsidP="00154CE6">
      <w:pPr>
        <w:pStyle w:val="ListParagraph"/>
        <w:rPr>
          <w:rFonts w:cstheme="minorHAnsi"/>
          <w:sz w:val="20"/>
        </w:rPr>
      </w:pPr>
    </w:p>
    <w:p w14:paraId="5C2BBDE0" w14:textId="77777777" w:rsidR="00154CE6" w:rsidRPr="007F63FB" w:rsidRDefault="00154CE6" w:rsidP="00154CE6">
      <w:pPr>
        <w:pStyle w:val="ListParagraph"/>
        <w:numPr>
          <w:ilvl w:val="0"/>
          <w:numId w:val="2"/>
        </w:numPr>
        <w:rPr>
          <w:rFonts w:cstheme="minorHAnsi"/>
          <w:sz w:val="24"/>
          <w:szCs w:val="24"/>
        </w:rPr>
      </w:pPr>
      <w:r w:rsidRPr="007F63FB">
        <w:rPr>
          <w:rFonts w:cstheme="minorHAnsi"/>
          <w:sz w:val="24"/>
          <w:szCs w:val="24"/>
        </w:rPr>
        <w:t xml:space="preserve">Requires choosing to trust God to work out the unexpected </w:t>
      </w:r>
      <w:r w:rsidRPr="00880E33">
        <w:rPr>
          <w:rFonts w:cstheme="minorHAnsi"/>
        </w:rPr>
        <w:t>(Acts 16:11-24)</w:t>
      </w:r>
    </w:p>
    <w:p w14:paraId="15201F4E" w14:textId="77777777" w:rsidR="00154CE6" w:rsidRPr="007F63FB" w:rsidRDefault="00154CE6" w:rsidP="00154CE6">
      <w:pPr>
        <w:ind w:left="720"/>
        <w:rPr>
          <w:rFonts w:cstheme="minorHAnsi"/>
          <w:i/>
        </w:rPr>
      </w:pPr>
      <w:r w:rsidRPr="007F63FB">
        <w:rPr>
          <w:rFonts w:cstheme="minorHAnsi"/>
        </w:rPr>
        <w:t xml:space="preserve">You need the </w:t>
      </w:r>
      <w:r w:rsidRPr="007F63FB">
        <w:rPr>
          <w:rFonts w:cstheme="minorHAnsi"/>
          <w:b/>
        </w:rPr>
        <w:t>right approach</w:t>
      </w:r>
      <w:r w:rsidRPr="007F63FB">
        <w:rPr>
          <w:rFonts w:cstheme="minorHAnsi"/>
        </w:rPr>
        <w:t xml:space="preserve">: </w:t>
      </w:r>
      <w:r w:rsidRPr="007F63FB">
        <w:rPr>
          <w:rFonts w:cstheme="minorHAnsi"/>
          <w:i/>
        </w:rPr>
        <w:t>we struggle to be bold because we fear the turbulence of the unexpected—can I, will I be able—Can GOD!</w:t>
      </w:r>
    </w:p>
    <w:p w14:paraId="0C5DC084" w14:textId="77777777" w:rsidR="00154CE6" w:rsidRPr="007F63FB" w:rsidRDefault="00154CE6" w:rsidP="00154CE6">
      <w:pPr>
        <w:rPr>
          <w:rFonts w:cstheme="minorHAnsi"/>
          <w:sz w:val="20"/>
        </w:rPr>
      </w:pPr>
    </w:p>
    <w:p w14:paraId="03AF3EE1" w14:textId="77777777" w:rsidR="00154CE6" w:rsidRPr="007F63FB" w:rsidRDefault="00154CE6" w:rsidP="00154CE6">
      <w:pPr>
        <w:ind w:left="720"/>
        <w:rPr>
          <w:rFonts w:cstheme="minorHAnsi"/>
        </w:rPr>
      </w:pPr>
      <w:r w:rsidRPr="007F63FB">
        <w:rPr>
          <w:rFonts w:cstheme="minorHAnsi"/>
        </w:rPr>
        <w:lastRenderedPageBreak/>
        <w:t>Two different ‘place of prayer’ experiences</w:t>
      </w:r>
    </w:p>
    <w:p w14:paraId="750BF6AE" w14:textId="77777777" w:rsidR="00154CE6" w:rsidRPr="007F63FB" w:rsidRDefault="00154CE6" w:rsidP="00154CE6">
      <w:pPr>
        <w:ind w:left="720"/>
        <w:rPr>
          <w:rFonts w:cstheme="minorHAnsi"/>
          <w:sz w:val="20"/>
        </w:rPr>
      </w:pPr>
    </w:p>
    <w:p w14:paraId="67037336" w14:textId="77777777" w:rsidR="00154CE6" w:rsidRPr="007F63FB" w:rsidRDefault="00154CE6" w:rsidP="00154CE6">
      <w:pPr>
        <w:pStyle w:val="ListParagraph"/>
        <w:numPr>
          <w:ilvl w:val="0"/>
          <w:numId w:val="5"/>
        </w:numPr>
        <w:rPr>
          <w:rFonts w:cstheme="minorHAnsi"/>
        </w:rPr>
      </w:pPr>
      <w:r w:rsidRPr="007F63FB">
        <w:rPr>
          <w:rFonts w:cstheme="minorHAnsi"/>
        </w:rPr>
        <w:t>An unexpected bridgehead</w:t>
      </w:r>
    </w:p>
    <w:p w14:paraId="0A67BE28" w14:textId="77777777" w:rsidR="00154CE6" w:rsidRPr="007F63FB" w:rsidRDefault="00154CE6" w:rsidP="00154CE6">
      <w:pPr>
        <w:pStyle w:val="ListParagraph"/>
        <w:ind w:left="1440"/>
        <w:rPr>
          <w:rFonts w:cstheme="minorHAnsi"/>
          <w:i/>
        </w:rPr>
      </w:pPr>
      <w:r w:rsidRPr="007F63FB">
        <w:rPr>
          <w:rFonts w:cstheme="minorHAnsi"/>
          <w:i/>
        </w:rPr>
        <w:t>The Lord opened her heart to respond...</w:t>
      </w:r>
    </w:p>
    <w:p w14:paraId="48F6A859" w14:textId="52D29550" w:rsidR="00154CE6" w:rsidRPr="007F63FB" w:rsidRDefault="00154CE6" w:rsidP="00154CE6">
      <w:pPr>
        <w:pStyle w:val="ListParagraph"/>
        <w:numPr>
          <w:ilvl w:val="0"/>
          <w:numId w:val="5"/>
        </w:numPr>
        <w:rPr>
          <w:rFonts w:cstheme="minorHAnsi"/>
        </w:rPr>
      </w:pPr>
      <w:r w:rsidRPr="007F63FB">
        <w:rPr>
          <w:rFonts w:cstheme="minorHAnsi"/>
        </w:rPr>
        <w:t xml:space="preserve">Unhelpful </w:t>
      </w:r>
      <w:r w:rsidR="004517D5">
        <w:rPr>
          <w:rFonts w:cstheme="minorHAnsi"/>
        </w:rPr>
        <w:t>p</w:t>
      </w:r>
      <w:r w:rsidRPr="007F63FB">
        <w:rPr>
          <w:rFonts w:cstheme="minorHAnsi"/>
        </w:rPr>
        <w:t>ublicity—a Python spirit endorsing A way of salvation</w:t>
      </w:r>
    </w:p>
    <w:p w14:paraId="39A5316E" w14:textId="77777777" w:rsidR="00154CE6" w:rsidRPr="007F63FB" w:rsidRDefault="00154CE6" w:rsidP="00154CE6">
      <w:pPr>
        <w:rPr>
          <w:rFonts w:cstheme="minorHAnsi"/>
          <w:sz w:val="20"/>
        </w:rPr>
      </w:pPr>
    </w:p>
    <w:p w14:paraId="11660D4C" w14:textId="77777777" w:rsidR="00154CE6" w:rsidRPr="007F63FB" w:rsidRDefault="00154CE6" w:rsidP="00154CE6">
      <w:pPr>
        <w:pStyle w:val="ListParagraph"/>
        <w:numPr>
          <w:ilvl w:val="0"/>
          <w:numId w:val="2"/>
        </w:numPr>
        <w:rPr>
          <w:rFonts w:cstheme="minorHAnsi"/>
          <w:sz w:val="24"/>
          <w:szCs w:val="24"/>
        </w:rPr>
      </w:pPr>
      <w:r w:rsidRPr="007F63FB">
        <w:rPr>
          <w:rFonts w:cstheme="minorHAnsi"/>
          <w:sz w:val="24"/>
          <w:szCs w:val="24"/>
        </w:rPr>
        <w:t xml:space="preserve">Requires choosing to </w:t>
      </w:r>
      <w:r w:rsidRPr="007F63FB">
        <w:rPr>
          <w:rFonts w:cstheme="minorHAnsi"/>
          <w:sz w:val="24"/>
          <w:szCs w:val="24"/>
          <w:u w:val="single"/>
        </w:rPr>
        <w:t>live in joy</w:t>
      </w:r>
      <w:r w:rsidRPr="007F63FB">
        <w:rPr>
          <w:rFonts w:cstheme="minorHAnsi"/>
          <w:sz w:val="24"/>
          <w:szCs w:val="24"/>
        </w:rPr>
        <w:t xml:space="preserve"> rather than a </w:t>
      </w:r>
      <w:r w:rsidRPr="007F63FB">
        <w:rPr>
          <w:rFonts w:cstheme="minorHAnsi"/>
          <w:sz w:val="24"/>
          <w:szCs w:val="24"/>
          <w:u w:val="single"/>
        </w:rPr>
        <w:t>“debtors ethic”</w:t>
      </w:r>
      <w:r w:rsidRPr="007F63FB">
        <w:rPr>
          <w:rFonts w:cstheme="minorHAnsi"/>
          <w:sz w:val="24"/>
          <w:szCs w:val="24"/>
        </w:rPr>
        <w:t xml:space="preserve"> </w:t>
      </w:r>
      <w:r w:rsidRPr="00880E33">
        <w:rPr>
          <w:rFonts w:cstheme="minorHAnsi"/>
        </w:rPr>
        <w:t>(Acts 16:25-40)</w:t>
      </w:r>
    </w:p>
    <w:p w14:paraId="1318E944" w14:textId="77777777" w:rsidR="00154CE6" w:rsidRPr="007F63FB" w:rsidRDefault="00154CE6" w:rsidP="00154CE6">
      <w:pPr>
        <w:pStyle w:val="ListParagraph"/>
        <w:rPr>
          <w:rFonts w:cstheme="minorHAnsi"/>
          <w:i/>
        </w:rPr>
      </w:pPr>
      <w:r w:rsidRPr="007F63FB">
        <w:rPr>
          <w:rFonts w:cstheme="minorHAnsi"/>
        </w:rPr>
        <w:t xml:space="preserve">You need the </w:t>
      </w:r>
      <w:r w:rsidRPr="007F63FB">
        <w:rPr>
          <w:rFonts w:cstheme="minorHAnsi"/>
          <w:b/>
        </w:rPr>
        <w:t>right attitude</w:t>
      </w:r>
      <w:r w:rsidRPr="007F63FB">
        <w:rPr>
          <w:rFonts w:cstheme="minorHAnsi"/>
        </w:rPr>
        <w:t xml:space="preserve">: </w:t>
      </w:r>
      <w:r w:rsidRPr="007F63FB">
        <w:rPr>
          <w:rFonts w:cstheme="minorHAnsi"/>
          <w:i/>
        </w:rPr>
        <w:t>the turbulence of unlawful, unfair, painful mistreatment/persecution</w:t>
      </w:r>
    </w:p>
    <w:p w14:paraId="3DB98236" w14:textId="77777777" w:rsidR="00154CE6" w:rsidRPr="007F63FB" w:rsidRDefault="00154CE6" w:rsidP="00154CE6">
      <w:pPr>
        <w:pStyle w:val="ListParagraph"/>
        <w:rPr>
          <w:rFonts w:cstheme="minorHAnsi"/>
          <w:i/>
          <w:sz w:val="20"/>
        </w:rPr>
      </w:pPr>
    </w:p>
    <w:p w14:paraId="10C5276A" w14:textId="5B0199C7" w:rsidR="00154CE6" w:rsidRPr="007F63FB" w:rsidRDefault="00154CE6" w:rsidP="00154CE6">
      <w:pPr>
        <w:pStyle w:val="ListParagraph"/>
        <w:rPr>
          <w:rFonts w:cstheme="minorHAnsi"/>
        </w:rPr>
      </w:pPr>
      <w:r w:rsidRPr="007F63FB">
        <w:rPr>
          <w:rFonts w:cstheme="minorHAnsi"/>
        </w:rPr>
        <w:t xml:space="preserve">Why singing in prison? </w:t>
      </w:r>
      <w:r w:rsidRPr="007F63FB">
        <w:rPr>
          <w:rFonts w:cstheme="minorHAnsi"/>
          <w:i/>
        </w:rPr>
        <w:t>P</w:t>
      </w:r>
      <w:r w:rsidR="00880E33">
        <w:rPr>
          <w:rFonts w:cstheme="minorHAnsi"/>
          <w:i/>
        </w:rPr>
        <w:t>aul</w:t>
      </w:r>
      <w:r w:rsidRPr="007F63FB">
        <w:rPr>
          <w:rFonts w:cstheme="minorHAnsi"/>
          <w:i/>
        </w:rPr>
        <w:t xml:space="preserve"> and S</w:t>
      </w:r>
      <w:r w:rsidR="00880E33">
        <w:rPr>
          <w:rFonts w:cstheme="minorHAnsi"/>
          <w:i/>
        </w:rPr>
        <w:t>ilas</w:t>
      </w:r>
      <w:r w:rsidRPr="007F63FB">
        <w:rPr>
          <w:rFonts w:cstheme="minorHAnsi"/>
          <w:i/>
        </w:rPr>
        <w:t xml:space="preserve"> had not set their joy meter to personal pleasure—it was set to experiencing the pleasure of Jesus and His promised treasures</w:t>
      </w:r>
      <w:r w:rsidR="00880E33">
        <w:rPr>
          <w:rFonts w:cstheme="minorHAnsi"/>
          <w:i/>
        </w:rPr>
        <w:t>:</w:t>
      </w:r>
      <w:r w:rsidRPr="007F63FB">
        <w:rPr>
          <w:rFonts w:cstheme="minorHAnsi"/>
          <w:i/>
        </w:rPr>
        <w:t xml:space="preserve"> YOU have made known to me the path of life/ YOU fill me with joy in YOUR presence/ with eternal pleasures at YOUR right hand. </w:t>
      </w:r>
      <w:r w:rsidR="006F00CC" w:rsidRPr="006F00CC">
        <w:rPr>
          <w:rFonts w:cstheme="minorHAnsi"/>
          <w:iCs/>
        </w:rPr>
        <w:t>(</w:t>
      </w:r>
      <w:r w:rsidRPr="006F00CC">
        <w:rPr>
          <w:rFonts w:cstheme="minorHAnsi"/>
          <w:iCs/>
        </w:rPr>
        <w:t>P</w:t>
      </w:r>
      <w:r w:rsidR="00880E33" w:rsidRPr="006F00CC">
        <w:rPr>
          <w:rFonts w:cstheme="minorHAnsi"/>
          <w:iCs/>
        </w:rPr>
        <w:t>s</w:t>
      </w:r>
      <w:r w:rsidR="00880E33">
        <w:rPr>
          <w:rFonts w:cstheme="minorHAnsi"/>
        </w:rPr>
        <w:t>.</w:t>
      </w:r>
      <w:r w:rsidRPr="007F63FB">
        <w:rPr>
          <w:rFonts w:cstheme="minorHAnsi"/>
        </w:rPr>
        <w:t xml:space="preserve"> 16:9</w:t>
      </w:r>
      <w:r w:rsidR="006F00CC">
        <w:rPr>
          <w:rFonts w:cstheme="minorHAnsi"/>
        </w:rPr>
        <w:t>)</w:t>
      </w:r>
    </w:p>
    <w:p w14:paraId="7685C028" w14:textId="77777777" w:rsidR="00154CE6" w:rsidRPr="007F63FB" w:rsidRDefault="00154CE6" w:rsidP="00154CE6">
      <w:pPr>
        <w:pStyle w:val="ListParagraph"/>
        <w:jc w:val="center"/>
        <w:rPr>
          <w:rFonts w:cstheme="minorHAnsi"/>
          <w:sz w:val="20"/>
        </w:rPr>
      </w:pPr>
    </w:p>
    <w:p w14:paraId="0429B6A5" w14:textId="77777777" w:rsidR="00154CE6" w:rsidRPr="007F63FB" w:rsidRDefault="00154CE6" w:rsidP="00154CE6">
      <w:pPr>
        <w:pStyle w:val="ListParagraph"/>
        <w:jc w:val="center"/>
        <w:rPr>
          <w:rFonts w:cstheme="minorHAnsi"/>
        </w:rPr>
      </w:pPr>
      <w:r w:rsidRPr="007F63FB">
        <w:rPr>
          <w:rFonts w:cstheme="minorHAnsi"/>
        </w:rPr>
        <w:t>VS.</w:t>
      </w:r>
    </w:p>
    <w:p w14:paraId="4F509203" w14:textId="77777777" w:rsidR="00154CE6" w:rsidRPr="007F63FB" w:rsidRDefault="00154CE6" w:rsidP="00154CE6">
      <w:pPr>
        <w:pStyle w:val="ListParagraph"/>
        <w:rPr>
          <w:rFonts w:cstheme="minorHAnsi"/>
        </w:rPr>
      </w:pPr>
      <w:r w:rsidRPr="007F63FB">
        <w:rPr>
          <w:rFonts w:cstheme="minorHAnsi"/>
        </w:rPr>
        <w:t>Debtor’s ethic:</w:t>
      </w:r>
    </w:p>
    <w:p w14:paraId="60FE4E29" w14:textId="77777777" w:rsidR="00154CE6" w:rsidRPr="007F63FB" w:rsidRDefault="00154CE6" w:rsidP="00154CE6">
      <w:pPr>
        <w:pStyle w:val="ListParagraph"/>
        <w:rPr>
          <w:rFonts w:cstheme="minorHAnsi"/>
        </w:rPr>
      </w:pPr>
    </w:p>
    <w:p w14:paraId="17096944" w14:textId="77777777" w:rsidR="00154CE6" w:rsidRPr="007F63FB" w:rsidRDefault="00154CE6" w:rsidP="00154CE6">
      <w:pPr>
        <w:pStyle w:val="ListParagraph"/>
        <w:rPr>
          <w:rFonts w:cstheme="minorHAnsi"/>
          <w:i/>
        </w:rPr>
      </w:pPr>
      <w:r w:rsidRPr="007F63FB">
        <w:rPr>
          <w:rFonts w:cstheme="minorHAnsi"/>
        </w:rPr>
        <w:t>“HE’S done so much for me; the least I can do is obey.” Not strong enough to resist temptation (just put the sin on my already infinite tab of offences!) – “</w:t>
      </w:r>
      <w:r w:rsidRPr="007F63FB">
        <w:rPr>
          <w:rFonts w:cstheme="minorHAnsi"/>
          <w:i/>
        </w:rPr>
        <w:t>Living by Faith in Future Grace” Piper</w:t>
      </w:r>
    </w:p>
    <w:p w14:paraId="5F181E88" w14:textId="77777777" w:rsidR="00154CE6" w:rsidRPr="007F63FB" w:rsidRDefault="00154CE6" w:rsidP="00154CE6">
      <w:pPr>
        <w:pStyle w:val="ListParagraph"/>
        <w:rPr>
          <w:rFonts w:cstheme="minorHAnsi"/>
          <w:sz w:val="20"/>
        </w:rPr>
      </w:pPr>
    </w:p>
    <w:p w14:paraId="3B583687" w14:textId="405B5BFB" w:rsidR="00154CE6" w:rsidRPr="007F63FB" w:rsidRDefault="00154CE6" w:rsidP="00154CE6">
      <w:pPr>
        <w:pStyle w:val="ListParagraph"/>
        <w:numPr>
          <w:ilvl w:val="0"/>
          <w:numId w:val="6"/>
        </w:numPr>
        <w:rPr>
          <w:rFonts w:cstheme="minorHAnsi"/>
        </w:rPr>
      </w:pPr>
      <w:r w:rsidRPr="007F63FB">
        <w:rPr>
          <w:rFonts w:cstheme="minorHAnsi"/>
        </w:rPr>
        <w:t>From temptations to turbulence, a heart totally fixed on the joy found in the enduring presence of Jesus and His promise of forevermore pleasures is key robust living and mission critical. (Ps. 16:11)</w:t>
      </w:r>
    </w:p>
    <w:p w14:paraId="42309AD5" w14:textId="77777777" w:rsidR="00154CE6" w:rsidRPr="007F63FB" w:rsidRDefault="00154CE6" w:rsidP="00154CE6">
      <w:pPr>
        <w:pStyle w:val="ListParagraph"/>
        <w:ind w:left="1440"/>
        <w:rPr>
          <w:rFonts w:cstheme="minorHAnsi"/>
        </w:rPr>
      </w:pPr>
    </w:p>
    <w:p w14:paraId="5DB0A349" w14:textId="77777777" w:rsidR="00154CE6" w:rsidRPr="007F63FB" w:rsidRDefault="00154CE6" w:rsidP="00154CE6">
      <w:pPr>
        <w:pStyle w:val="ListParagraph"/>
        <w:numPr>
          <w:ilvl w:val="0"/>
          <w:numId w:val="6"/>
        </w:numPr>
        <w:rPr>
          <w:rFonts w:cstheme="minorHAnsi"/>
        </w:rPr>
      </w:pPr>
      <w:r w:rsidRPr="007F63FB">
        <w:rPr>
          <w:rFonts w:cstheme="minorHAnsi"/>
        </w:rPr>
        <w:t>It is proper to insist that the government do its divinely appointed job to promote and protect righteousness (Rom. 13:4)—not out of “revenge or showmanship”, but for the protection of future Christians to be treated in evangelism lawfully.</w:t>
      </w:r>
    </w:p>
    <w:p w14:paraId="5C75136A" w14:textId="77777777" w:rsidR="00154CE6" w:rsidRPr="007F63FB" w:rsidRDefault="00154CE6" w:rsidP="00154CE6">
      <w:pPr>
        <w:rPr>
          <w:rFonts w:cstheme="minorHAnsi"/>
          <w:sz w:val="20"/>
        </w:rPr>
      </w:pPr>
    </w:p>
    <w:p w14:paraId="1276B8EE" w14:textId="77777777" w:rsidR="00154CE6" w:rsidRPr="007F63FB" w:rsidRDefault="00154CE6" w:rsidP="00154CE6">
      <w:pPr>
        <w:rPr>
          <w:rFonts w:cstheme="minorHAnsi"/>
          <w:i/>
        </w:rPr>
      </w:pPr>
      <w:r w:rsidRPr="007F63FB">
        <w:rPr>
          <w:rFonts w:cstheme="minorHAnsi"/>
          <w:i/>
        </w:rPr>
        <w:t>Sirs, what must I do to be saved?</w:t>
      </w:r>
    </w:p>
    <w:p w14:paraId="6FA139C1" w14:textId="77777777" w:rsidR="00154CE6" w:rsidRPr="007F63FB" w:rsidRDefault="00154CE6" w:rsidP="00154CE6">
      <w:pPr>
        <w:rPr>
          <w:rFonts w:cstheme="minorHAnsi"/>
          <w:i/>
          <w:sz w:val="20"/>
        </w:rPr>
      </w:pPr>
    </w:p>
    <w:p w14:paraId="1731A344" w14:textId="677DB71B" w:rsidR="00154CE6" w:rsidRPr="007F63FB" w:rsidRDefault="00154CE6" w:rsidP="00154CE6">
      <w:pPr>
        <w:rPr>
          <w:rFonts w:cstheme="minorHAnsi"/>
          <w:i/>
        </w:rPr>
      </w:pPr>
      <w:r w:rsidRPr="007F63FB">
        <w:rPr>
          <w:rFonts w:cstheme="minorHAnsi"/>
          <w:b/>
        </w:rPr>
        <w:t>Believe</w:t>
      </w:r>
      <w:r w:rsidRPr="007F63FB">
        <w:rPr>
          <w:rFonts w:cstheme="minorHAnsi"/>
        </w:rPr>
        <w:t xml:space="preserve"> in the Lord Jesus, and you will be saved... </w:t>
      </w:r>
      <w:r w:rsidRPr="007F63FB">
        <w:rPr>
          <w:rFonts w:cstheme="minorHAnsi"/>
          <w:i/>
        </w:rPr>
        <w:t>to entrust one’s life, have faith in another</w:t>
      </w:r>
      <w:r w:rsidR="00D21C5A">
        <w:rPr>
          <w:rFonts w:cstheme="minorHAnsi"/>
          <w:i/>
        </w:rPr>
        <w:t>.</w:t>
      </w:r>
    </w:p>
    <w:p w14:paraId="66512ECF" w14:textId="77777777" w:rsidR="00154CE6" w:rsidRPr="007F63FB" w:rsidRDefault="00154CE6" w:rsidP="00154CE6">
      <w:pPr>
        <w:rPr>
          <w:rFonts w:cstheme="minorHAnsi"/>
          <w:i/>
        </w:rPr>
      </w:pPr>
    </w:p>
    <w:p w14:paraId="537DA380" w14:textId="77777777" w:rsidR="00154CE6" w:rsidRPr="007F63FB" w:rsidRDefault="00154CE6" w:rsidP="00154CE6">
      <w:pPr>
        <w:rPr>
          <w:rFonts w:cstheme="minorHAnsi"/>
        </w:rPr>
      </w:pPr>
      <w:r w:rsidRPr="007F63FB">
        <w:rPr>
          <w:rFonts w:cstheme="minorHAnsi"/>
        </w:rPr>
        <w:t>If you can believe, BELIEVE!</w:t>
      </w:r>
    </w:p>
    <w:p w14:paraId="15F63959" w14:textId="77777777" w:rsidR="00154CE6" w:rsidRPr="007F63FB" w:rsidRDefault="00154CE6" w:rsidP="00154CE6">
      <w:pPr>
        <w:rPr>
          <w:rFonts w:cstheme="minorHAnsi"/>
        </w:rPr>
      </w:pPr>
    </w:p>
    <w:p w14:paraId="2202C8A0" w14:textId="310597A1" w:rsidR="00154CE6" w:rsidRPr="007F63FB" w:rsidRDefault="00154CE6" w:rsidP="00154CE6">
      <w:pPr>
        <w:rPr>
          <w:rFonts w:cstheme="minorHAnsi"/>
        </w:rPr>
      </w:pPr>
      <w:r w:rsidRPr="007F63FB">
        <w:rPr>
          <w:rFonts w:cstheme="minorHAnsi"/>
        </w:rPr>
        <w:t xml:space="preserve">The Lord </w:t>
      </w:r>
      <w:r w:rsidRPr="007F63FB">
        <w:rPr>
          <w:rFonts w:cstheme="minorHAnsi"/>
          <w:u w:val="single"/>
        </w:rPr>
        <w:t>opened up her heart</w:t>
      </w:r>
      <w:r w:rsidRPr="007F63FB">
        <w:rPr>
          <w:rFonts w:cstheme="minorHAnsi"/>
        </w:rPr>
        <w:t xml:space="preserve"> to respond to Paul’s message</w:t>
      </w:r>
      <w:r w:rsidR="006F00CC">
        <w:rPr>
          <w:rFonts w:cstheme="minorHAnsi"/>
        </w:rPr>
        <w:t>.</w:t>
      </w:r>
      <w:r w:rsidRPr="007F63FB">
        <w:rPr>
          <w:rFonts w:cstheme="minorHAnsi"/>
        </w:rPr>
        <w:t xml:space="preserve"> (14)</w:t>
      </w:r>
    </w:p>
    <w:p w14:paraId="5FD76BEE" w14:textId="77777777" w:rsidR="00154CE6" w:rsidRPr="007F63FB" w:rsidRDefault="00154CE6" w:rsidP="00154CE6">
      <w:pPr>
        <w:rPr>
          <w:rFonts w:cstheme="minorHAnsi"/>
        </w:rPr>
      </w:pPr>
    </w:p>
    <w:p w14:paraId="66546013" w14:textId="3F40B8FD" w:rsidR="00154CE6" w:rsidRPr="007F63FB" w:rsidRDefault="00154CE6" w:rsidP="00154CE6">
      <w:pPr>
        <w:rPr>
          <w:rFonts w:cstheme="minorHAnsi"/>
        </w:rPr>
      </w:pPr>
      <w:r w:rsidRPr="007F63FB">
        <w:rPr>
          <w:rFonts w:cstheme="minorHAnsi"/>
        </w:rPr>
        <w:t>Filled w</w:t>
      </w:r>
      <w:r w:rsidR="006F00CC">
        <w:rPr>
          <w:rFonts w:cstheme="minorHAnsi"/>
        </w:rPr>
        <w:t>ith</w:t>
      </w:r>
      <w:r w:rsidRPr="007F63FB">
        <w:rPr>
          <w:rFonts w:cstheme="minorHAnsi"/>
        </w:rPr>
        <w:t xml:space="preserve"> joy because </w:t>
      </w:r>
      <w:r w:rsidRPr="007F63FB">
        <w:rPr>
          <w:rFonts w:cstheme="minorHAnsi"/>
          <w:u w:val="single"/>
        </w:rPr>
        <w:t>he had come to believe</w:t>
      </w:r>
      <w:r w:rsidRPr="007F63FB">
        <w:rPr>
          <w:rFonts w:cstheme="minorHAnsi"/>
        </w:rPr>
        <w:t xml:space="preserve"> in God—he AND his whole family. (34)</w:t>
      </w:r>
    </w:p>
    <w:p w14:paraId="4DF6B834" w14:textId="77777777" w:rsidR="00154CE6" w:rsidRPr="007F63FB" w:rsidRDefault="00154CE6" w:rsidP="00154CE6">
      <w:pPr>
        <w:rPr>
          <w:rFonts w:cstheme="minorHAnsi"/>
        </w:rPr>
      </w:pPr>
    </w:p>
    <w:p w14:paraId="0D059409" w14:textId="732F38D9" w:rsidR="00154CE6" w:rsidRPr="007F63FB" w:rsidRDefault="00154CE6" w:rsidP="00154CE6">
      <w:pPr>
        <w:rPr>
          <w:rFonts w:cstheme="minorHAnsi"/>
        </w:rPr>
      </w:pPr>
      <w:r w:rsidRPr="007F63FB">
        <w:rPr>
          <w:rFonts w:cstheme="minorHAnsi"/>
        </w:rPr>
        <w:t xml:space="preserve">ARE YOU A CASUALTY OF TURBULENCE—somewhere along the journey you stepped onto the sidelines because the headwinds were </w:t>
      </w:r>
      <w:r w:rsidR="00CE0ED2" w:rsidRPr="007F63FB">
        <w:rPr>
          <w:rFonts w:cstheme="minorHAnsi"/>
        </w:rPr>
        <w:t>too</w:t>
      </w:r>
      <w:r w:rsidRPr="007F63FB">
        <w:rPr>
          <w:rFonts w:cstheme="minorHAnsi"/>
        </w:rPr>
        <w:t xml:space="preserve"> harsh, the cost too daunting, the rewards too elusive—you quit—get back in the mission. The later scoop on Mark—he became extremely valuable to the cause—to Paul and to Peter as God used him to assist recording Peter’s recounting of time with Jesus and authored a Gospel.</w:t>
      </w:r>
    </w:p>
    <w:p w14:paraId="2A0CDB63" w14:textId="77777777" w:rsidR="00D27E63" w:rsidRPr="007F63FB" w:rsidRDefault="00D27E63">
      <w:pPr>
        <w:rPr>
          <w:rFonts w:cstheme="minorHAnsi"/>
        </w:rPr>
      </w:pPr>
    </w:p>
    <w:sectPr w:rsidR="00D27E63" w:rsidRPr="007F6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58C"/>
    <w:multiLevelType w:val="hybridMultilevel"/>
    <w:tmpl w:val="6E425F2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14AC2FB8"/>
    <w:multiLevelType w:val="hybridMultilevel"/>
    <w:tmpl w:val="765E917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2F21349E"/>
    <w:multiLevelType w:val="hybridMultilevel"/>
    <w:tmpl w:val="A7ACF11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386F3DA1"/>
    <w:multiLevelType w:val="hybridMultilevel"/>
    <w:tmpl w:val="A966260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 w15:restartNumberingAfterBreak="0">
    <w:nsid w:val="61651831"/>
    <w:multiLevelType w:val="hybridMultilevel"/>
    <w:tmpl w:val="A61E61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7E3D3B76"/>
    <w:multiLevelType w:val="hybridMultilevel"/>
    <w:tmpl w:val="9E0CB11A"/>
    <w:lvl w:ilvl="0" w:tplc="10090001">
      <w:start w:val="1"/>
      <w:numFmt w:val="bullet"/>
      <w:lvlText w:val=""/>
      <w:lvlJc w:val="left"/>
      <w:pPr>
        <w:ind w:left="1580" w:hanging="360"/>
      </w:pPr>
      <w:rPr>
        <w:rFonts w:ascii="Symbol" w:hAnsi="Symbol" w:hint="default"/>
      </w:rPr>
    </w:lvl>
    <w:lvl w:ilvl="1" w:tplc="10090003">
      <w:start w:val="1"/>
      <w:numFmt w:val="bullet"/>
      <w:lvlText w:val="o"/>
      <w:lvlJc w:val="left"/>
      <w:pPr>
        <w:ind w:left="2300" w:hanging="360"/>
      </w:pPr>
      <w:rPr>
        <w:rFonts w:ascii="Courier New" w:hAnsi="Courier New" w:cs="Courier New" w:hint="default"/>
      </w:rPr>
    </w:lvl>
    <w:lvl w:ilvl="2" w:tplc="10090005">
      <w:start w:val="1"/>
      <w:numFmt w:val="bullet"/>
      <w:lvlText w:val=""/>
      <w:lvlJc w:val="left"/>
      <w:pPr>
        <w:ind w:left="3020" w:hanging="360"/>
      </w:pPr>
      <w:rPr>
        <w:rFonts w:ascii="Wingdings" w:hAnsi="Wingdings" w:hint="default"/>
      </w:rPr>
    </w:lvl>
    <w:lvl w:ilvl="3" w:tplc="10090001">
      <w:start w:val="1"/>
      <w:numFmt w:val="bullet"/>
      <w:lvlText w:val=""/>
      <w:lvlJc w:val="left"/>
      <w:pPr>
        <w:ind w:left="3740" w:hanging="360"/>
      </w:pPr>
      <w:rPr>
        <w:rFonts w:ascii="Symbol" w:hAnsi="Symbol" w:hint="default"/>
      </w:rPr>
    </w:lvl>
    <w:lvl w:ilvl="4" w:tplc="10090003">
      <w:start w:val="1"/>
      <w:numFmt w:val="bullet"/>
      <w:lvlText w:val="o"/>
      <w:lvlJc w:val="left"/>
      <w:pPr>
        <w:ind w:left="4460" w:hanging="360"/>
      </w:pPr>
      <w:rPr>
        <w:rFonts w:ascii="Courier New" w:hAnsi="Courier New" w:cs="Courier New" w:hint="default"/>
      </w:rPr>
    </w:lvl>
    <w:lvl w:ilvl="5" w:tplc="10090005">
      <w:start w:val="1"/>
      <w:numFmt w:val="bullet"/>
      <w:lvlText w:val=""/>
      <w:lvlJc w:val="left"/>
      <w:pPr>
        <w:ind w:left="5180" w:hanging="360"/>
      </w:pPr>
      <w:rPr>
        <w:rFonts w:ascii="Wingdings" w:hAnsi="Wingdings" w:hint="default"/>
      </w:rPr>
    </w:lvl>
    <w:lvl w:ilvl="6" w:tplc="10090001">
      <w:start w:val="1"/>
      <w:numFmt w:val="bullet"/>
      <w:lvlText w:val=""/>
      <w:lvlJc w:val="left"/>
      <w:pPr>
        <w:ind w:left="5900" w:hanging="360"/>
      </w:pPr>
      <w:rPr>
        <w:rFonts w:ascii="Symbol" w:hAnsi="Symbol" w:hint="default"/>
      </w:rPr>
    </w:lvl>
    <w:lvl w:ilvl="7" w:tplc="10090003">
      <w:start w:val="1"/>
      <w:numFmt w:val="bullet"/>
      <w:lvlText w:val="o"/>
      <w:lvlJc w:val="left"/>
      <w:pPr>
        <w:ind w:left="6620" w:hanging="360"/>
      </w:pPr>
      <w:rPr>
        <w:rFonts w:ascii="Courier New" w:hAnsi="Courier New" w:cs="Courier New" w:hint="default"/>
      </w:rPr>
    </w:lvl>
    <w:lvl w:ilvl="8" w:tplc="10090005">
      <w:start w:val="1"/>
      <w:numFmt w:val="bullet"/>
      <w:lvlText w:val=""/>
      <w:lvlJc w:val="left"/>
      <w:pPr>
        <w:ind w:left="7340" w:hanging="360"/>
      </w:pPr>
      <w:rPr>
        <w:rFonts w:ascii="Wingdings" w:hAnsi="Wingdings" w:hint="default"/>
      </w:rPr>
    </w:lvl>
  </w:abstractNum>
  <w:num w:numId="1" w16cid:durableId="1186141457">
    <w:abstractNumId w:val="1"/>
  </w:num>
  <w:num w:numId="2" w16cid:durableId="170794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5501863">
    <w:abstractNumId w:val="5"/>
  </w:num>
  <w:num w:numId="4" w16cid:durableId="1121877964">
    <w:abstractNumId w:val="2"/>
  </w:num>
  <w:num w:numId="5" w16cid:durableId="258291662">
    <w:abstractNumId w:val="0"/>
  </w:num>
  <w:num w:numId="6" w16cid:durableId="1489056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E6"/>
    <w:rsid w:val="00154CE6"/>
    <w:rsid w:val="00315912"/>
    <w:rsid w:val="003E23E3"/>
    <w:rsid w:val="003E4811"/>
    <w:rsid w:val="00427C6B"/>
    <w:rsid w:val="004517D5"/>
    <w:rsid w:val="004B62A7"/>
    <w:rsid w:val="006F00CC"/>
    <w:rsid w:val="007F63FB"/>
    <w:rsid w:val="00880E33"/>
    <w:rsid w:val="0095009E"/>
    <w:rsid w:val="00C57D94"/>
    <w:rsid w:val="00CE0ED2"/>
    <w:rsid w:val="00D21C5A"/>
    <w:rsid w:val="00D27E63"/>
    <w:rsid w:val="00D7593B"/>
    <w:rsid w:val="00DC41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0A08"/>
  <w15:chartTrackingRefBased/>
  <w15:docId w15:val="{0CA7324E-E677-4CF4-AEA0-89B4EC26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CE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Baker</dc:creator>
  <cp:keywords/>
  <dc:description/>
  <cp:lastModifiedBy>Rachel Vanderknokke</cp:lastModifiedBy>
  <cp:revision>2</cp:revision>
  <dcterms:created xsi:type="dcterms:W3CDTF">2025-11-14T16:20:00Z</dcterms:created>
  <dcterms:modified xsi:type="dcterms:W3CDTF">2025-11-14T16:20:00Z</dcterms:modified>
</cp:coreProperties>
</file>