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00FD1" w:rsidRPr="00A35274" w:rsidRDefault="00500FD1" w:rsidP="00500FD1">
      <w:pPr>
        <w:spacing w:after="0" w:line="240" w:lineRule="auto"/>
        <w:rPr>
          <w:rFonts w:eastAsia="Times New Roman" w:cstheme="minorHAnsi"/>
          <w:lang w:eastAsia="en-CA"/>
        </w:rPr>
      </w:pPr>
      <w:r w:rsidRPr="00A35274">
        <w:rPr>
          <w:rFonts w:eastAsia="Times New Roman" w:cstheme="minorHAnsi"/>
          <w:color w:val="000000"/>
          <w:lang w:eastAsia="en-CA"/>
        </w:rPr>
        <w:t>Est. By God #11</w:t>
      </w:r>
      <w:r w:rsidRPr="00A35274">
        <w:rPr>
          <w:rFonts w:eastAsia="Times New Roman" w:cstheme="minorHAnsi"/>
          <w:color w:val="000000"/>
          <w:lang w:eastAsia="en-CA"/>
        </w:rPr>
        <w:tab/>
      </w:r>
      <w:r w:rsidRPr="00A35274">
        <w:rPr>
          <w:rFonts w:eastAsia="Times New Roman" w:cstheme="minorHAnsi"/>
          <w:color w:val="000000"/>
          <w:lang w:eastAsia="en-CA"/>
        </w:rPr>
        <w:tab/>
      </w:r>
      <w:r w:rsidRPr="00A35274">
        <w:rPr>
          <w:rFonts w:eastAsia="Times New Roman" w:cstheme="minorHAnsi"/>
          <w:color w:val="000000"/>
          <w:lang w:eastAsia="en-CA"/>
        </w:rPr>
        <w:tab/>
      </w:r>
      <w:r w:rsidRPr="00A35274">
        <w:rPr>
          <w:rFonts w:eastAsia="Times New Roman" w:cstheme="minorHAnsi"/>
          <w:color w:val="000000"/>
          <w:lang w:eastAsia="en-CA"/>
        </w:rPr>
        <w:tab/>
      </w:r>
      <w:r w:rsidRPr="00A35274">
        <w:rPr>
          <w:rFonts w:eastAsia="Times New Roman" w:cstheme="minorHAnsi"/>
          <w:color w:val="000000"/>
          <w:lang w:eastAsia="en-CA"/>
        </w:rPr>
        <w:tab/>
      </w:r>
      <w:r w:rsidRPr="00A35274">
        <w:rPr>
          <w:rFonts w:eastAsia="Times New Roman" w:cstheme="minorHAnsi"/>
          <w:color w:val="000000"/>
          <w:lang w:eastAsia="en-CA"/>
        </w:rPr>
        <w:tab/>
      </w:r>
      <w:r w:rsidRPr="00A35274">
        <w:rPr>
          <w:rFonts w:eastAsia="Times New Roman" w:cstheme="minorHAnsi"/>
          <w:color w:val="000000"/>
          <w:lang w:eastAsia="en-CA"/>
        </w:rPr>
        <w:tab/>
      </w:r>
      <w:r w:rsidRPr="00A35274">
        <w:rPr>
          <w:rFonts w:eastAsia="Times New Roman" w:cstheme="minorHAnsi"/>
          <w:color w:val="000000"/>
          <w:lang w:eastAsia="en-CA"/>
        </w:rPr>
        <w:tab/>
      </w:r>
      <w:r w:rsidRPr="00A35274">
        <w:rPr>
          <w:rFonts w:eastAsia="Times New Roman" w:cstheme="minorHAnsi"/>
          <w:color w:val="000000"/>
          <w:lang w:eastAsia="en-CA"/>
        </w:rPr>
        <w:tab/>
        <w:t>Pastor Kelvin Kauffeldt</w:t>
      </w:r>
    </w:p>
    <w:p w:rsidR="00500FD1" w:rsidRPr="00A35274" w:rsidRDefault="00500FD1" w:rsidP="00500FD1">
      <w:pPr>
        <w:spacing w:after="0" w:line="240" w:lineRule="auto"/>
        <w:rPr>
          <w:rFonts w:eastAsia="Times New Roman" w:cstheme="minorHAnsi"/>
          <w:lang w:eastAsia="en-CA"/>
        </w:rPr>
      </w:pPr>
      <w:r w:rsidRPr="00A35274">
        <w:rPr>
          <w:rFonts w:eastAsia="Times New Roman" w:cstheme="minorHAnsi"/>
          <w:i/>
          <w:iCs/>
          <w:color w:val="000000"/>
          <w:lang w:eastAsia="en-CA"/>
        </w:rPr>
        <w:t>The Book of Joshua</w:t>
      </w:r>
      <w:r w:rsidRPr="00A35274">
        <w:rPr>
          <w:rFonts w:eastAsia="Times New Roman" w:cstheme="minorHAnsi"/>
          <w:color w:val="000000"/>
          <w:lang w:eastAsia="en-CA"/>
        </w:rPr>
        <w:tab/>
      </w:r>
      <w:r w:rsidRPr="00A35274">
        <w:rPr>
          <w:rFonts w:eastAsia="Times New Roman" w:cstheme="minorHAnsi"/>
          <w:color w:val="000000"/>
          <w:lang w:eastAsia="en-CA"/>
        </w:rPr>
        <w:tab/>
      </w:r>
      <w:r w:rsidRPr="00A35274">
        <w:rPr>
          <w:rFonts w:eastAsia="Times New Roman" w:cstheme="minorHAnsi"/>
          <w:color w:val="000000"/>
          <w:lang w:eastAsia="en-CA"/>
        </w:rPr>
        <w:tab/>
      </w:r>
      <w:r w:rsidRPr="00A35274">
        <w:rPr>
          <w:rFonts w:eastAsia="Times New Roman" w:cstheme="minorHAnsi"/>
          <w:color w:val="000000"/>
          <w:lang w:eastAsia="en-CA"/>
        </w:rPr>
        <w:tab/>
      </w:r>
      <w:r w:rsidRPr="00A35274">
        <w:rPr>
          <w:rFonts w:eastAsia="Times New Roman" w:cstheme="minorHAnsi"/>
          <w:color w:val="000000"/>
          <w:lang w:eastAsia="en-CA"/>
        </w:rPr>
        <w:tab/>
      </w:r>
      <w:r w:rsidRPr="00A35274">
        <w:rPr>
          <w:rFonts w:eastAsia="Times New Roman" w:cstheme="minorHAnsi"/>
          <w:color w:val="000000"/>
          <w:lang w:eastAsia="en-CA"/>
        </w:rPr>
        <w:tab/>
      </w:r>
      <w:r w:rsidRPr="00A35274">
        <w:rPr>
          <w:rFonts w:eastAsia="Times New Roman" w:cstheme="minorHAnsi"/>
          <w:color w:val="000000"/>
          <w:lang w:eastAsia="en-CA"/>
        </w:rPr>
        <w:tab/>
      </w:r>
      <w:r w:rsidRPr="00A35274">
        <w:rPr>
          <w:rFonts w:eastAsia="Times New Roman" w:cstheme="minorHAnsi"/>
          <w:color w:val="000000"/>
          <w:lang w:eastAsia="en-CA"/>
        </w:rPr>
        <w:tab/>
        <w:t>December 1, 2024</w:t>
      </w:r>
    </w:p>
    <w:p w:rsidR="00500FD1" w:rsidRPr="00A35274" w:rsidRDefault="00500FD1" w:rsidP="00500FD1">
      <w:pPr>
        <w:spacing w:after="0" w:line="240" w:lineRule="auto"/>
        <w:rPr>
          <w:rFonts w:eastAsia="Times New Roman" w:cstheme="minorHAnsi"/>
          <w:lang w:eastAsia="en-CA"/>
        </w:rPr>
      </w:pPr>
    </w:p>
    <w:p w:rsidR="00500FD1" w:rsidRPr="00A35274" w:rsidRDefault="00500FD1" w:rsidP="00500FD1">
      <w:pPr>
        <w:spacing w:after="0" w:line="240" w:lineRule="auto"/>
        <w:jc w:val="center"/>
        <w:rPr>
          <w:rFonts w:eastAsia="Times New Roman" w:cstheme="minorHAnsi"/>
          <w:lang w:eastAsia="en-CA"/>
        </w:rPr>
      </w:pPr>
      <w:r w:rsidRPr="00A35274">
        <w:rPr>
          <w:rFonts w:eastAsia="Times New Roman" w:cstheme="minorHAnsi"/>
          <w:b/>
          <w:bCs/>
          <w:color w:val="000000"/>
          <w:lang w:eastAsia="en-CA"/>
        </w:rPr>
        <w:t>Hamstrung Horses with Chariots of Fire</w:t>
      </w:r>
    </w:p>
    <w:p w:rsidR="00500FD1" w:rsidRPr="00A35274" w:rsidRDefault="00500FD1" w:rsidP="00500FD1">
      <w:pPr>
        <w:spacing w:after="0" w:line="240" w:lineRule="auto"/>
        <w:jc w:val="center"/>
        <w:rPr>
          <w:rFonts w:eastAsia="Times New Roman" w:cstheme="minorHAnsi"/>
          <w:lang w:eastAsia="en-CA"/>
        </w:rPr>
      </w:pPr>
      <w:r w:rsidRPr="00A35274">
        <w:rPr>
          <w:rFonts w:eastAsia="Times New Roman" w:cstheme="minorHAnsi"/>
          <w:color w:val="000000"/>
          <w:lang w:eastAsia="en-CA"/>
        </w:rPr>
        <w:t>Joshua 11</w:t>
      </w:r>
    </w:p>
    <w:p w:rsidR="00500FD1" w:rsidRPr="00A35274" w:rsidRDefault="00500FD1" w:rsidP="00500FD1">
      <w:pPr>
        <w:spacing w:after="0" w:line="240" w:lineRule="auto"/>
        <w:rPr>
          <w:rFonts w:eastAsia="Times New Roman" w:cstheme="minorHAnsi"/>
          <w:lang w:eastAsia="en-CA"/>
        </w:rPr>
      </w:pPr>
    </w:p>
    <w:p w:rsidR="00500FD1" w:rsidRPr="00A35274" w:rsidRDefault="00500FD1" w:rsidP="00500FD1">
      <w:pPr>
        <w:spacing w:after="0" w:line="240" w:lineRule="auto"/>
        <w:rPr>
          <w:rFonts w:cstheme="minorHAnsi"/>
        </w:rPr>
      </w:pPr>
      <w:r w:rsidRPr="00A35274">
        <w:rPr>
          <w:rFonts w:cstheme="minorHAnsi"/>
        </w:rPr>
        <w:t>Joshua 10 outline</w:t>
      </w:r>
      <w:r>
        <w:rPr>
          <w:rFonts w:cstheme="minorHAnsi"/>
        </w:rPr>
        <w:t>s</w:t>
      </w:r>
      <w:r w:rsidRPr="00A35274">
        <w:rPr>
          <w:rFonts w:cstheme="minorHAnsi"/>
        </w:rPr>
        <w:t xml:space="preserve"> how the Lord fought for Joshua and the Israelites as they battled in their central and southern campaigns</w:t>
      </w:r>
      <w:r>
        <w:rPr>
          <w:rFonts w:cstheme="minorHAnsi"/>
        </w:rPr>
        <w:t>,</w:t>
      </w:r>
      <w:r w:rsidRPr="00A35274">
        <w:rPr>
          <w:rFonts w:cstheme="minorHAnsi"/>
        </w:rPr>
        <w:t xml:space="preserve"> and came out victorious. In chapter 11</w:t>
      </w:r>
      <w:r>
        <w:rPr>
          <w:rFonts w:cstheme="minorHAnsi"/>
        </w:rPr>
        <w:t>,</w:t>
      </w:r>
      <w:r w:rsidRPr="00A35274">
        <w:rPr>
          <w:rFonts w:cstheme="minorHAnsi"/>
        </w:rPr>
        <w:t xml:space="preserve"> we will discover if their northern campaign against even more formidable opponents would produce the same results. What do you rely on when the ‘odds’ seemed stacked against you?</w:t>
      </w:r>
    </w:p>
    <w:p w:rsidR="00500FD1" w:rsidRPr="00A35274" w:rsidRDefault="00500FD1" w:rsidP="00500FD1">
      <w:pPr>
        <w:spacing w:after="0" w:line="240" w:lineRule="auto"/>
        <w:rPr>
          <w:rFonts w:eastAsia="Times New Roman" w:cstheme="minorHAnsi"/>
          <w:lang w:eastAsia="en-CA"/>
        </w:rPr>
      </w:pPr>
    </w:p>
    <w:p w:rsidR="00500FD1" w:rsidRPr="00A35274" w:rsidRDefault="00500FD1" w:rsidP="00500FD1">
      <w:pPr>
        <w:spacing w:after="0" w:line="240" w:lineRule="auto"/>
        <w:rPr>
          <w:rFonts w:eastAsia="Times New Roman" w:cstheme="minorHAnsi"/>
          <w:lang w:eastAsia="en-CA"/>
        </w:rPr>
      </w:pPr>
      <w:r w:rsidRPr="00A35274">
        <w:rPr>
          <w:rFonts w:eastAsia="Times New Roman" w:cstheme="minorHAnsi"/>
          <w:b/>
          <w:bCs/>
          <w:color w:val="000000"/>
          <w:lang w:eastAsia="en-CA"/>
        </w:rPr>
        <w:t>Three facts we can count on as we follow the Lord’s lead…</w:t>
      </w:r>
    </w:p>
    <w:p w:rsidR="00500FD1" w:rsidRPr="00A35274" w:rsidRDefault="00500FD1" w:rsidP="00500FD1">
      <w:pPr>
        <w:spacing w:after="0" w:line="240" w:lineRule="auto"/>
        <w:rPr>
          <w:rFonts w:eastAsia="Times New Roman" w:cstheme="minorHAnsi"/>
          <w:lang w:eastAsia="en-CA"/>
        </w:rPr>
      </w:pPr>
    </w:p>
    <w:p w:rsidR="00500FD1" w:rsidRPr="00A35274" w:rsidRDefault="00500FD1" w:rsidP="00500FD1">
      <w:pPr>
        <w:spacing w:after="0" w:line="240" w:lineRule="auto"/>
        <w:rPr>
          <w:rFonts w:eastAsia="Times New Roman" w:cstheme="minorHAnsi"/>
          <w:lang w:eastAsia="en-CA"/>
        </w:rPr>
      </w:pPr>
      <w:r w:rsidRPr="00A35274">
        <w:rPr>
          <w:rFonts w:eastAsia="Times New Roman" w:cstheme="minorHAnsi"/>
          <w:b/>
          <w:bCs/>
          <w:color w:val="000000"/>
          <w:u w:val="single"/>
          <w:lang w:eastAsia="en-CA"/>
        </w:rPr>
        <w:t xml:space="preserve">1. </w:t>
      </w:r>
      <w:r>
        <w:rPr>
          <w:rFonts w:eastAsia="Times New Roman" w:cstheme="minorHAnsi"/>
          <w:b/>
          <w:bCs/>
          <w:color w:val="000000"/>
          <w:u w:val="single"/>
          <w:lang w:eastAsia="en-CA"/>
        </w:rPr>
        <w:t>His</w:t>
      </w:r>
      <w:r>
        <w:rPr>
          <w:rFonts w:eastAsia="Times New Roman" w:cstheme="minorHAnsi"/>
          <w:bCs/>
          <w:color w:val="000000"/>
          <w:lang w:eastAsia="en-CA"/>
        </w:rPr>
        <w:t xml:space="preserve"> _______________</w:t>
      </w:r>
      <w:r>
        <w:rPr>
          <w:rFonts w:eastAsia="Times New Roman" w:cstheme="minorHAnsi"/>
          <w:b/>
          <w:bCs/>
          <w:color w:val="000000"/>
          <w:lang w:eastAsia="en-CA"/>
        </w:rPr>
        <w:t xml:space="preserve"> </w:t>
      </w:r>
      <w:r>
        <w:rPr>
          <w:rFonts w:eastAsia="Times New Roman" w:cstheme="minorHAnsi"/>
          <w:b/>
          <w:bCs/>
          <w:color w:val="000000"/>
          <w:u w:val="single"/>
          <w:lang w:eastAsia="en-CA"/>
        </w:rPr>
        <w:t>is sufficient</w:t>
      </w:r>
      <w:r>
        <w:rPr>
          <w:rFonts w:eastAsia="Times New Roman" w:cstheme="minorHAnsi"/>
          <w:color w:val="000000"/>
          <w:lang w:eastAsia="en-CA"/>
        </w:rPr>
        <w:t xml:space="preserve"> (</w:t>
      </w:r>
      <w:r w:rsidRPr="00A35274">
        <w:rPr>
          <w:rFonts w:eastAsia="Times New Roman" w:cstheme="minorHAnsi"/>
          <w:color w:val="000000"/>
          <w:lang w:eastAsia="en-CA"/>
        </w:rPr>
        <w:t>vs. 1-9)</w:t>
      </w:r>
    </w:p>
    <w:p w:rsidR="00500FD1" w:rsidRPr="00A35274" w:rsidRDefault="00500FD1" w:rsidP="00500FD1">
      <w:pPr>
        <w:spacing w:after="0" w:line="240" w:lineRule="auto"/>
        <w:rPr>
          <w:rFonts w:cstheme="minorHAnsi"/>
        </w:rPr>
      </w:pPr>
      <w:r w:rsidRPr="00A35274">
        <w:rPr>
          <w:rFonts w:eastAsia="Times New Roman" w:cstheme="minorHAnsi"/>
          <w:color w:val="000000"/>
          <w:lang w:eastAsia="en-CA"/>
        </w:rPr>
        <w:t xml:space="preserve">- Only God is </w:t>
      </w:r>
      <w:r w:rsidRPr="00A35274">
        <w:rPr>
          <w:rFonts w:eastAsia="Times New Roman" w:cstheme="minorHAnsi"/>
          <w:i/>
          <w:color w:val="000000"/>
          <w:lang w:eastAsia="en-CA"/>
        </w:rPr>
        <w:t xml:space="preserve">omnipotent </w:t>
      </w:r>
      <w:r w:rsidRPr="00A35274">
        <w:rPr>
          <w:rFonts w:eastAsia="Times New Roman" w:cstheme="minorHAnsi"/>
          <w:color w:val="000000"/>
          <w:lang w:eastAsia="en-CA"/>
        </w:rPr>
        <w:t xml:space="preserve">– all powerful. </w:t>
      </w:r>
      <w:r>
        <w:rPr>
          <w:rFonts w:cstheme="minorHAnsi"/>
        </w:rPr>
        <w:t>T</w:t>
      </w:r>
      <w:r w:rsidRPr="00A35274">
        <w:rPr>
          <w:rFonts w:cstheme="minorHAnsi"/>
        </w:rPr>
        <w:t xml:space="preserve">here are no </w:t>
      </w:r>
      <w:r>
        <w:rPr>
          <w:rFonts w:cstheme="minorHAnsi"/>
        </w:rPr>
        <w:t>_______________</w:t>
      </w:r>
      <w:r w:rsidRPr="00A35274">
        <w:rPr>
          <w:rFonts w:cstheme="minorHAnsi"/>
        </w:rPr>
        <w:t xml:space="preserve"> on </w:t>
      </w:r>
      <w:r>
        <w:rPr>
          <w:rFonts w:cstheme="minorHAnsi"/>
        </w:rPr>
        <w:t xml:space="preserve">His </w:t>
      </w:r>
      <w:r w:rsidRPr="00A35274">
        <w:rPr>
          <w:rFonts w:cstheme="minorHAnsi"/>
        </w:rPr>
        <w:t xml:space="preserve">power to do what </w:t>
      </w:r>
      <w:r>
        <w:rPr>
          <w:rFonts w:cstheme="minorHAnsi"/>
        </w:rPr>
        <w:t>H</w:t>
      </w:r>
      <w:r w:rsidRPr="00A35274">
        <w:rPr>
          <w:rFonts w:cstheme="minorHAnsi"/>
        </w:rPr>
        <w:t>e decides to do</w:t>
      </w:r>
      <w:r>
        <w:rPr>
          <w:rFonts w:cstheme="minorHAnsi"/>
        </w:rPr>
        <w:t xml:space="preserve"> according to His holy will</w:t>
      </w:r>
      <w:r w:rsidRPr="00A35274">
        <w:rPr>
          <w:rFonts w:cstheme="minorHAnsi"/>
        </w:rPr>
        <w:t xml:space="preserve"> (cf. Gen. 18:14; Ps. 147:5; Jer. 32:27; Mt. 19:26; Rev. 1:8)</w:t>
      </w:r>
    </w:p>
    <w:p w:rsidR="00500FD1" w:rsidRPr="00A35274" w:rsidRDefault="00500FD1" w:rsidP="00500FD1">
      <w:pPr>
        <w:spacing w:after="0" w:line="240" w:lineRule="auto"/>
        <w:rPr>
          <w:rFonts w:eastAsia="Times New Roman" w:cstheme="minorHAnsi"/>
          <w:lang w:eastAsia="en-CA"/>
        </w:rPr>
      </w:pPr>
      <w:r w:rsidRPr="00A35274">
        <w:rPr>
          <w:rFonts w:eastAsia="Times New Roman" w:cstheme="minorHAnsi"/>
          <w:lang w:eastAsia="en-CA"/>
        </w:rPr>
        <w:t>-</w:t>
      </w:r>
      <w:r>
        <w:rPr>
          <w:rFonts w:eastAsia="Times New Roman" w:cstheme="minorHAnsi"/>
          <w:lang w:eastAsia="en-CA"/>
        </w:rPr>
        <w:t xml:space="preserve"> </w:t>
      </w:r>
      <w:r w:rsidRPr="00A35274">
        <w:rPr>
          <w:rFonts w:eastAsia="Times New Roman" w:cstheme="minorHAnsi"/>
          <w:lang w:eastAsia="en-CA"/>
        </w:rPr>
        <w:t xml:space="preserve">God </w:t>
      </w:r>
      <w:r>
        <w:rPr>
          <w:rFonts w:eastAsia="Times New Roman" w:cstheme="minorHAnsi"/>
          <w:lang w:eastAsia="en-CA"/>
        </w:rPr>
        <w:t>_______________</w:t>
      </w:r>
      <w:r w:rsidRPr="00A35274">
        <w:rPr>
          <w:rFonts w:eastAsia="Times New Roman" w:cstheme="minorHAnsi"/>
          <w:lang w:eastAsia="en-CA"/>
        </w:rPr>
        <w:t xml:space="preserve"> in displaying His power for His glory and our good (cf. Ps. </w:t>
      </w:r>
      <w:r>
        <w:rPr>
          <w:rFonts w:eastAsia="Times New Roman" w:cstheme="minorHAnsi"/>
          <w:lang w:eastAsia="en-CA"/>
        </w:rPr>
        <w:t xml:space="preserve">136, </w:t>
      </w:r>
      <w:r w:rsidRPr="00A35274">
        <w:rPr>
          <w:rFonts w:eastAsia="Times New Roman" w:cstheme="minorHAnsi"/>
          <w:lang w:eastAsia="en-CA"/>
        </w:rPr>
        <w:t>149:4)</w:t>
      </w:r>
    </w:p>
    <w:p w:rsidR="00500FD1" w:rsidRPr="00A35274" w:rsidRDefault="00500FD1" w:rsidP="00500FD1">
      <w:pPr>
        <w:spacing w:after="0" w:line="240" w:lineRule="auto"/>
        <w:rPr>
          <w:rFonts w:eastAsia="Times New Roman" w:cstheme="minorHAnsi"/>
          <w:color w:val="000000"/>
          <w:lang w:eastAsia="en-CA"/>
        </w:rPr>
      </w:pPr>
      <w:r w:rsidRPr="00A35274">
        <w:rPr>
          <w:rFonts w:eastAsia="Times New Roman" w:cstheme="minorHAnsi"/>
          <w:lang w:eastAsia="en-CA"/>
        </w:rPr>
        <w:t xml:space="preserve">- The sufficiency of His power does not </w:t>
      </w:r>
      <w:r>
        <w:rPr>
          <w:rFonts w:eastAsia="Times New Roman" w:cstheme="minorHAnsi"/>
          <w:lang w:eastAsia="en-CA"/>
        </w:rPr>
        <w:t>cancel</w:t>
      </w:r>
      <w:r w:rsidRPr="00A35274">
        <w:rPr>
          <w:rFonts w:eastAsia="Times New Roman" w:cstheme="minorHAnsi"/>
          <w:lang w:eastAsia="en-CA"/>
        </w:rPr>
        <w:t xml:space="preserve"> </w:t>
      </w:r>
      <w:r>
        <w:rPr>
          <w:rFonts w:eastAsia="Times New Roman" w:cstheme="minorHAnsi"/>
          <w:lang w:eastAsia="en-CA"/>
        </w:rPr>
        <w:t xml:space="preserve">our </w:t>
      </w:r>
      <w:r w:rsidRPr="00A35274">
        <w:rPr>
          <w:rFonts w:eastAsia="Times New Roman" w:cstheme="minorHAnsi"/>
          <w:lang w:eastAsia="en-CA"/>
        </w:rPr>
        <w:t>human activity</w:t>
      </w:r>
      <w:r>
        <w:rPr>
          <w:rFonts w:eastAsia="Times New Roman" w:cstheme="minorHAnsi"/>
          <w:lang w:eastAsia="en-CA"/>
        </w:rPr>
        <w:t>,</w:t>
      </w:r>
      <w:r w:rsidRPr="00A35274">
        <w:rPr>
          <w:rFonts w:eastAsia="Times New Roman" w:cstheme="minorHAnsi"/>
          <w:lang w:eastAsia="en-CA"/>
        </w:rPr>
        <w:t xml:space="preserve"> but rather</w:t>
      </w:r>
      <w:r>
        <w:rPr>
          <w:rFonts w:eastAsia="Times New Roman" w:cstheme="minorHAnsi"/>
          <w:lang w:eastAsia="en-CA"/>
        </w:rPr>
        <w:t xml:space="preserve"> ___________ us into</w:t>
      </w:r>
      <w:r w:rsidRPr="00A35274">
        <w:rPr>
          <w:rFonts w:eastAsia="Times New Roman" w:cstheme="minorHAnsi"/>
          <w:lang w:eastAsia="en-CA"/>
        </w:rPr>
        <w:t xml:space="preserve"> action</w:t>
      </w:r>
    </w:p>
    <w:p w:rsidR="00500FD1" w:rsidRDefault="00500FD1" w:rsidP="00500FD1">
      <w:pPr>
        <w:spacing w:after="0" w:line="240" w:lineRule="auto"/>
        <w:rPr>
          <w:rFonts w:eastAsia="Times New Roman" w:cstheme="minorHAnsi"/>
          <w:lang w:eastAsia="en-CA"/>
        </w:rPr>
      </w:pPr>
    </w:p>
    <w:p w:rsidR="00500FD1" w:rsidRDefault="00500FD1" w:rsidP="00500FD1">
      <w:pPr>
        <w:spacing w:after="0" w:line="240" w:lineRule="auto"/>
        <w:rPr>
          <w:rFonts w:eastAsia="Times New Roman" w:cstheme="minorHAnsi"/>
          <w:i/>
          <w:lang w:eastAsia="en-CA"/>
        </w:rPr>
      </w:pPr>
      <w:r>
        <w:rPr>
          <w:rFonts w:eastAsia="Times New Roman" w:cstheme="minorHAnsi"/>
          <w:i/>
          <w:lang w:eastAsia="en-CA"/>
        </w:rPr>
        <w:t xml:space="preserve">As you follow the Lord, are you learning to walk by faith trusting in the sufficiency of His power to carry you through, or are you living anxiously relying on the insufficiency of “chariots and horses”? “Look to the LORD and His strength; seek His face always” (1 Chronicles 16:11). </w:t>
      </w:r>
    </w:p>
    <w:p w:rsidR="00500FD1" w:rsidRPr="00C62B21" w:rsidRDefault="00500FD1" w:rsidP="00500FD1">
      <w:pPr>
        <w:spacing w:after="0" w:line="240" w:lineRule="auto"/>
        <w:rPr>
          <w:rFonts w:eastAsia="Times New Roman" w:cstheme="minorHAnsi"/>
          <w:i/>
          <w:lang w:eastAsia="en-CA"/>
        </w:rPr>
      </w:pPr>
    </w:p>
    <w:p w:rsidR="00500FD1" w:rsidRPr="00A35274" w:rsidRDefault="00500FD1" w:rsidP="00500FD1">
      <w:pPr>
        <w:spacing w:after="0" w:line="240" w:lineRule="auto"/>
        <w:rPr>
          <w:rFonts w:eastAsia="Times New Roman" w:cstheme="minorHAnsi"/>
          <w:lang w:eastAsia="en-CA"/>
        </w:rPr>
      </w:pPr>
      <w:r w:rsidRPr="00A35274">
        <w:rPr>
          <w:rFonts w:eastAsia="Times New Roman" w:cstheme="minorHAnsi"/>
          <w:b/>
          <w:bCs/>
          <w:color w:val="000000"/>
          <w:u w:val="single"/>
          <w:lang w:eastAsia="en-CA"/>
        </w:rPr>
        <w:t xml:space="preserve">2. </w:t>
      </w:r>
      <w:r>
        <w:rPr>
          <w:rFonts w:eastAsia="Times New Roman" w:cstheme="minorHAnsi"/>
          <w:b/>
          <w:bCs/>
          <w:color w:val="000000"/>
          <w:u w:val="single"/>
          <w:lang w:eastAsia="en-CA"/>
        </w:rPr>
        <w:t>His</w:t>
      </w:r>
      <w:r>
        <w:rPr>
          <w:rFonts w:eastAsia="Times New Roman" w:cstheme="minorHAnsi"/>
          <w:bCs/>
          <w:color w:val="000000"/>
          <w:lang w:eastAsia="en-CA"/>
        </w:rPr>
        <w:t xml:space="preserve"> _______________ </w:t>
      </w:r>
      <w:r>
        <w:rPr>
          <w:rFonts w:eastAsia="Times New Roman" w:cstheme="minorHAnsi"/>
          <w:b/>
          <w:bCs/>
          <w:color w:val="000000"/>
          <w:u w:val="single"/>
          <w:lang w:eastAsia="en-CA"/>
        </w:rPr>
        <w:t>is sufficient</w:t>
      </w:r>
      <w:r w:rsidRPr="00A35274">
        <w:rPr>
          <w:rFonts w:eastAsia="Times New Roman" w:cstheme="minorHAnsi"/>
          <w:color w:val="000000"/>
          <w:lang w:eastAsia="en-CA"/>
        </w:rPr>
        <w:t xml:space="preserve"> (vs. 1</w:t>
      </w:r>
      <w:r>
        <w:rPr>
          <w:rFonts w:eastAsia="Times New Roman" w:cstheme="minorHAnsi"/>
          <w:color w:val="000000"/>
          <w:lang w:eastAsia="en-CA"/>
        </w:rPr>
        <w:t>0</w:t>
      </w:r>
      <w:r w:rsidRPr="00A35274">
        <w:rPr>
          <w:rFonts w:eastAsia="Times New Roman" w:cstheme="minorHAnsi"/>
          <w:color w:val="000000"/>
          <w:lang w:eastAsia="en-CA"/>
        </w:rPr>
        <w:t>-15)</w:t>
      </w:r>
    </w:p>
    <w:p w:rsidR="00500FD1" w:rsidRPr="00A35274" w:rsidRDefault="00500FD1" w:rsidP="00500FD1">
      <w:pPr>
        <w:spacing w:after="0" w:line="240" w:lineRule="auto"/>
        <w:rPr>
          <w:rFonts w:eastAsia="Times New Roman" w:cstheme="minorHAnsi"/>
          <w:lang w:eastAsia="en-CA"/>
        </w:rPr>
      </w:pPr>
      <w:r w:rsidRPr="00A35274">
        <w:rPr>
          <w:rFonts w:eastAsia="Times New Roman" w:cstheme="minorHAnsi"/>
          <w:color w:val="000000"/>
          <w:lang w:eastAsia="en-CA"/>
        </w:rPr>
        <w:t xml:space="preserve">- </w:t>
      </w:r>
      <w:r>
        <w:rPr>
          <w:rFonts w:eastAsia="Times New Roman" w:cstheme="minorHAnsi"/>
          <w:iCs/>
          <w:color w:val="000000"/>
          <w:lang w:eastAsia="en-CA"/>
        </w:rPr>
        <w:t>Grace = God’s undeserved favo</w:t>
      </w:r>
      <w:r w:rsidR="00A70222">
        <w:rPr>
          <w:rFonts w:eastAsia="Times New Roman" w:cstheme="minorHAnsi"/>
          <w:iCs/>
          <w:color w:val="000000"/>
          <w:lang w:eastAsia="en-CA"/>
        </w:rPr>
        <w:t>u</w:t>
      </w:r>
      <w:r>
        <w:rPr>
          <w:rFonts w:eastAsia="Times New Roman" w:cstheme="minorHAnsi"/>
          <w:iCs/>
          <w:color w:val="000000"/>
          <w:lang w:eastAsia="en-CA"/>
        </w:rPr>
        <w:t>r towards us, it cannot be _______________ but is freely given</w:t>
      </w:r>
      <w:r w:rsidRPr="00A35274">
        <w:rPr>
          <w:rFonts w:eastAsia="Times New Roman" w:cstheme="minorHAnsi"/>
          <w:i/>
          <w:iCs/>
          <w:color w:val="000000"/>
          <w:lang w:eastAsia="en-CA"/>
        </w:rPr>
        <w:t xml:space="preserve"> </w:t>
      </w:r>
      <w:r>
        <w:rPr>
          <w:rFonts w:eastAsia="Times New Roman" w:cstheme="minorHAnsi"/>
          <w:i/>
          <w:iCs/>
          <w:color w:val="000000"/>
          <w:lang w:eastAsia="en-CA"/>
        </w:rPr>
        <w:br/>
      </w:r>
      <w:r w:rsidRPr="00A35274">
        <w:rPr>
          <w:rFonts w:eastAsia="Times New Roman" w:cstheme="minorHAnsi"/>
          <w:color w:val="000000"/>
          <w:lang w:eastAsia="en-CA"/>
        </w:rPr>
        <w:t>(cf.</w:t>
      </w:r>
      <w:r>
        <w:rPr>
          <w:rFonts w:eastAsia="Times New Roman" w:cstheme="minorHAnsi"/>
          <w:color w:val="000000"/>
          <w:lang w:eastAsia="en-CA"/>
        </w:rPr>
        <w:t xml:space="preserve"> Eph. 2:8-9; Titus 2:11</w:t>
      </w:r>
      <w:r w:rsidRPr="00A35274">
        <w:rPr>
          <w:rFonts w:eastAsia="Times New Roman" w:cstheme="minorHAnsi"/>
          <w:color w:val="000000"/>
          <w:lang w:eastAsia="en-CA"/>
        </w:rPr>
        <w:t>)</w:t>
      </w:r>
    </w:p>
    <w:p w:rsidR="00500FD1" w:rsidRPr="00285034" w:rsidRDefault="00500FD1" w:rsidP="00500FD1">
      <w:pPr>
        <w:spacing w:after="0" w:line="240" w:lineRule="auto"/>
        <w:rPr>
          <w:rFonts w:eastAsia="Times New Roman" w:cstheme="minorHAnsi"/>
          <w:lang w:eastAsia="en-CA"/>
        </w:rPr>
      </w:pPr>
      <w:r w:rsidRPr="00A35274">
        <w:rPr>
          <w:rFonts w:eastAsia="Times New Roman" w:cstheme="minorHAnsi"/>
          <w:color w:val="000000"/>
          <w:lang w:eastAsia="en-CA"/>
        </w:rPr>
        <w:t xml:space="preserve">- </w:t>
      </w:r>
      <w:r>
        <w:rPr>
          <w:rFonts w:eastAsia="Times New Roman" w:cstheme="minorHAnsi"/>
          <w:iCs/>
          <w:color w:val="000000"/>
          <w:lang w:eastAsia="en-CA"/>
        </w:rPr>
        <w:t>The sufficiency of God’s grace is what allows us to live _______________ (cf. 2 Cor. 12:9; Php. 1:6)</w:t>
      </w:r>
    </w:p>
    <w:p w:rsidR="00500FD1" w:rsidRDefault="00500FD1" w:rsidP="00500FD1">
      <w:pPr>
        <w:spacing w:after="0" w:line="240" w:lineRule="auto"/>
        <w:rPr>
          <w:rFonts w:eastAsia="Times New Roman" w:cstheme="minorHAnsi"/>
          <w:lang w:eastAsia="en-CA"/>
        </w:rPr>
      </w:pPr>
      <w:r w:rsidRPr="00A35274">
        <w:rPr>
          <w:rFonts w:eastAsia="Times New Roman" w:cstheme="minorHAnsi"/>
          <w:color w:val="000000"/>
          <w:lang w:eastAsia="en-CA"/>
        </w:rPr>
        <w:t xml:space="preserve">- </w:t>
      </w:r>
      <w:r>
        <w:rPr>
          <w:rFonts w:eastAsia="Times New Roman" w:cstheme="minorHAnsi"/>
          <w:color w:val="000000"/>
          <w:lang w:eastAsia="en-CA"/>
        </w:rPr>
        <w:t xml:space="preserve">Faithful _______________ is how we ought to respond to God’s undeserved favour </w:t>
      </w:r>
      <w:r>
        <w:rPr>
          <w:rFonts w:eastAsia="Times New Roman" w:cstheme="minorHAnsi"/>
          <w:color w:val="000000"/>
          <w:lang w:eastAsia="en-CA"/>
        </w:rPr>
        <w:br/>
        <w:t>(cf. Jn. 14:21; 1 Jn. 2:3-6)</w:t>
      </w:r>
      <w:r w:rsidRPr="00A35274">
        <w:rPr>
          <w:rFonts w:eastAsia="Times New Roman" w:cstheme="minorHAnsi"/>
          <w:color w:val="000000"/>
          <w:lang w:eastAsia="en-CA"/>
        </w:rPr>
        <w:t> </w:t>
      </w:r>
    </w:p>
    <w:p w:rsidR="00500FD1" w:rsidRDefault="00500FD1" w:rsidP="00500FD1">
      <w:pPr>
        <w:spacing w:after="0" w:line="240" w:lineRule="auto"/>
        <w:rPr>
          <w:rFonts w:eastAsia="Times New Roman" w:cstheme="minorHAnsi"/>
          <w:i/>
          <w:iCs/>
          <w:color w:val="000000"/>
          <w:lang w:eastAsia="en-CA"/>
        </w:rPr>
      </w:pPr>
    </w:p>
    <w:p w:rsidR="00500FD1" w:rsidRPr="001D68F1" w:rsidRDefault="00500FD1" w:rsidP="00500FD1">
      <w:pPr>
        <w:spacing w:after="0" w:line="240" w:lineRule="auto"/>
      </w:pPr>
      <w:r>
        <w:rPr>
          <w:rFonts w:eastAsia="Times New Roman" w:cstheme="minorHAnsi"/>
          <w:i/>
          <w:iCs/>
          <w:color w:val="000000"/>
          <w:lang w:eastAsia="en-CA"/>
        </w:rPr>
        <w:t>If God has extended His underserved favo</w:t>
      </w:r>
      <w:r w:rsidR="00A70222">
        <w:rPr>
          <w:rFonts w:eastAsia="Times New Roman" w:cstheme="minorHAnsi"/>
          <w:i/>
          <w:iCs/>
          <w:color w:val="000000"/>
          <w:lang w:eastAsia="en-CA"/>
        </w:rPr>
        <w:t>u</w:t>
      </w:r>
      <w:r>
        <w:rPr>
          <w:rFonts w:eastAsia="Times New Roman" w:cstheme="minorHAnsi"/>
          <w:i/>
          <w:iCs/>
          <w:color w:val="000000"/>
          <w:lang w:eastAsia="en-CA"/>
        </w:rPr>
        <w:t xml:space="preserve">r towards you in salvation and continues to on your journey, does your life reflect your gratitude for the sufficiency of His </w:t>
      </w:r>
      <w:r w:rsidRPr="001D68F1">
        <w:rPr>
          <w:rFonts w:eastAsia="Times New Roman" w:cstheme="minorHAnsi"/>
          <w:i/>
          <w:iCs/>
          <w:color w:val="000000"/>
          <w:lang w:eastAsia="en-CA"/>
        </w:rPr>
        <w:t xml:space="preserve">grace? </w:t>
      </w:r>
      <w:r w:rsidRPr="001D68F1">
        <w:rPr>
          <w:i/>
        </w:rPr>
        <w:t>As recipients of God’s sufficient grace, we must obey the admonition of Heb. 12:1-2.</w:t>
      </w:r>
      <w:r w:rsidRPr="001D68F1">
        <w:t xml:space="preserve"> </w:t>
      </w:r>
    </w:p>
    <w:p w:rsidR="00500FD1" w:rsidRPr="001D68F1" w:rsidRDefault="00500FD1" w:rsidP="00500FD1">
      <w:pPr>
        <w:spacing w:after="0" w:line="240" w:lineRule="auto"/>
        <w:rPr>
          <w:rFonts w:eastAsia="Times New Roman" w:cstheme="minorHAnsi"/>
          <w:lang w:eastAsia="en-CA"/>
        </w:rPr>
      </w:pPr>
      <w:r w:rsidRPr="001D68F1">
        <w:rPr>
          <w:rFonts w:eastAsia="Times New Roman" w:cstheme="minorHAnsi"/>
          <w:i/>
          <w:iCs/>
          <w:color w:val="000000"/>
          <w:lang w:eastAsia="en-CA"/>
        </w:rPr>
        <w:t xml:space="preserve">    </w:t>
      </w:r>
    </w:p>
    <w:p w:rsidR="00500FD1" w:rsidRPr="00A35274" w:rsidRDefault="00500FD1" w:rsidP="00500FD1">
      <w:pPr>
        <w:spacing w:after="0" w:line="240" w:lineRule="auto"/>
        <w:rPr>
          <w:rFonts w:eastAsia="Times New Roman" w:cstheme="minorHAnsi"/>
          <w:lang w:eastAsia="en-CA"/>
        </w:rPr>
      </w:pPr>
      <w:r w:rsidRPr="00A35274">
        <w:rPr>
          <w:rFonts w:eastAsia="Times New Roman" w:cstheme="minorHAnsi"/>
          <w:b/>
          <w:bCs/>
          <w:color w:val="000000"/>
          <w:u w:val="single"/>
          <w:lang w:eastAsia="en-CA"/>
        </w:rPr>
        <w:t xml:space="preserve">3. </w:t>
      </w:r>
      <w:r>
        <w:rPr>
          <w:rFonts w:eastAsia="Times New Roman" w:cstheme="minorHAnsi"/>
          <w:b/>
          <w:bCs/>
          <w:color w:val="000000"/>
          <w:u w:val="single"/>
          <w:lang w:eastAsia="en-CA"/>
        </w:rPr>
        <w:t>His</w:t>
      </w:r>
      <w:r>
        <w:rPr>
          <w:rFonts w:eastAsia="Times New Roman" w:cstheme="minorHAnsi"/>
          <w:bCs/>
          <w:color w:val="000000"/>
          <w:lang w:eastAsia="en-CA"/>
        </w:rPr>
        <w:t xml:space="preserve"> _______________ </w:t>
      </w:r>
      <w:r>
        <w:rPr>
          <w:rFonts w:eastAsia="Times New Roman" w:cstheme="minorHAnsi"/>
          <w:b/>
          <w:bCs/>
          <w:color w:val="000000"/>
          <w:u w:val="single"/>
          <w:lang w:eastAsia="en-CA"/>
        </w:rPr>
        <w:t>is sufficient</w:t>
      </w:r>
      <w:r w:rsidRPr="00A35274">
        <w:rPr>
          <w:rFonts w:eastAsia="Times New Roman" w:cstheme="minorHAnsi"/>
          <w:color w:val="000000"/>
          <w:lang w:eastAsia="en-CA"/>
        </w:rPr>
        <w:t xml:space="preserve"> (vs. 16-2</w:t>
      </w:r>
      <w:r>
        <w:rPr>
          <w:rFonts w:eastAsia="Times New Roman" w:cstheme="minorHAnsi"/>
          <w:color w:val="000000"/>
          <w:lang w:eastAsia="en-CA"/>
        </w:rPr>
        <w:t>3</w:t>
      </w:r>
      <w:r w:rsidRPr="00A35274">
        <w:rPr>
          <w:rFonts w:eastAsia="Times New Roman" w:cstheme="minorHAnsi"/>
          <w:color w:val="000000"/>
          <w:lang w:eastAsia="en-CA"/>
        </w:rPr>
        <w:t>)</w:t>
      </w:r>
    </w:p>
    <w:p w:rsidR="00500FD1" w:rsidRDefault="00500FD1" w:rsidP="00500FD1">
      <w:pPr>
        <w:spacing w:after="0" w:line="240" w:lineRule="auto"/>
        <w:rPr>
          <w:rFonts w:eastAsia="Times New Roman" w:cstheme="minorHAnsi"/>
          <w:color w:val="000000"/>
          <w:lang w:eastAsia="en-CA"/>
        </w:rPr>
      </w:pPr>
      <w:r w:rsidRPr="00A35274">
        <w:rPr>
          <w:rFonts w:eastAsia="Times New Roman" w:cstheme="minorHAnsi"/>
          <w:color w:val="000000"/>
          <w:lang w:eastAsia="en-CA"/>
        </w:rPr>
        <w:t xml:space="preserve">- </w:t>
      </w:r>
      <w:r>
        <w:rPr>
          <w:rFonts w:eastAsia="Times New Roman" w:cstheme="minorHAnsi"/>
          <w:color w:val="000000"/>
          <w:lang w:eastAsia="en-CA"/>
        </w:rPr>
        <w:t xml:space="preserve">Our God will meet all our needs according to the riches of His glory in Christ Jesus </w:t>
      </w:r>
      <w:r>
        <w:rPr>
          <w:rFonts w:eastAsia="Times New Roman" w:cstheme="minorHAnsi"/>
          <w:color w:val="000000"/>
          <w:lang w:eastAsia="en-CA"/>
        </w:rPr>
        <w:br/>
        <w:t xml:space="preserve">(cf. Php. 4:19; Mt. 6:31-33) </w:t>
      </w:r>
    </w:p>
    <w:p w:rsidR="00500FD1" w:rsidRDefault="00500FD1" w:rsidP="00500FD1">
      <w:pPr>
        <w:spacing w:after="0" w:line="240" w:lineRule="auto"/>
        <w:rPr>
          <w:rFonts w:eastAsia="Times New Roman" w:cstheme="minorHAnsi"/>
          <w:color w:val="000000"/>
          <w:lang w:eastAsia="en-CA"/>
        </w:rPr>
      </w:pPr>
      <w:r w:rsidRPr="00A35274">
        <w:rPr>
          <w:rFonts w:eastAsia="Times New Roman" w:cstheme="minorHAnsi"/>
          <w:color w:val="000000"/>
          <w:lang w:eastAsia="en-CA"/>
        </w:rPr>
        <w:t xml:space="preserve">- </w:t>
      </w:r>
      <w:r>
        <w:rPr>
          <w:rFonts w:eastAsia="Times New Roman" w:cstheme="minorHAnsi"/>
          <w:color w:val="000000"/>
          <w:lang w:eastAsia="en-CA"/>
        </w:rPr>
        <w:t xml:space="preserve">He will provide the strength and _______________ we need to carry out His divine purposes </w:t>
      </w:r>
      <w:r>
        <w:rPr>
          <w:rFonts w:eastAsia="Times New Roman" w:cstheme="minorHAnsi"/>
          <w:color w:val="000000"/>
          <w:lang w:eastAsia="en-CA"/>
        </w:rPr>
        <w:br/>
        <w:t xml:space="preserve">(cf. Isa. 40:29-31; Php. 4:13)   </w:t>
      </w:r>
    </w:p>
    <w:p w:rsidR="00500FD1" w:rsidRPr="00A35274" w:rsidRDefault="00500FD1" w:rsidP="00500FD1">
      <w:pPr>
        <w:spacing w:after="0" w:line="240" w:lineRule="auto"/>
        <w:rPr>
          <w:rFonts w:eastAsia="Times New Roman" w:cstheme="minorHAnsi"/>
          <w:lang w:eastAsia="en-CA"/>
        </w:rPr>
      </w:pPr>
      <w:r w:rsidRPr="00A35274">
        <w:rPr>
          <w:rFonts w:eastAsia="Times New Roman" w:cstheme="minorHAnsi"/>
          <w:color w:val="000000"/>
          <w:lang w:eastAsia="en-CA"/>
        </w:rPr>
        <w:t>-</w:t>
      </w:r>
      <w:r>
        <w:rPr>
          <w:rFonts w:eastAsia="Times New Roman" w:cstheme="minorHAnsi"/>
          <w:color w:val="000000"/>
          <w:lang w:eastAsia="en-CA"/>
        </w:rPr>
        <w:t xml:space="preserve"> God is faithful to provide what He has _______________, including a Sabbath-Rest for His people </w:t>
      </w:r>
      <w:r>
        <w:rPr>
          <w:rFonts w:eastAsia="Times New Roman" w:cstheme="minorHAnsi"/>
          <w:color w:val="000000"/>
          <w:lang w:eastAsia="en-CA"/>
        </w:rPr>
        <w:br/>
        <w:t>(cf. Heb. 4)</w:t>
      </w:r>
    </w:p>
    <w:p w:rsidR="00500FD1" w:rsidRPr="00A35274" w:rsidRDefault="00500FD1" w:rsidP="00500FD1">
      <w:pPr>
        <w:spacing w:after="0" w:line="240" w:lineRule="auto"/>
        <w:rPr>
          <w:rFonts w:eastAsia="Times New Roman" w:cstheme="minorHAnsi"/>
          <w:lang w:eastAsia="en-CA"/>
        </w:rPr>
      </w:pPr>
    </w:p>
    <w:p w:rsidR="00500FD1" w:rsidRPr="00627674" w:rsidRDefault="00500FD1" w:rsidP="00500FD1">
      <w:pPr>
        <w:spacing w:after="0" w:line="240" w:lineRule="auto"/>
        <w:rPr>
          <w:rFonts w:eastAsia="Times New Roman" w:cstheme="minorHAnsi"/>
          <w:i/>
          <w:lang w:eastAsia="en-CA"/>
        </w:rPr>
      </w:pPr>
      <w:r>
        <w:rPr>
          <w:rFonts w:eastAsia="Times New Roman" w:cstheme="minorHAnsi"/>
          <w:i/>
          <w:lang w:eastAsia="en-CA"/>
        </w:rPr>
        <w:t xml:space="preserve">Are you enjoying rest on the journey knowing that your eternal rest has been secured through Christ? If faithful obedience is the proper response to His grace then thankfulness should be our response to His provision (cf. Ps. 136).   </w:t>
      </w:r>
    </w:p>
    <w:p w:rsidR="00500FD1" w:rsidRDefault="00500FD1" w:rsidP="00500FD1">
      <w:pPr>
        <w:spacing w:after="0" w:line="240" w:lineRule="auto"/>
        <w:jc w:val="center"/>
        <w:rPr>
          <w:rFonts w:eastAsia="Times New Roman" w:cstheme="minorHAnsi"/>
          <w:i/>
          <w:iCs/>
          <w:color w:val="000000"/>
          <w:lang w:eastAsia="en-CA"/>
        </w:rPr>
      </w:pPr>
    </w:p>
    <w:p w:rsidR="00500FD1" w:rsidRDefault="00500FD1" w:rsidP="00500FD1">
      <w:pPr>
        <w:spacing w:after="0" w:line="240" w:lineRule="auto"/>
        <w:jc w:val="center"/>
        <w:rPr>
          <w:rFonts w:eastAsia="Times New Roman" w:cstheme="minorHAnsi"/>
          <w:i/>
          <w:iCs/>
          <w:color w:val="000000"/>
          <w:lang w:eastAsia="en-CA"/>
        </w:rPr>
      </w:pPr>
    </w:p>
    <w:p w:rsidR="004332B4" w:rsidRPr="00500FD1" w:rsidRDefault="004A5379" w:rsidP="004A5379">
      <w:pPr>
        <w:spacing w:after="0" w:line="240" w:lineRule="auto"/>
        <w:jc w:val="center"/>
        <w:rPr>
          <w:rFonts w:eastAsia="Times New Roman" w:cstheme="minorHAnsi"/>
          <w:lang w:eastAsia="en-CA"/>
        </w:rPr>
      </w:pPr>
      <w:r w:rsidRPr="001E7098">
        <w:rPr>
          <w:rFonts w:eastAsia="Times New Roman" w:cstheme="minorHAnsi"/>
          <w:i/>
          <w:iCs/>
          <w:color w:val="000000"/>
          <w:lang w:eastAsia="en-CA"/>
        </w:rPr>
        <w:t>As children of God, we need to keep moving forward in obedience, following the Lord’s lead by faith, trusting in the sufficiency of His power, His grace</w:t>
      </w:r>
      <w:r>
        <w:rPr>
          <w:rFonts w:eastAsia="Times New Roman" w:cstheme="minorHAnsi"/>
          <w:i/>
          <w:iCs/>
          <w:color w:val="000000"/>
          <w:lang w:eastAsia="en-CA"/>
        </w:rPr>
        <w:t>,</w:t>
      </w:r>
      <w:r w:rsidRPr="001E7098">
        <w:rPr>
          <w:rFonts w:eastAsia="Times New Roman" w:cstheme="minorHAnsi"/>
          <w:i/>
          <w:iCs/>
          <w:color w:val="000000"/>
          <w:lang w:eastAsia="en-CA"/>
        </w:rPr>
        <w:t xml:space="preserve"> and His provision</w:t>
      </w:r>
      <w:r>
        <w:rPr>
          <w:rFonts w:eastAsia="Times New Roman" w:cstheme="minorHAnsi"/>
          <w:i/>
          <w:iCs/>
          <w:color w:val="000000"/>
          <w:lang w:eastAsia="en-CA"/>
        </w:rPr>
        <w:t>,</w:t>
      </w:r>
      <w:r w:rsidRPr="001E7098">
        <w:rPr>
          <w:rFonts w:eastAsia="Times New Roman" w:cstheme="minorHAnsi"/>
          <w:i/>
          <w:iCs/>
          <w:color w:val="000000"/>
          <w:lang w:eastAsia="en-CA"/>
        </w:rPr>
        <w:t xml:space="preserve"> knowing that He will establish us in the coming Promised Land (Rev. 21:1-4)</w:t>
      </w:r>
      <w:r>
        <w:rPr>
          <w:rFonts w:eastAsia="Times New Roman" w:cstheme="minorHAnsi"/>
          <w:i/>
          <w:iCs/>
          <w:color w:val="000000"/>
          <w:lang w:eastAsia="en-CA"/>
        </w:rPr>
        <w:t>.</w:t>
      </w:r>
    </w:p>
    <w:sectPr w:rsidR="004332B4" w:rsidRPr="00500FD1" w:rsidSect="00500FD1">
      <w:pgSz w:w="12240" w:h="15840"/>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D1"/>
    <w:rsid w:val="004332B4"/>
    <w:rsid w:val="004A5379"/>
    <w:rsid w:val="00500FD1"/>
    <w:rsid w:val="00A70222"/>
    <w:rsid w:val="00BF1D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953FD"/>
  <w15:chartTrackingRefBased/>
  <w15:docId w15:val="{1FC7B261-CD96-439D-AD39-41829210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F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Rachel Vanderknokke</cp:lastModifiedBy>
  <cp:revision>2</cp:revision>
  <dcterms:created xsi:type="dcterms:W3CDTF">2024-11-29T19:52:00Z</dcterms:created>
  <dcterms:modified xsi:type="dcterms:W3CDTF">2024-11-29T19:52:00Z</dcterms:modified>
</cp:coreProperties>
</file>