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AAF" w:rsidRPr="00E07D73" w:rsidRDefault="00353AAF" w:rsidP="00814A56">
      <w:pPr>
        <w:jc w:val="center"/>
        <w:rPr>
          <w:b/>
          <w:sz w:val="28"/>
          <w:szCs w:val="28"/>
        </w:rPr>
      </w:pPr>
      <w:bookmarkStart w:id="0" w:name="_GoBack"/>
      <w:bookmarkEnd w:id="0"/>
      <w:r w:rsidRPr="00E07D73">
        <w:rPr>
          <w:b/>
          <w:sz w:val="28"/>
          <w:szCs w:val="28"/>
        </w:rPr>
        <w:t>Challenges of Learning Analytics for</w:t>
      </w:r>
    </w:p>
    <w:p w:rsidR="00353AAF" w:rsidRPr="00E07D73" w:rsidRDefault="00E07D73" w:rsidP="00814A56">
      <w:pPr>
        <w:jc w:val="center"/>
        <w:rPr>
          <w:sz w:val="28"/>
          <w:szCs w:val="28"/>
        </w:rPr>
      </w:pPr>
      <w:r w:rsidRPr="00E07D73">
        <w:rPr>
          <w:b/>
          <w:sz w:val="28"/>
          <w:szCs w:val="28"/>
        </w:rPr>
        <w:t>Personali</w:t>
      </w:r>
      <w:r>
        <w:rPr>
          <w:b/>
          <w:sz w:val="28"/>
          <w:szCs w:val="28"/>
        </w:rPr>
        <w:t>s</w:t>
      </w:r>
      <w:r w:rsidRPr="00E07D73">
        <w:rPr>
          <w:b/>
          <w:sz w:val="28"/>
          <w:szCs w:val="28"/>
        </w:rPr>
        <w:t>ed</w:t>
      </w:r>
      <w:r w:rsidR="00353AAF" w:rsidRPr="00E07D73">
        <w:rPr>
          <w:b/>
          <w:sz w:val="28"/>
          <w:szCs w:val="28"/>
        </w:rPr>
        <w:t xml:space="preserve"> Learning Management System</w:t>
      </w:r>
      <w:r w:rsidR="00455B76">
        <w:rPr>
          <w:b/>
          <w:sz w:val="28"/>
          <w:szCs w:val="28"/>
        </w:rPr>
        <w:t>s</w:t>
      </w:r>
    </w:p>
    <w:p w:rsidR="00CB2A18" w:rsidRPr="00E07D73" w:rsidRDefault="00CB2A18">
      <w:pPr>
        <w:widowControl/>
        <w:jc w:val="center"/>
        <w:rPr>
          <w:sz w:val="20"/>
          <w:szCs w:val="20"/>
        </w:rPr>
      </w:pPr>
    </w:p>
    <w:p w:rsidR="00CB2A18" w:rsidRPr="00E07D73" w:rsidRDefault="00CB2A18">
      <w:pPr>
        <w:widowControl/>
        <w:jc w:val="center"/>
        <w:rPr>
          <w:sz w:val="20"/>
          <w:szCs w:val="20"/>
        </w:rPr>
      </w:pPr>
    </w:p>
    <w:p w:rsidR="00814A56" w:rsidRPr="00E07D73" w:rsidRDefault="00814A56" w:rsidP="00814A56">
      <w:pPr>
        <w:widowControl/>
        <w:jc w:val="center"/>
        <w:rPr>
          <w:sz w:val="20"/>
          <w:szCs w:val="20"/>
        </w:rPr>
      </w:pPr>
      <w:r w:rsidRPr="00E07D73">
        <w:rPr>
          <w:sz w:val="20"/>
          <w:szCs w:val="20"/>
        </w:rPr>
        <w:t xml:space="preserve">Charo Reparaz </w:t>
      </w:r>
    </w:p>
    <w:p w:rsidR="00814A56" w:rsidRPr="00E07D73" w:rsidRDefault="00814A56" w:rsidP="00814A56">
      <w:pPr>
        <w:widowControl/>
        <w:jc w:val="center"/>
        <w:rPr>
          <w:sz w:val="20"/>
          <w:szCs w:val="20"/>
        </w:rPr>
      </w:pPr>
      <w:r w:rsidRPr="00E07D73">
        <w:rPr>
          <w:sz w:val="20"/>
          <w:szCs w:val="20"/>
        </w:rPr>
        <w:t>Sonia Lara</w:t>
      </w:r>
    </w:p>
    <w:p w:rsidR="00814A56" w:rsidRPr="00E07D73" w:rsidRDefault="00814A56" w:rsidP="00814A56">
      <w:pPr>
        <w:widowControl/>
        <w:jc w:val="center"/>
        <w:rPr>
          <w:sz w:val="20"/>
          <w:szCs w:val="20"/>
        </w:rPr>
      </w:pPr>
      <w:smartTag w:uri="urn:schemas-microsoft-com:office:smarttags" w:element="PlaceType">
        <w:smartTag w:uri="urn:schemas-microsoft-com:office:smarttags" w:element="place">
          <w:smartTag w:uri="urn:schemas-microsoft-com:office:smarttags" w:element="PlaceType">
            <w:r w:rsidRPr="00E07D73">
              <w:rPr>
                <w:sz w:val="20"/>
                <w:szCs w:val="20"/>
              </w:rPr>
              <w:t>School</w:t>
            </w:r>
          </w:smartTag>
          <w:r w:rsidRPr="00E07D73">
            <w:rPr>
              <w:sz w:val="20"/>
              <w:szCs w:val="20"/>
            </w:rPr>
            <w:t xml:space="preserve"> of </w:t>
          </w:r>
          <w:smartTag w:uri="urn:schemas-microsoft-com:office:smarttags" w:element="PlaceName">
            <w:r w:rsidRPr="00E07D73">
              <w:rPr>
                <w:sz w:val="20"/>
                <w:szCs w:val="20"/>
              </w:rPr>
              <w:t>Education</w:t>
            </w:r>
          </w:smartTag>
        </w:smartTag>
      </w:smartTag>
      <w:r w:rsidRPr="00E07D73">
        <w:rPr>
          <w:sz w:val="20"/>
          <w:szCs w:val="20"/>
        </w:rPr>
        <w:t xml:space="preserve"> and Psychology</w:t>
      </w:r>
    </w:p>
    <w:p w:rsidR="00814A56" w:rsidRPr="00FC1E40" w:rsidRDefault="00814A56" w:rsidP="00814A56">
      <w:pPr>
        <w:widowControl/>
        <w:jc w:val="center"/>
        <w:rPr>
          <w:sz w:val="20"/>
          <w:szCs w:val="20"/>
          <w:lang w:val="es-ES"/>
        </w:rPr>
      </w:pPr>
      <w:r w:rsidRPr="00FC1E40">
        <w:rPr>
          <w:sz w:val="20"/>
          <w:szCs w:val="20"/>
          <w:lang w:val="es-ES"/>
        </w:rPr>
        <w:t>Universidad de Navarra</w:t>
      </w:r>
    </w:p>
    <w:p w:rsidR="00CB2A18" w:rsidRPr="00FC1E40" w:rsidRDefault="00814A56">
      <w:pPr>
        <w:widowControl/>
        <w:jc w:val="center"/>
        <w:rPr>
          <w:sz w:val="20"/>
          <w:szCs w:val="20"/>
          <w:lang w:val="es-ES"/>
        </w:rPr>
      </w:pPr>
      <w:r w:rsidRPr="00FC1E40">
        <w:rPr>
          <w:sz w:val="20"/>
          <w:szCs w:val="20"/>
          <w:lang w:val="es-ES"/>
        </w:rPr>
        <w:t>SPAIN</w:t>
      </w:r>
    </w:p>
    <w:p w:rsidR="00814A56" w:rsidRPr="00FC1E40" w:rsidRDefault="00814A56" w:rsidP="00814A56">
      <w:pPr>
        <w:widowControl/>
        <w:jc w:val="center"/>
        <w:rPr>
          <w:sz w:val="20"/>
          <w:szCs w:val="20"/>
          <w:lang w:val="es-ES"/>
        </w:rPr>
      </w:pPr>
      <w:r w:rsidRPr="00FC1E40">
        <w:rPr>
          <w:sz w:val="20"/>
          <w:szCs w:val="20"/>
          <w:lang w:val="es-ES"/>
        </w:rPr>
        <w:t>creparaz@unav.es - slara@unav.es</w:t>
      </w:r>
    </w:p>
    <w:p w:rsidR="00CB2A18" w:rsidRPr="00FC1E40" w:rsidRDefault="00CB2A18">
      <w:pPr>
        <w:widowControl/>
        <w:jc w:val="center"/>
        <w:rPr>
          <w:sz w:val="20"/>
          <w:szCs w:val="20"/>
          <w:lang w:val="es-ES"/>
        </w:rPr>
      </w:pPr>
    </w:p>
    <w:p w:rsidR="00CB2A18" w:rsidRPr="00761C7C" w:rsidRDefault="00CB2A18">
      <w:pPr>
        <w:widowControl/>
        <w:jc w:val="center"/>
        <w:rPr>
          <w:sz w:val="20"/>
          <w:szCs w:val="20"/>
          <w:lang w:val="es-ES"/>
        </w:rPr>
      </w:pPr>
    </w:p>
    <w:p w:rsidR="00F116CC" w:rsidRPr="00761C7C" w:rsidRDefault="00F116CC">
      <w:pPr>
        <w:ind w:left="1080" w:right="1080"/>
        <w:jc w:val="both"/>
        <w:rPr>
          <w:sz w:val="18"/>
          <w:szCs w:val="18"/>
          <w:lang w:val="es-ES"/>
        </w:rPr>
      </w:pPr>
    </w:p>
    <w:p w:rsidR="00E07D73" w:rsidRPr="00E07D73" w:rsidRDefault="0079270D" w:rsidP="0079270D">
      <w:pPr>
        <w:widowControl/>
        <w:ind w:left="1134" w:right="1062"/>
        <w:jc w:val="both"/>
        <w:rPr>
          <w:sz w:val="18"/>
          <w:szCs w:val="18"/>
        </w:rPr>
      </w:pPr>
      <w:r w:rsidRPr="00E07D73">
        <w:rPr>
          <w:b/>
          <w:bCs/>
          <w:sz w:val="18"/>
          <w:szCs w:val="18"/>
        </w:rPr>
        <w:t>Abstract</w:t>
      </w:r>
      <w:r w:rsidRPr="00E07D73">
        <w:rPr>
          <w:sz w:val="18"/>
          <w:szCs w:val="18"/>
        </w:rPr>
        <w:t xml:space="preserve">: The aim of this study is to contribute some </w:t>
      </w:r>
      <w:r w:rsidR="00E07D73" w:rsidRPr="00E07D73">
        <w:rPr>
          <w:sz w:val="18"/>
          <w:szCs w:val="18"/>
        </w:rPr>
        <w:t>reflections on the po</w:t>
      </w:r>
      <w:r w:rsidRPr="00E07D73">
        <w:rPr>
          <w:sz w:val="18"/>
          <w:szCs w:val="18"/>
        </w:rPr>
        <w:t>ssi</w:t>
      </w:r>
      <w:r w:rsidR="00E07D73" w:rsidRPr="00E07D73">
        <w:rPr>
          <w:sz w:val="18"/>
          <w:szCs w:val="18"/>
        </w:rPr>
        <w:t>bilitie</w:t>
      </w:r>
      <w:r w:rsidRPr="00E07D73">
        <w:rPr>
          <w:sz w:val="18"/>
          <w:szCs w:val="18"/>
        </w:rPr>
        <w:t xml:space="preserve">s of </w:t>
      </w:r>
      <w:r w:rsidR="00E07D73" w:rsidRPr="00E07D73">
        <w:rPr>
          <w:sz w:val="18"/>
          <w:szCs w:val="18"/>
        </w:rPr>
        <w:t>learning analytics in on</w:t>
      </w:r>
      <w:r w:rsidR="00FC1E40">
        <w:rPr>
          <w:sz w:val="18"/>
          <w:szCs w:val="18"/>
        </w:rPr>
        <w:t>line learning platforms. Our intention</w:t>
      </w:r>
      <w:r w:rsidR="00E07D73" w:rsidRPr="00E07D73">
        <w:rPr>
          <w:sz w:val="18"/>
          <w:szCs w:val="18"/>
        </w:rPr>
        <w:t xml:space="preserve"> is to personali</w:t>
      </w:r>
      <w:r w:rsidR="00E07D73">
        <w:rPr>
          <w:sz w:val="18"/>
          <w:szCs w:val="18"/>
        </w:rPr>
        <w:t>s</w:t>
      </w:r>
      <w:r w:rsidR="00E07D73" w:rsidRPr="00E07D73">
        <w:rPr>
          <w:sz w:val="18"/>
          <w:szCs w:val="18"/>
        </w:rPr>
        <w:t>e the teaching-learning processes and there</w:t>
      </w:r>
      <w:r w:rsidR="00FC1E40">
        <w:rPr>
          <w:sz w:val="18"/>
          <w:szCs w:val="18"/>
        </w:rPr>
        <w:t>by maximise their efficiency.</w:t>
      </w:r>
      <w:r w:rsidR="00E07D73" w:rsidRPr="00E07D73">
        <w:rPr>
          <w:sz w:val="18"/>
          <w:szCs w:val="18"/>
        </w:rPr>
        <w:t xml:space="preserve"> </w:t>
      </w:r>
      <w:r w:rsidR="00E07D73">
        <w:rPr>
          <w:sz w:val="18"/>
          <w:szCs w:val="18"/>
        </w:rPr>
        <w:t>We b</w:t>
      </w:r>
      <w:r w:rsidR="00E07D73" w:rsidRPr="00E07D73">
        <w:rPr>
          <w:sz w:val="18"/>
          <w:szCs w:val="18"/>
        </w:rPr>
        <w:t>ase</w:t>
      </w:r>
      <w:r w:rsidR="00E07D73">
        <w:rPr>
          <w:sz w:val="18"/>
          <w:szCs w:val="18"/>
        </w:rPr>
        <w:t xml:space="preserve"> our </w:t>
      </w:r>
      <w:r w:rsidR="00E07D73" w:rsidRPr="00E07D73">
        <w:rPr>
          <w:sz w:val="18"/>
          <w:szCs w:val="18"/>
        </w:rPr>
        <w:t>analysis and evaluation o</w:t>
      </w:r>
      <w:r w:rsidR="00E07D73">
        <w:rPr>
          <w:sz w:val="18"/>
          <w:szCs w:val="18"/>
        </w:rPr>
        <w:t>n</w:t>
      </w:r>
      <w:r w:rsidR="00E07D73" w:rsidRPr="00E07D73">
        <w:rPr>
          <w:sz w:val="18"/>
          <w:szCs w:val="18"/>
        </w:rPr>
        <w:t xml:space="preserve"> a specific platform: </w:t>
      </w:r>
      <w:r w:rsidR="00E07D73" w:rsidRPr="00E07D73">
        <w:rPr>
          <w:i/>
          <w:sz w:val="18"/>
          <w:szCs w:val="18"/>
        </w:rPr>
        <w:t>Xtend</w:t>
      </w:r>
      <w:r w:rsidR="00E07D73" w:rsidRPr="00E07D73">
        <w:rPr>
          <w:sz w:val="18"/>
          <w:szCs w:val="18"/>
        </w:rPr>
        <w:t xml:space="preserve"> as a social learning environment. We support the use of learning analytics in educational contexts based on </w:t>
      </w:r>
      <w:r w:rsidR="00734BD1">
        <w:rPr>
          <w:sz w:val="18"/>
          <w:szCs w:val="18"/>
        </w:rPr>
        <w:t>self-</w:t>
      </w:r>
      <w:r w:rsidR="00E07D73" w:rsidRPr="00E07D73">
        <w:rPr>
          <w:sz w:val="18"/>
          <w:szCs w:val="18"/>
        </w:rPr>
        <w:t xml:space="preserve">regulated and cooperative learning. We propose a series of student activity indicators which should be taken into </w:t>
      </w:r>
      <w:r w:rsidR="00455B76">
        <w:rPr>
          <w:sz w:val="18"/>
          <w:szCs w:val="18"/>
        </w:rPr>
        <w:t xml:space="preserve">consideration in an </w:t>
      </w:r>
      <w:r w:rsidR="00B6413A" w:rsidRPr="00B6413A">
        <w:rPr>
          <w:sz w:val="18"/>
          <w:szCs w:val="18"/>
        </w:rPr>
        <w:t>Learning Management System</w:t>
      </w:r>
      <w:r w:rsidR="00455B76">
        <w:rPr>
          <w:sz w:val="18"/>
          <w:szCs w:val="18"/>
        </w:rPr>
        <w:t>.</w:t>
      </w:r>
    </w:p>
    <w:p w:rsidR="00E07D73" w:rsidRPr="00E07D73" w:rsidRDefault="00E07D73" w:rsidP="0079270D">
      <w:pPr>
        <w:widowControl/>
        <w:ind w:left="1134" w:right="1062"/>
        <w:jc w:val="both"/>
        <w:rPr>
          <w:sz w:val="18"/>
          <w:szCs w:val="18"/>
        </w:rPr>
      </w:pPr>
    </w:p>
    <w:p w:rsidR="00F300CB" w:rsidRPr="00E07D73" w:rsidRDefault="00F300CB">
      <w:pPr>
        <w:rPr>
          <w:sz w:val="20"/>
          <w:szCs w:val="20"/>
        </w:rPr>
      </w:pPr>
    </w:p>
    <w:p w:rsidR="00F300CB" w:rsidRPr="00E07D73" w:rsidRDefault="00F300CB">
      <w:pPr>
        <w:rPr>
          <w:sz w:val="20"/>
          <w:szCs w:val="20"/>
        </w:rPr>
      </w:pPr>
    </w:p>
    <w:p w:rsidR="00CB2A18" w:rsidRPr="00E07D73" w:rsidRDefault="00CB2A18">
      <w:pPr>
        <w:pStyle w:val="Ttulo1"/>
        <w:widowControl/>
        <w:jc w:val="both"/>
        <w:rPr>
          <w:b/>
          <w:bCs/>
          <w:u w:val="none"/>
        </w:rPr>
      </w:pPr>
      <w:r w:rsidRPr="00E07D73">
        <w:rPr>
          <w:b/>
          <w:bCs/>
          <w:u w:val="none"/>
        </w:rPr>
        <w:t>Introduction</w:t>
      </w:r>
    </w:p>
    <w:p w:rsidR="00814A56" w:rsidRPr="00E07D73" w:rsidRDefault="00814A56" w:rsidP="00814A56">
      <w:pPr>
        <w:widowControl/>
        <w:jc w:val="both"/>
        <w:rPr>
          <w:sz w:val="20"/>
          <w:szCs w:val="20"/>
        </w:rPr>
      </w:pPr>
    </w:p>
    <w:p w:rsidR="00F300CB" w:rsidRPr="00E07D73" w:rsidRDefault="00F300CB" w:rsidP="00E332AB">
      <w:pPr>
        <w:widowControl/>
        <w:ind w:firstLine="720"/>
        <w:jc w:val="both"/>
        <w:rPr>
          <w:sz w:val="20"/>
          <w:szCs w:val="20"/>
        </w:rPr>
      </w:pPr>
      <w:r w:rsidRPr="00E07D73">
        <w:rPr>
          <w:sz w:val="20"/>
          <w:szCs w:val="20"/>
        </w:rPr>
        <w:t xml:space="preserve">The goal of Learning Analytics (LA) in education is not to predict tendencies and patterns of </w:t>
      </w:r>
      <w:r w:rsidR="00E07D73" w:rsidRPr="00E07D73">
        <w:rPr>
          <w:sz w:val="20"/>
          <w:szCs w:val="20"/>
        </w:rPr>
        <w:t>behaviou</w:t>
      </w:r>
      <w:r w:rsidR="00FC1E40">
        <w:rPr>
          <w:sz w:val="20"/>
          <w:szCs w:val="20"/>
        </w:rPr>
        <w:t>r</w:t>
      </w:r>
      <w:r w:rsidR="00E07D73" w:rsidRPr="00E07D73">
        <w:rPr>
          <w:sz w:val="20"/>
          <w:szCs w:val="20"/>
        </w:rPr>
        <w:t>, nor is it</w:t>
      </w:r>
      <w:r w:rsidR="00E07D73">
        <w:rPr>
          <w:sz w:val="20"/>
          <w:szCs w:val="20"/>
        </w:rPr>
        <w:t xml:space="preserve"> to monitor students</w:t>
      </w:r>
      <w:r w:rsidRPr="00E07D73">
        <w:rPr>
          <w:sz w:val="20"/>
          <w:szCs w:val="20"/>
        </w:rPr>
        <w:t xml:space="preserve"> as mere consumers, but to analyse the student data which allows for the personalization of the learning context</w:t>
      </w:r>
      <w:r w:rsidR="00FC1E40">
        <w:rPr>
          <w:sz w:val="20"/>
          <w:szCs w:val="20"/>
        </w:rPr>
        <w:t>s</w:t>
      </w:r>
      <w:r w:rsidRPr="00E07D73">
        <w:rPr>
          <w:sz w:val="20"/>
          <w:szCs w:val="20"/>
        </w:rPr>
        <w:t xml:space="preserve">. That is to say, to adapt the teaching-learning processes in order to: learn more effectively, retain </w:t>
      </w:r>
      <w:r w:rsidR="00E07D73">
        <w:rPr>
          <w:sz w:val="20"/>
          <w:szCs w:val="20"/>
        </w:rPr>
        <w:t xml:space="preserve">more information, </w:t>
      </w:r>
      <w:r w:rsidR="00FC1E40">
        <w:rPr>
          <w:sz w:val="20"/>
          <w:szCs w:val="20"/>
        </w:rPr>
        <w:t>associate facts</w:t>
      </w:r>
      <w:r w:rsidRPr="00E07D73">
        <w:rPr>
          <w:sz w:val="20"/>
          <w:szCs w:val="20"/>
        </w:rPr>
        <w:t xml:space="preserve">, make use of previous knowledge, organize </w:t>
      </w:r>
      <w:r w:rsidR="00FC1E40">
        <w:rPr>
          <w:sz w:val="20"/>
          <w:szCs w:val="20"/>
        </w:rPr>
        <w:t xml:space="preserve">and store previous information and </w:t>
      </w:r>
      <w:r w:rsidRPr="00E07D73">
        <w:rPr>
          <w:sz w:val="20"/>
          <w:szCs w:val="20"/>
        </w:rPr>
        <w:t xml:space="preserve">apply this to </w:t>
      </w:r>
      <w:r w:rsidR="00E332AB">
        <w:rPr>
          <w:sz w:val="20"/>
          <w:szCs w:val="20"/>
        </w:rPr>
        <w:t>solving</w:t>
      </w:r>
      <w:r w:rsidRPr="00E07D73">
        <w:rPr>
          <w:sz w:val="20"/>
          <w:szCs w:val="20"/>
        </w:rPr>
        <w:t xml:space="preserve"> new problems, etc.</w:t>
      </w:r>
    </w:p>
    <w:p w:rsidR="00F300CB" w:rsidRPr="00E07D73" w:rsidRDefault="00F300CB" w:rsidP="00814A56">
      <w:pPr>
        <w:widowControl/>
        <w:jc w:val="both"/>
        <w:rPr>
          <w:sz w:val="20"/>
          <w:szCs w:val="20"/>
        </w:rPr>
      </w:pPr>
    </w:p>
    <w:p w:rsidR="00F300CB" w:rsidRPr="00E07D73" w:rsidRDefault="00F300CB" w:rsidP="00E332AB">
      <w:pPr>
        <w:widowControl/>
        <w:ind w:firstLine="720"/>
        <w:jc w:val="both"/>
        <w:rPr>
          <w:sz w:val="20"/>
          <w:szCs w:val="20"/>
        </w:rPr>
      </w:pPr>
      <w:r w:rsidRPr="00E07D73">
        <w:rPr>
          <w:sz w:val="20"/>
          <w:szCs w:val="20"/>
        </w:rPr>
        <w:t xml:space="preserve">LA in the context of </w:t>
      </w:r>
      <w:r w:rsidR="00C50D51">
        <w:rPr>
          <w:sz w:val="20"/>
          <w:szCs w:val="20"/>
        </w:rPr>
        <w:t xml:space="preserve">a </w:t>
      </w:r>
      <w:r w:rsidRPr="00E07D73">
        <w:rPr>
          <w:sz w:val="20"/>
          <w:szCs w:val="20"/>
        </w:rPr>
        <w:t>Learning Management System (LMS</w:t>
      </w:r>
      <w:r w:rsidR="00C50D51">
        <w:rPr>
          <w:sz w:val="20"/>
          <w:szCs w:val="20"/>
        </w:rPr>
        <w:t>)</w:t>
      </w:r>
      <w:r w:rsidR="00FC1E40">
        <w:rPr>
          <w:sz w:val="20"/>
          <w:szCs w:val="20"/>
        </w:rPr>
        <w:t xml:space="preserve"> purports</w:t>
      </w:r>
      <w:r w:rsidRPr="00E07D73">
        <w:rPr>
          <w:sz w:val="20"/>
          <w:szCs w:val="20"/>
        </w:rPr>
        <w:t xml:space="preserve"> to collect student data, </w:t>
      </w:r>
      <w:r w:rsidR="00C50D51">
        <w:rPr>
          <w:sz w:val="20"/>
          <w:szCs w:val="20"/>
        </w:rPr>
        <w:t>both</w:t>
      </w:r>
      <w:r w:rsidRPr="00E07D73">
        <w:rPr>
          <w:sz w:val="20"/>
          <w:szCs w:val="20"/>
        </w:rPr>
        <w:t xml:space="preserve"> academic </w:t>
      </w:r>
      <w:r w:rsidR="00C50D51">
        <w:rPr>
          <w:sz w:val="20"/>
          <w:szCs w:val="20"/>
        </w:rPr>
        <w:t>and</w:t>
      </w:r>
      <w:r w:rsidRPr="00E07D73">
        <w:rPr>
          <w:sz w:val="20"/>
          <w:szCs w:val="20"/>
        </w:rPr>
        <w:t xml:space="preserve"> person</w:t>
      </w:r>
      <w:r w:rsidR="00EB17C6" w:rsidRPr="00E07D73">
        <w:rPr>
          <w:sz w:val="20"/>
          <w:szCs w:val="20"/>
        </w:rPr>
        <w:t>al and interactional</w:t>
      </w:r>
      <w:r w:rsidR="00C50D51">
        <w:rPr>
          <w:sz w:val="20"/>
          <w:szCs w:val="20"/>
        </w:rPr>
        <w:t>,</w:t>
      </w:r>
      <w:r w:rsidR="00EB17C6" w:rsidRPr="00E07D73">
        <w:rPr>
          <w:sz w:val="20"/>
          <w:szCs w:val="20"/>
        </w:rPr>
        <w:t xml:space="preserve"> and to provide an ef</w:t>
      </w:r>
      <w:r w:rsidR="00C50D51">
        <w:rPr>
          <w:sz w:val="20"/>
          <w:szCs w:val="20"/>
        </w:rPr>
        <w:t xml:space="preserve">ficient feedback system for </w:t>
      </w:r>
      <w:r w:rsidR="00EB17C6" w:rsidRPr="00E07D73">
        <w:rPr>
          <w:sz w:val="20"/>
          <w:szCs w:val="20"/>
        </w:rPr>
        <w:t>learning</w:t>
      </w:r>
      <w:r w:rsidR="00C50D51">
        <w:rPr>
          <w:sz w:val="20"/>
          <w:szCs w:val="20"/>
        </w:rPr>
        <w:t xml:space="preserve"> </w:t>
      </w:r>
      <w:r w:rsidR="00FC1E40">
        <w:rPr>
          <w:sz w:val="20"/>
          <w:szCs w:val="20"/>
        </w:rPr>
        <w:t>to take place.</w:t>
      </w:r>
    </w:p>
    <w:p w:rsidR="00EB17C6" w:rsidRPr="00E07D73" w:rsidRDefault="00EB17C6" w:rsidP="00814A56">
      <w:pPr>
        <w:widowControl/>
        <w:jc w:val="both"/>
        <w:rPr>
          <w:sz w:val="20"/>
          <w:szCs w:val="20"/>
        </w:rPr>
      </w:pPr>
    </w:p>
    <w:p w:rsidR="00EB17C6" w:rsidRPr="00E07D73" w:rsidRDefault="00EB17C6" w:rsidP="00E332AB">
      <w:pPr>
        <w:widowControl/>
        <w:ind w:firstLine="720"/>
        <w:jc w:val="both"/>
        <w:rPr>
          <w:sz w:val="20"/>
          <w:szCs w:val="20"/>
        </w:rPr>
      </w:pPr>
      <w:r w:rsidRPr="00E07D73">
        <w:rPr>
          <w:sz w:val="20"/>
          <w:szCs w:val="20"/>
        </w:rPr>
        <w:t>According to the 2013 Horizon Report (Johnson et a</w:t>
      </w:r>
      <w:r w:rsidR="00FC1E40">
        <w:rPr>
          <w:sz w:val="20"/>
          <w:szCs w:val="20"/>
        </w:rPr>
        <w:t>l. 2014) Learning Analytics was</w:t>
      </w:r>
      <w:r w:rsidRPr="00E07D73">
        <w:rPr>
          <w:sz w:val="20"/>
          <w:szCs w:val="20"/>
        </w:rPr>
        <w:t xml:space="preserve"> already the subject of analysis in the 2011 edition: schools are already using analytics software to </w:t>
      </w:r>
      <w:r w:rsidR="00FC1E40">
        <w:rPr>
          <w:sz w:val="20"/>
          <w:szCs w:val="20"/>
        </w:rPr>
        <w:t xml:space="preserve">make </w:t>
      </w:r>
      <w:r w:rsidRPr="00E07D73">
        <w:rPr>
          <w:sz w:val="20"/>
          <w:szCs w:val="20"/>
        </w:rPr>
        <w:t>the process of educational student guidance and advice</w:t>
      </w:r>
      <w:r w:rsidR="00FC1E40">
        <w:rPr>
          <w:sz w:val="20"/>
          <w:szCs w:val="20"/>
        </w:rPr>
        <w:t xml:space="preserve"> more effective and accurate</w:t>
      </w:r>
      <w:r w:rsidRPr="00E07D73">
        <w:rPr>
          <w:sz w:val="20"/>
          <w:szCs w:val="20"/>
        </w:rPr>
        <w:t>, and researchers are develop</w:t>
      </w:r>
      <w:r w:rsidR="00C50D51">
        <w:rPr>
          <w:sz w:val="20"/>
          <w:szCs w:val="20"/>
        </w:rPr>
        <w:t>ing mobile software to instil</w:t>
      </w:r>
      <w:r w:rsidRPr="00E07D73">
        <w:rPr>
          <w:sz w:val="20"/>
          <w:szCs w:val="20"/>
        </w:rPr>
        <w:t xml:space="preserve"> in learners more productive habits and </w:t>
      </w:r>
      <w:r w:rsidR="00C50D51" w:rsidRPr="00E07D73">
        <w:rPr>
          <w:sz w:val="20"/>
          <w:szCs w:val="20"/>
        </w:rPr>
        <w:t>behaviour</w:t>
      </w:r>
      <w:r w:rsidRPr="00E07D73">
        <w:rPr>
          <w:sz w:val="20"/>
          <w:szCs w:val="20"/>
        </w:rPr>
        <w:t xml:space="preserve"> </w:t>
      </w:r>
      <w:r w:rsidR="00FC1E40">
        <w:rPr>
          <w:sz w:val="20"/>
          <w:szCs w:val="20"/>
        </w:rPr>
        <w:t>to enable them achieve the best possible learning results.</w:t>
      </w:r>
      <w:r w:rsidRPr="00E07D73">
        <w:rPr>
          <w:sz w:val="20"/>
          <w:szCs w:val="20"/>
        </w:rPr>
        <w:t>. On its part, Open Content makes a first appearance in the current edition of the HMC Ho</w:t>
      </w:r>
      <w:r w:rsidR="00C50D51">
        <w:rPr>
          <w:sz w:val="20"/>
          <w:szCs w:val="20"/>
        </w:rPr>
        <w:t>rizon report: K-12 edition. The</w:t>
      </w:r>
      <w:r w:rsidRPr="00E07D73">
        <w:rPr>
          <w:sz w:val="20"/>
          <w:szCs w:val="20"/>
        </w:rPr>
        <w:t xml:space="preserve"> strong interest in primary and secondary education </w:t>
      </w:r>
      <w:r w:rsidR="00FC1E40">
        <w:rPr>
          <w:sz w:val="20"/>
          <w:szCs w:val="20"/>
        </w:rPr>
        <w:t xml:space="preserve">stems from </w:t>
      </w:r>
      <w:r w:rsidRPr="00E07D73">
        <w:rPr>
          <w:sz w:val="20"/>
          <w:szCs w:val="20"/>
        </w:rPr>
        <w:t xml:space="preserve">the wide </w:t>
      </w:r>
      <w:r w:rsidR="00C50D51" w:rsidRPr="00E07D73">
        <w:rPr>
          <w:sz w:val="20"/>
          <w:szCs w:val="20"/>
        </w:rPr>
        <w:t>range</w:t>
      </w:r>
      <w:r w:rsidRPr="00E07D73">
        <w:rPr>
          <w:sz w:val="20"/>
          <w:szCs w:val="20"/>
        </w:rPr>
        <w:t xml:space="preserve"> of textbooks based on available open source content and in the ever</w:t>
      </w:r>
      <w:r w:rsidR="00FC1E40">
        <w:rPr>
          <w:sz w:val="20"/>
          <w:szCs w:val="20"/>
        </w:rPr>
        <w:t xml:space="preserve"> increasing </w:t>
      </w:r>
      <w:r w:rsidRPr="00E07D73">
        <w:rPr>
          <w:sz w:val="20"/>
          <w:szCs w:val="20"/>
        </w:rPr>
        <w:t xml:space="preserve">recognition of the collaborative </w:t>
      </w:r>
      <w:r w:rsidR="00C50D51" w:rsidRPr="00E07D73">
        <w:rPr>
          <w:sz w:val="20"/>
          <w:szCs w:val="20"/>
        </w:rPr>
        <w:t>philosophy</w:t>
      </w:r>
      <w:r w:rsidRPr="00E07D73">
        <w:rPr>
          <w:sz w:val="20"/>
          <w:szCs w:val="20"/>
        </w:rPr>
        <w:t xml:space="preserve"> of creating and sharing open content.</w:t>
      </w:r>
    </w:p>
    <w:p w:rsidR="00EB17C6" w:rsidRPr="00E07D73" w:rsidRDefault="00EB17C6" w:rsidP="00814A56">
      <w:pPr>
        <w:widowControl/>
        <w:jc w:val="both"/>
        <w:rPr>
          <w:sz w:val="20"/>
          <w:szCs w:val="20"/>
        </w:rPr>
      </w:pPr>
    </w:p>
    <w:p w:rsidR="00EB17C6" w:rsidRPr="00E07D73" w:rsidRDefault="00EB17C6" w:rsidP="00E332AB">
      <w:pPr>
        <w:widowControl/>
        <w:ind w:firstLine="720"/>
        <w:jc w:val="both"/>
        <w:rPr>
          <w:sz w:val="20"/>
          <w:szCs w:val="20"/>
        </w:rPr>
      </w:pPr>
      <w:r w:rsidRPr="00E07D73">
        <w:rPr>
          <w:sz w:val="20"/>
          <w:szCs w:val="20"/>
        </w:rPr>
        <w:t xml:space="preserve">The aim of this study is to put forward some reflections on the </w:t>
      </w:r>
      <w:r w:rsidR="00C50D51" w:rsidRPr="00E07D73">
        <w:rPr>
          <w:sz w:val="20"/>
          <w:szCs w:val="20"/>
        </w:rPr>
        <w:t>possibilities</w:t>
      </w:r>
      <w:r w:rsidR="00C50D51">
        <w:rPr>
          <w:sz w:val="20"/>
          <w:szCs w:val="20"/>
        </w:rPr>
        <w:t xml:space="preserve"> of LA in LMS for the personalis</w:t>
      </w:r>
      <w:r w:rsidRPr="00E07D73">
        <w:rPr>
          <w:sz w:val="20"/>
          <w:szCs w:val="20"/>
        </w:rPr>
        <w:t xml:space="preserve">ation of the teaching-learning processes </w:t>
      </w:r>
      <w:r w:rsidR="00FC1E40">
        <w:rPr>
          <w:sz w:val="20"/>
          <w:szCs w:val="20"/>
        </w:rPr>
        <w:t>thereby maximising their efficiency</w:t>
      </w:r>
      <w:r w:rsidRPr="00E07D73">
        <w:rPr>
          <w:sz w:val="20"/>
          <w:szCs w:val="20"/>
        </w:rPr>
        <w:t>.</w:t>
      </w:r>
    </w:p>
    <w:p w:rsidR="00EB17C6" w:rsidRPr="00E07D73" w:rsidRDefault="00EB17C6" w:rsidP="00814A56">
      <w:pPr>
        <w:widowControl/>
        <w:jc w:val="both"/>
        <w:rPr>
          <w:sz w:val="20"/>
          <w:szCs w:val="20"/>
        </w:rPr>
      </w:pPr>
    </w:p>
    <w:p w:rsidR="00EB17C6" w:rsidRPr="00E07D73" w:rsidRDefault="00EB17C6" w:rsidP="00E332AB">
      <w:pPr>
        <w:widowControl/>
        <w:ind w:firstLine="720"/>
        <w:jc w:val="both"/>
        <w:rPr>
          <w:sz w:val="20"/>
          <w:szCs w:val="20"/>
        </w:rPr>
      </w:pPr>
      <w:r w:rsidRPr="0044610D">
        <w:rPr>
          <w:sz w:val="20"/>
          <w:szCs w:val="20"/>
        </w:rPr>
        <w:t xml:space="preserve">From our point of </w:t>
      </w:r>
      <w:r w:rsidR="00C50D51" w:rsidRPr="0044610D">
        <w:rPr>
          <w:sz w:val="20"/>
          <w:szCs w:val="20"/>
        </w:rPr>
        <w:t>view, the collection and organis</w:t>
      </w:r>
      <w:r w:rsidRPr="0044610D">
        <w:rPr>
          <w:sz w:val="20"/>
          <w:szCs w:val="20"/>
        </w:rPr>
        <w:t xml:space="preserve">ation of data related to how a person </w:t>
      </w:r>
      <w:r w:rsidR="00FC1E40" w:rsidRPr="0044610D">
        <w:rPr>
          <w:sz w:val="20"/>
          <w:szCs w:val="20"/>
        </w:rPr>
        <w:t xml:space="preserve">learns </w:t>
      </w:r>
      <w:r w:rsidR="0044610D" w:rsidRPr="0044610D">
        <w:rPr>
          <w:sz w:val="20"/>
          <w:szCs w:val="20"/>
        </w:rPr>
        <w:t>becomes fully meaningful when it is in</w:t>
      </w:r>
      <w:r w:rsidRPr="0044610D">
        <w:rPr>
          <w:sz w:val="20"/>
          <w:szCs w:val="20"/>
        </w:rPr>
        <w:t>corporat</w:t>
      </w:r>
      <w:r w:rsidR="0044610D" w:rsidRPr="0044610D">
        <w:rPr>
          <w:sz w:val="20"/>
          <w:szCs w:val="20"/>
        </w:rPr>
        <w:t xml:space="preserve">ed </w:t>
      </w:r>
      <w:r w:rsidRPr="0044610D">
        <w:rPr>
          <w:sz w:val="20"/>
          <w:szCs w:val="20"/>
        </w:rPr>
        <w:t>into a context of self-regulated and social learning, and in which th</w:t>
      </w:r>
      <w:r w:rsidR="0044610D" w:rsidRPr="0044610D">
        <w:rPr>
          <w:sz w:val="20"/>
          <w:szCs w:val="20"/>
        </w:rPr>
        <w:t>e information allows the student</w:t>
      </w:r>
      <w:r w:rsidRPr="0044610D">
        <w:rPr>
          <w:sz w:val="20"/>
          <w:szCs w:val="20"/>
        </w:rPr>
        <w:t xml:space="preserve"> to </w:t>
      </w:r>
      <w:r w:rsidR="00BA12C7" w:rsidRPr="0044610D">
        <w:rPr>
          <w:sz w:val="20"/>
          <w:szCs w:val="20"/>
        </w:rPr>
        <w:t xml:space="preserve">know their strong and </w:t>
      </w:r>
      <w:r w:rsidR="00C50D51" w:rsidRPr="0044610D">
        <w:rPr>
          <w:sz w:val="20"/>
          <w:szCs w:val="20"/>
        </w:rPr>
        <w:t>weak</w:t>
      </w:r>
      <w:r w:rsidR="00BA12C7" w:rsidRPr="0044610D">
        <w:rPr>
          <w:sz w:val="20"/>
          <w:szCs w:val="20"/>
        </w:rPr>
        <w:t xml:space="preserve"> points, the </w:t>
      </w:r>
      <w:r w:rsidR="0044610D" w:rsidRPr="0044610D">
        <w:rPr>
          <w:sz w:val="20"/>
          <w:szCs w:val="20"/>
        </w:rPr>
        <w:t>learning</w:t>
      </w:r>
      <w:r w:rsidR="00BA12C7" w:rsidRPr="0044610D">
        <w:rPr>
          <w:sz w:val="20"/>
          <w:szCs w:val="20"/>
        </w:rPr>
        <w:t xml:space="preserve"> that they have most and least difficulties with, </w:t>
      </w:r>
      <w:r w:rsidR="0044610D" w:rsidRPr="0044610D">
        <w:rPr>
          <w:sz w:val="20"/>
          <w:szCs w:val="20"/>
        </w:rPr>
        <w:t xml:space="preserve">that </w:t>
      </w:r>
      <w:r w:rsidR="00BA12C7" w:rsidRPr="0044610D">
        <w:rPr>
          <w:sz w:val="20"/>
          <w:szCs w:val="20"/>
        </w:rPr>
        <w:t>which interest</w:t>
      </w:r>
      <w:r w:rsidR="0044610D" w:rsidRPr="0044610D">
        <w:rPr>
          <w:sz w:val="20"/>
          <w:szCs w:val="20"/>
        </w:rPr>
        <w:t>s</w:t>
      </w:r>
      <w:r w:rsidR="00BA12C7" w:rsidRPr="0044610D">
        <w:rPr>
          <w:sz w:val="20"/>
          <w:szCs w:val="20"/>
        </w:rPr>
        <w:t xml:space="preserve"> or bore</w:t>
      </w:r>
      <w:r w:rsidR="0044610D" w:rsidRPr="0044610D">
        <w:rPr>
          <w:sz w:val="20"/>
          <w:szCs w:val="20"/>
        </w:rPr>
        <w:t>s</w:t>
      </w:r>
      <w:r w:rsidR="00BA12C7" w:rsidRPr="0044610D">
        <w:rPr>
          <w:sz w:val="20"/>
          <w:szCs w:val="20"/>
        </w:rPr>
        <w:t xml:space="preserve"> them, wh</w:t>
      </w:r>
      <w:r w:rsidR="0044610D">
        <w:rPr>
          <w:sz w:val="20"/>
          <w:szCs w:val="20"/>
        </w:rPr>
        <w:t>at</w:t>
      </w:r>
      <w:r w:rsidR="00BA12C7" w:rsidRPr="0044610D">
        <w:rPr>
          <w:sz w:val="20"/>
          <w:szCs w:val="20"/>
        </w:rPr>
        <w:t xml:space="preserve"> they can master or not, etc.</w:t>
      </w:r>
    </w:p>
    <w:p w:rsidR="00BA12C7" w:rsidRPr="00E07D73" w:rsidRDefault="00BA12C7" w:rsidP="00814A56">
      <w:pPr>
        <w:widowControl/>
        <w:jc w:val="both"/>
        <w:rPr>
          <w:sz w:val="20"/>
          <w:szCs w:val="20"/>
        </w:rPr>
      </w:pPr>
    </w:p>
    <w:p w:rsidR="00BA12C7" w:rsidRPr="00E07D73" w:rsidRDefault="00BA12C7" w:rsidP="00BA12C7">
      <w:pPr>
        <w:widowControl/>
        <w:ind w:firstLine="720"/>
        <w:jc w:val="both"/>
        <w:rPr>
          <w:sz w:val="20"/>
          <w:szCs w:val="20"/>
        </w:rPr>
      </w:pPr>
      <w:r w:rsidRPr="00E07D73">
        <w:rPr>
          <w:sz w:val="20"/>
          <w:szCs w:val="20"/>
        </w:rPr>
        <w:t xml:space="preserve">There are many research findings which highlight the high dropout rate in online courses and which point to, as a main cause, for example the low </w:t>
      </w:r>
      <w:r w:rsidR="0044610D">
        <w:rPr>
          <w:sz w:val="20"/>
          <w:szCs w:val="20"/>
        </w:rPr>
        <w:t xml:space="preserve">completion </w:t>
      </w:r>
      <w:r w:rsidRPr="00E07D73">
        <w:rPr>
          <w:sz w:val="20"/>
          <w:szCs w:val="20"/>
        </w:rPr>
        <w:t>rate</w:t>
      </w:r>
      <w:r w:rsidR="0044610D">
        <w:rPr>
          <w:sz w:val="20"/>
          <w:szCs w:val="20"/>
        </w:rPr>
        <w:t>s</w:t>
      </w:r>
      <w:r w:rsidRPr="00E07D73">
        <w:rPr>
          <w:sz w:val="20"/>
          <w:szCs w:val="20"/>
        </w:rPr>
        <w:t xml:space="preserve"> of MOOCS, the lack of self-regulation, the need </w:t>
      </w:r>
      <w:r w:rsidR="0044610D">
        <w:rPr>
          <w:sz w:val="20"/>
          <w:szCs w:val="20"/>
        </w:rPr>
        <w:t xml:space="preserve">for the student to </w:t>
      </w:r>
      <w:r w:rsidRPr="00E07D73">
        <w:rPr>
          <w:sz w:val="20"/>
          <w:szCs w:val="20"/>
        </w:rPr>
        <w:t>commit</w:t>
      </w:r>
      <w:r w:rsidR="0044610D">
        <w:rPr>
          <w:sz w:val="20"/>
          <w:szCs w:val="20"/>
        </w:rPr>
        <w:t xml:space="preserve"> to the </w:t>
      </w:r>
      <w:r w:rsidRPr="00E07D73">
        <w:rPr>
          <w:sz w:val="20"/>
          <w:szCs w:val="20"/>
        </w:rPr>
        <w:t xml:space="preserve">task, the need for motivation towards learning on the part of the </w:t>
      </w:r>
      <w:r w:rsidR="0044610D">
        <w:rPr>
          <w:sz w:val="20"/>
          <w:szCs w:val="20"/>
        </w:rPr>
        <w:t>students</w:t>
      </w:r>
      <w:r w:rsidRPr="00E07D73">
        <w:rPr>
          <w:sz w:val="20"/>
          <w:szCs w:val="20"/>
        </w:rPr>
        <w:t xml:space="preserve"> and the choice of tasks which allows the </w:t>
      </w:r>
      <w:r w:rsidR="0044610D">
        <w:rPr>
          <w:sz w:val="20"/>
          <w:szCs w:val="20"/>
        </w:rPr>
        <w:t>student</w:t>
      </w:r>
      <w:r w:rsidRPr="00E07D73">
        <w:rPr>
          <w:sz w:val="20"/>
          <w:szCs w:val="20"/>
        </w:rPr>
        <w:t xml:space="preserve"> to work with others and establish learning relationships, the lack of a </w:t>
      </w:r>
      <w:r w:rsidRPr="00E07D73">
        <w:rPr>
          <w:sz w:val="20"/>
          <w:szCs w:val="20"/>
        </w:rPr>
        <w:lastRenderedPageBreak/>
        <w:t xml:space="preserve">clear course structure and the absence of tutorials which clearly guide students, the need for </w:t>
      </w:r>
      <w:r w:rsidR="0044610D">
        <w:rPr>
          <w:sz w:val="20"/>
          <w:szCs w:val="20"/>
        </w:rPr>
        <w:t>scaffolding which guide students</w:t>
      </w:r>
      <w:r w:rsidRPr="00E07D73">
        <w:rPr>
          <w:sz w:val="20"/>
          <w:szCs w:val="20"/>
        </w:rPr>
        <w:t xml:space="preserve"> throughout the process and which helps them achieve their learning goals ((Siemens y Tittenberg, 2009; Clow, 2013; Lushnikova y cols., 2013; Salmerón y cols., 2013, SCOPEO, 2013).</w:t>
      </w:r>
    </w:p>
    <w:p w:rsidR="00BA12C7" w:rsidRPr="00E07D73" w:rsidRDefault="00BA12C7" w:rsidP="00814A56">
      <w:pPr>
        <w:widowControl/>
        <w:jc w:val="both"/>
        <w:rPr>
          <w:sz w:val="20"/>
          <w:szCs w:val="20"/>
        </w:rPr>
      </w:pPr>
    </w:p>
    <w:p w:rsidR="00BA12C7" w:rsidRPr="00E07D73" w:rsidRDefault="00BA12C7" w:rsidP="00E332AB">
      <w:pPr>
        <w:widowControl/>
        <w:ind w:firstLine="720"/>
        <w:jc w:val="both"/>
        <w:rPr>
          <w:sz w:val="20"/>
          <w:szCs w:val="20"/>
        </w:rPr>
      </w:pPr>
      <w:r w:rsidRPr="00E07D73">
        <w:rPr>
          <w:sz w:val="20"/>
          <w:szCs w:val="20"/>
        </w:rPr>
        <w:t xml:space="preserve">We therefore propose an LA model based on two fundamental pillars of the learning process, namely: self-regulation and social learning. In this way </w:t>
      </w:r>
      <w:r w:rsidR="00C50D51">
        <w:rPr>
          <w:sz w:val="20"/>
          <w:szCs w:val="20"/>
        </w:rPr>
        <w:t xml:space="preserve">the </w:t>
      </w:r>
      <w:r w:rsidRPr="00E07D73">
        <w:rPr>
          <w:sz w:val="20"/>
          <w:szCs w:val="20"/>
        </w:rPr>
        <w:t>objectives, contents, methodologies and the evaluation of the teaching-learning processes are underpinned by these two principles of social and self-regulated learning within a platform (LMS).</w:t>
      </w:r>
    </w:p>
    <w:p w:rsidR="00BA12C7" w:rsidRPr="00E07D73" w:rsidRDefault="00BA12C7" w:rsidP="00814A56">
      <w:pPr>
        <w:widowControl/>
        <w:jc w:val="both"/>
        <w:rPr>
          <w:sz w:val="20"/>
          <w:szCs w:val="20"/>
        </w:rPr>
      </w:pPr>
    </w:p>
    <w:p w:rsidR="00BA12C7" w:rsidRPr="00E07D73" w:rsidRDefault="00DB4B6D" w:rsidP="00814A56">
      <w:pPr>
        <w:widowControl/>
        <w:jc w:val="both"/>
        <w:rPr>
          <w:b/>
          <w:sz w:val="20"/>
          <w:szCs w:val="20"/>
        </w:rPr>
      </w:pPr>
      <w:r w:rsidRPr="00E07D73">
        <w:rPr>
          <w:b/>
          <w:sz w:val="20"/>
          <w:szCs w:val="20"/>
        </w:rPr>
        <w:t>Self-regulated Learning</w:t>
      </w:r>
    </w:p>
    <w:p w:rsidR="00DB4B6D" w:rsidRPr="00E07D73" w:rsidRDefault="00DB4B6D" w:rsidP="00814A56">
      <w:pPr>
        <w:widowControl/>
        <w:jc w:val="both"/>
        <w:rPr>
          <w:sz w:val="20"/>
          <w:szCs w:val="20"/>
        </w:rPr>
      </w:pPr>
    </w:p>
    <w:p w:rsidR="00DB4B6D" w:rsidRPr="00E07D73" w:rsidRDefault="00DB4B6D" w:rsidP="00814A56">
      <w:pPr>
        <w:widowControl/>
        <w:jc w:val="both"/>
        <w:rPr>
          <w:sz w:val="20"/>
          <w:szCs w:val="20"/>
        </w:rPr>
      </w:pPr>
      <w:r w:rsidRPr="00E07D73">
        <w:rPr>
          <w:sz w:val="20"/>
          <w:szCs w:val="20"/>
        </w:rPr>
        <w:tab/>
        <w:t>According to the DIDEPRO Model (De La Fuente y Martínez, 2004) the teaching-learning processes take place simultaneously and should therefore be interactive, both in formal face-to-face and non-face-to-face situations. As in any process, these can be regulated within the process itself from the moment the active agent is able to take decisions about the configuration, whether this be the teacher who regulates the teaching process o</w:t>
      </w:r>
      <w:r w:rsidR="00E332AB">
        <w:rPr>
          <w:sz w:val="20"/>
          <w:szCs w:val="20"/>
        </w:rPr>
        <w:t>r</w:t>
      </w:r>
      <w:r w:rsidRPr="00E07D73">
        <w:rPr>
          <w:sz w:val="20"/>
          <w:szCs w:val="20"/>
        </w:rPr>
        <w:t xml:space="preserve"> the </w:t>
      </w:r>
      <w:r w:rsidR="0044610D">
        <w:rPr>
          <w:sz w:val="20"/>
          <w:szCs w:val="20"/>
        </w:rPr>
        <w:t>student</w:t>
      </w:r>
      <w:r w:rsidRPr="00E07D73">
        <w:rPr>
          <w:sz w:val="20"/>
          <w:szCs w:val="20"/>
        </w:rPr>
        <w:t xml:space="preserve"> with regard to the self-regulation of his learning process. It is possible to dist</w:t>
      </w:r>
      <w:r w:rsidR="0044610D">
        <w:rPr>
          <w:sz w:val="20"/>
          <w:szCs w:val="20"/>
        </w:rPr>
        <w:t>inguish three phases or</w:t>
      </w:r>
      <w:r w:rsidR="00575301">
        <w:rPr>
          <w:sz w:val="20"/>
          <w:szCs w:val="20"/>
        </w:rPr>
        <w:t xml:space="preserve"> moments</w:t>
      </w:r>
      <w:r w:rsidRPr="00E07D73">
        <w:rPr>
          <w:sz w:val="20"/>
          <w:szCs w:val="20"/>
        </w:rPr>
        <w:t xml:space="preserve">: design, development and product. The first </w:t>
      </w:r>
      <w:r w:rsidR="0044610D">
        <w:rPr>
          <w:sz w:val="20"/>
          <w:szCs w:val="20"/>
        </w:rPr>
        <w:t>phase</w:t>
      </w:r>
      <w:r w:rsidRPr="00E07D73">
        <w:rPr>
          <w:sz w:val="20"/>
          <w:szCs w:val="20"/>
        </w:rPr>
        <w:t xml:space="preserve"> corresponds to the design: to be aware of and have clear ideas about the process and to adequately plan the process. The second </w:t>
      </w:r>
      <w:r w:rsidR="0044610D">
        <w:rPr>
          <w:sz w:val="20"/>
          <w:szCs w:val="20"/>
        </w:rPr>
        <w:t>phase</w:t>
      </w:r>
      <w:r w:rsidRPr="00E07D73">
        <w:rPr>
          <w:sz w:val="20"/>
          <w:szCs w:val="20"/>
        </w:rPr>
        <w:t xml:space="preserve"> corresponds to the development: to take appropriate decisions in order to regulate and control the teaching and learning processes. And</w:t>
      </w:r>
      <w:r w:rsidR="00575301">
        <w:rPr>
          <w:sz w:val="20"/>
          <w:szCs w:val="20"/>
        </w:rPr>
        <w:t xml:space="preserve"> the final </w:t>
      </w:r>
      <w:r w:rsidR="0044610D">
        <w:rPr>
          <w:sz w:val="20"/>
          <w:szCs w:val="20"/>
        </w:rPr>
        <w:t xml:space="preserve">phase </w:t>
      </w:r>
      <w:r w:rsidRPr="00E07D73">
        <w:rPr>
          <w:sz w:val="20"/>
          <w:szCs w:val="20"/>
        </w:rPr>
        <w:t>which corresponds to the product: to achieve good results, feel satisfaction and reflect and take decisions with regard to the future. Table 1 summarises this proposal.</w:t>
      </w:r>
    </w:p>
    <w:p w:rsidR="00DB4B6D" w:rsidRPr="00E07D73" w:rsidRDefault="00DB4B6D" w:rsidP="00814A56">
      <w:pPr>
        <w:widowControl/>
        <w:jc w:val="both"/>
        <w:rPr>
          <w:sz w:val="20"/>
          <w:szCs w:val="20"/>
        </w:rPr>
      </w:pPr>
    </w:p>
    <w:p w:rsidR="00DB4B6D" w:rsidRPr="00E07D73" w:rsidRDefault="00DB4B6D" w:rsidP="00DB4B6D">
      <w:pPr>
        <w:widowControl/>
        <w:jc w:val="both"/>
        <w:rPr>
          <w:sz w:val="20"/>
          <w:szCs w:val="20"/>
        </w:rPr>
      </w:pPr>
    </w:p>
    <w:tbl>
      <w:tblPr>
        <w:tblW w:w="2871" w:type="pct"/>
        <w:jc w:val="center"/>
        <w:tblLook w:val="0000" w:firstRow="0" w:lastRow="0" w:firstColumn="0" w:lastColumn="0" w:noHBand="0" w:noVBand="0"/>
      </w:tblPr>
      <w:tblGrid>
        <w:gridCol w:w="5290"/>
      </w:tblGrid>
      <w:tr w:rsidR="00DB4B6D" w:rsidRPr="00E07D73" w:rsidTr="0013650A">
        <w:trPr>
          <w:jc w:val="center"/>
        </w:trPr>
        <w:tc>
          <w:tcPr>
            <w:tcW w:w="5000" w:type="pct"/>
            <w:tcBorders>
              <w:top w:val="single" w:sz="4" w:space="0" w:color="auto"/>
            </w:tcBorders>
          </w:tcPr>
          <w:p w:rsidR="00DB4B6D" w:rsidRPr="00E07D73" w:rsidRDefault="00DB4B6D" w:rsidP="0013650A">
            <w:pPr>
              <w:rPr>
                <w:i/>
                <w:sz w:val="16"/>
                <w:szCs w:val="16"/>
              </w:rPr>
            </w:pPr>
            <w:r w:rsidRPr="00E07D73">
              <w:rPr>
                <w:bCs/>
                <w:i/>
                <w:color w:val="010101"/>
                <w:sz w:val="16"/>
                <w:szCs w:val="16"/>
              </w:rPr>
              <w:t xml:space="preserve">Self-regulation of the </w:t>
            </w:r>
            <w:r w:rsidRPr="00E07D73">
              <w:rPr>
                <w:b/>
                <w:bCs/>
                <w:i/>
                <w:color w:val="010101"/>
                <w:sz w:val="16"/>
                <w:szCs w:val="16"/>
              </w:rPr>
              <w:t>design</w:t>
            </w:r>
            <w:r w:rsidRPr="00E07D73">
              <w:rPr>
                <w:bCs/>
                <w:i/>
                <w:color w:val="010101"/>
                <w:sz w:val="16"/>
                <w:szCs w:val="16"/>
              </w:rPr>
              <w:t xml:space="preserve"> of the learning process:</w:t>
            </w:r>
          </w:p>
          <w:p w:rsidR="00DB4B6D" w:rsidRPr="00E07D73" w:rsidRDefault="00622989" w:rsidP="0013650A">
            <w:pPr>
              <w:widowControl/>
              <w:numPr>
                <w:ilvl w:val="0"/>
                <w:numId w:val="1"/>
              </w:numPr>
              <w:tabs>
                <w:tab w:val="clear" w:pos="720"/>
                <w:tab w:val="num" w:pos="335"/>
              </w:tabs>
              <w:autoSpaceDE/>
              <w:autoSpaceDN/>
              <w:ind w:left="335" w:hanging="284"/>
              <w:rPr>
                <w:sz w:val="16"/>
                <w:szCs w:val="16"/>
              </w:rPr>
            </w:pPr>
            <w:r w:rsidRPr="00E07D73">
              <w:rPr>
                <w:color w:val="010101"/>
                <w:sz w:val="16"/>
                <w:szCs w:val="16"/>
              </w:rPr>
              <w:t>initial ideas, expectations and beliefs</w:t>
            </w:r>
          </w:p>
          <w:p w:rsidR="00DB4B6D" w:rsidRPr="00E07D73" w:rsidRDefault="00622989" w:rsidP="00622989">
            <w:pPr>
              <w:widowControl/>
              <w:numPr>
                <w:ilvl w:val="0"/>
                <w:numId w:val="1"/>
              </w:numPr>
              <w:tabs>
                <w:tab w:val="clear" w:pos="720"/>
                <w:tab w:val="num" w:pos="335"/>
              </w:tabs>
              <w:autoSpaceDE/>
              <w:autoSpaceDN/>
              <w:ind w:left="335" w:hanging="284"/>
              <w:rPr>
                <w:sz w:val="16"/>
                <w:szCs w:val="16"/>
              </w:rPr>
            </w:pPr>
            <w:r w:rsidRPr="00E07D73">
              <w:rPr>
                <w:color w:val="010101"/>
                <w:sz w:val="16"/>
                <w:szCs w:val="16"/>
              </w:rPr>
              <w:t>ideas about self-regulation</w:t>
            </w:r>
          </w:p>
        </w:tc>
      </w:tr>
      <w:tr w:rsidR="00DB4B6D" w:rsidRPr="00E07D73" w:rsidTr="0013650A">
        <w:trPr>
          <w:jc w:val="center"/>
        </w:trPr>
        <w:tc>
          <w:tcPr>
            <w:tcW w:w="5000" w:type="pct"/>
          </w:tcPr>
          <w:p w:rsidR="00DB4B6D" w:rsidRPr="00E07D73" w:rsidRDefault="00DB4B6D" w:rsidP="0013650A">
            <w:pPr>
              <w:tabs>
                <w:tab w:val="left" w:pos="95"/>
              </w:tabs>
              <w:rPr>
                <w:bCs/>
                <w:i/>
                <w:color w:val="010101"/>
                <w:sz w:val="16"/>
                <w:szCs w:val="16"/>
              </w:rPr>
            </w:pPr>
          </w:p>
          <w:p w:rsidR="00DB4B6D" w:rsidRPr="00E07D73" w:rsidRDefault="00622989" w:rsidP="0013650A">
            <w:pPr>
              <w:tabs>
                <w:tab w:val="left" w:pos="95"/>
              </w:tabs>
              <w:rPr>
                <w:i/>
                <w:sz w:val="16"/>
                <w:szCs w:val="16"/>
              </w:rPr>
            </w:pPr>
            <w:r w:rsidRPr="00E07D73">
              <w:rPr>
                <w:bCs/>
                <w:i/>
                <w:color w:val="010101"/>
                <w:sz w:val="16"/>
                <w:szCs w:val="16"/>
              </w:rPr>
              <w:t xml:space="preserve">Self-regulation of the </w:t>
            </w:r>
            <w:r w:rsidRPr="00E07D73">
              <w:rPr>
                <w:b/>
                <w:bCs/>
                <w:i/>
                <w:color w:val="010101"/>
                <w:sz w:val="16"/>
                <w:szCs w:val="16"/>
              </w:rPr>
              <w:t>development</w:t>
            </w:r>
            <w:r w:rsidRPr="00E07D73">
              <w:rPr>
                <w:bCs/>
                <w:i/>
                <w:color w:val="010101"/>
                <w:sz w:val="16"/>
                <w:szCs w:val="16"/>
              </w:rPr>
              <w:t xml:space="preserve"> of the teaching process:</w:t>
            </w:r>
          </w:p>
          <w:p w:rsidR="00622989" w:rsidRPr="00E07D73" w:rsidRDefault="00622989" w:rsidP="0013650A">
            <w:pPr>
              <w:widowControl/>
              <w:numPr>
                <w:ilvl w:val="0"/>
                <w:numId w:val="2"/>
              </w:numPr>
              <w:tabs>
                <w:tab w:val="clear" w:pos="720"/>
                <w:tab w:val="left" w:pos="368"/>
              </w:tabs>
              <w:autoSpaceDE/>
              <w:autoSpaceDN/>
              <w:ind w:left="335" w:hanging="284"/>
              <w:rPr>
                <w:sz w:val="16"/>
                <w:szCs w:val="16"/>
              </w:rPr>
            </w:pPr>
            <w:r w:rsidRPr="00E07D73">
              <w:rPr>
                <w:color w:val="010101"/>
                <w:sz w:val="16"/>
                <w:szCs w:val="16"/>
              </w:rPr>
              <w:t xml:space="preserve">initial diagnostic evaluation, awareness </w:t>
            </w:r>
            <w:r w:rsidR="00575301">
              <w:rPr>
                <w:color w:val="010101"/>
                <w:sz w:val="16"/>
                <w:szCs w:val="16"/>
              </w:rPr>
              <w:t>of why and what learning is for</w:t>
            </w:r>
          </w:p>
          <w:p w:rsidR="00DB4B6D" w:rsidRPr="00E07D73" w:rsidRDefault="00622989" w:rsidP="0013650A">
            <w:pPr>
              <w:widowControl/>
              <w:numPr>
                <w:ilvl w:val="0"/>
                <w:numId w:val="2"/>
              </w:numPr>
              <w:tabs>
                <w:tab w:val="clear" w:pos="720"/>
                <w:tab w:val="left" w:pos="368"/>
              </w:tabs>
              <w:autoSpaceDE/>
              <w:autoSpaceDN/>
              <w:ind w:left="335" w:hanging="284"/>
              <w:rPr>
                <w:sz w:val="16"/>
                <w:szCs w:val="16"/>
              </w:rPr>
            </w:pPr>
            <w:r w:rsidRPr="00E07D73">
              <w:rPr>
                <w:color w:val="010101"/>
                <w:sz w:val="16"/>
                <w:szCs w:val="16"/>
              </w:rPr>
              <w:t xml:space="preserve">representation and </w:t>
            </w:r>
            <w:r w:rsidR="00B22E2B" w:rsidRPr="00E07D73">
              <w:rPr>
                <w:color w:val="010101"/>
                <w:sz w:val="16"/>
                <w:szCs w:val="16"/>
              </w:rPr>
              <w:t>appropriation</w:t>
            </w:r>
            <w:r w:rsidR="00575301">
              <w:rPr>
                <w:color w:val="010101"/>
                <w:sz w:val="16"/>
                <w:szCs w:val="16"/>
              </w:rPr>
              <w:t xml:space="preserve"> of objectives and contents</w:t>
            </w:r>
          </w:p>
          <w:p w:rsidR="00DB4B6D" w:rsidRPr="00E07D73" w:rsidRDefault="00B22E2B" w:rsidP="0013650A">
            <w:pPr>
              <w:widowControl/>
              <w:numPr>
                <w:ilvl w:val="0"/>
                <w:numId w:val="2"/>
              </w:numPr>
              <w:tabs>
                <w:tab w:val="left" w:pos="368"/>
              </w:tabs>
              <w:autoSpaceDE/>
              <w:autoSpaceDN/>
              <w:ind w:left="335" w:hanging="284"/>
              <w:rPr>
                <w:sz w:val="16"/>
                <w:szCs w:val="16"/>
              </w:rPr>
            </w:pPr>
            <w:r>
              <w:rPr>
                <w:color w:val="010101"/>
                <w:sz w:val="16"/>
                <w:szCs w:val="16"/>
              </w:rPr>
              <w:t>r</w:t>
            </w:r>
            <w:r w:rsidR="00622989" w:rsidRPr="00E07D73">
              <w:rPr>
                <w:color w:val="010101"/>
                <w:sz w:val="16"/>
                <w:szCs w:val="16"/>
              </w:rPr>
              <w:t>epresentation and appropriation of the process</w:t>
            </w:r>
          </w:p>
          <w:p w:rsidR="00DB4B6D" w:rsidRPr="00E07D73" w:rsidRDefault="00B22E2B" w:rsidP="00622989">
            <w:pPr>
              <w:widowControl/>
              <w:numPr>
                <w:ilvl w:val="0"/>
                <w:numId w:val="2"/>
              </w:numPr>
              <w:tabs>
                <w:tab w:val="left" w:pos="368"/>
              </w:tabs>
              <w:autoSpaceDE/>
              <w:autoSpaceDN/>
              <w:ind w:left="335" w:hanging="284"/>
              <w:rPr>
                <w:sz w:val="16"/>
                <w:szCs w:val="16"/>
              </w:rPr>
            </w:pPr>
            <w:r>
              <w:rPr>
                <w:color w:val="010101"/>
                <w:sz w:val="16"/>
                <w:szCs w:val="16"/>
              </w:rPr>
              <w:t>f</w:t>
            </w:r>
            <w:r w:rsidR="00622989" w:rsidRPr="00E07D73">
              <w:rPr>
                <w:color w:val="010101"/>
                <w:sz w:val="16"/>
                <w:szCs w:val="16"/>
              </w:rPr>
              <w:t>ormative evaluation and self-evaluation</w:t>
            </w:r>
          </w:p>
        </w:tc>
      </w:tr>
      <w:tr w:rsidR="00DB4B6D" w:rsidRPr="00E07D73" w:rsidTr="0013650A">
        <w:trPr>
          <w:jc w:val="center"/>
        </w:trPr>
        <w:tc>
          <w:tcPr>
            <w:tcW w:w="5000" w:type="pct"/>
            <w:tcBorders>
              <w:bottom w:val="single" w:sz="4" w:space="0" w:color="auto"/>
            </w:tcBorders>
          </w:tcPr>
          <w:p w:rsidR="00DB4B6D" w:rsidRPr="00E07D73" w:rsidRDefault="00DB4B6D" w:rsidP="0013650A">
            <w:pPr>
              <w:tabs>
                <w:tab w:val="left" w:pos="368"/>
              </w:tabs>
              <w:ind w:left="335" w:hanging="284"/>
              <w:rPr>
                <w:bCs/>
                <w:i/>
                <w:color w:val="010101"/>
                <w:sz w:val="16"/>
                <w:szCs w:val="16"/>
              </w:rPr>
            </w:pPr>
          </w:p>
          <w:p w:rsidR="00DB4B6D" w:rsidRPr="00E07D73" w:rsidRDefault="00622989" w:rsidP="0013650A">
            <w:pPr>
              <w:tabs>
                <w:tab w:val="left" w:pos="368"/>
              </w:tabs>
              <w:ind w:left="335" w:hanging="284"/>
              <w:rPr>
                <w:i/>
                <w:sz w:val="16"/>
                <w:szCs w:val="16"/>
              </w:rPr>
            </w:pPr>
            <w:r w:rsidRPr="00E07D73">
              <w:rPr>
                <w:bCs/>
                <w:i/>
                <w:color w:val="010101"/>
                <w:sz w:val="16"/>
                <w:szCs w:val="16"/>
              </w:rPr>
              <w:t xml:space="preserve">Self-regulation of the </w:t>
            </w:r>
            <w:r w:rsidRPr="00E07D73">
              <w:rPr>
                <w:b/>
                <w:bCs/>
                <w:i/>
                <w:color w:val="010101"/>
                <w:sz w:val="16"/>
                <w:szCs w:val="16"/>
              </w:rPr>
              <w:t>product</w:t>
            </w:r>
            <w:r w:rsidRPr="00E07D73">
              <w:rPr>
                <w:bCs/>
                <w:i/>
                <w:color w:val="010101"/>
                <w:sz w:val="16"/>
                <w:szCs w:val="16"/>
              </w:rPr>
              <w:t xml:space="preserve"> of learning</w:t>
            </w:r>
            <w:r w:rsidR="00DB4B6D" w:rsidRPr="00E07D73">
              <w:rPr>
                <w:bCs/>
                <w:i/>
                <w:color w:val="010101"/>
                <w:sz w:val="16"/>
                <w:szCs w:val="16"/>
              </w:rPr>
              <w:t>:</w:t>
            </w:r>
          </w:p>
          <w:p w:rsidR="00DB4B6D" w:rsidRPr="00E07D73" w:rsidRDefault="00622989" w:rsidP="0013650A">
            <w:pPr>
              <w:widowControl/>
              <w:numPr>
                <w:ilvl w:val="0"/>
                <w:numId w:val="3"/>
              </w:numPr>
              <w:tabs>
                <w:tab w:val="left" w:pos="368"/>
              </w:tabs>
              <w:autoSpaceDE/>
              <w:autoSpaceDN/>
              <w:ind w:left="443" w:hanging="284"/>
              <w:rPr>
                <w:sz w:val="16"/>
                <w:szCs w:val="16"/>
              </w:rPr>
            </w:pPr>
            <w:r w:rsidRPr="00E07D73">
              <w:rPr>
                <w:color w:val="010101"/>
                <w:sz w:val="16"/>
                <w:szCs w:val="16"/>
              </w:rPr>
              <w:t>Stude</w:t>
            </w:r>
            <w:r w:rsidR="00575301">
              <w:rPr>
                <w:color w:val="010101"/>
                <w:sz w:val="16"/>
                <w:szCs w:val="16"/>
              </w:rPr>
              <w:t>nt satisfaction and improvement</w:t>
            </w:r>
          </w:p>
          <w:p w:rsidR="00DB4B6D" w:rsidRPr="00E07D73" w:rsidRDefault="00DB4B6D" w:rsidP="0013650A">
            <w:pPr>
              <w:widowControl/>
              <w:tabs>
                <w:tab w:val="left" w:pos="368"/>
              </w:tabs>
              <w:autoSpaceDE/>
              <w:autoSpaceDN/>
              <w:ind w:left="443"/>
              <w:rPr>
                <w:sz w:val="16"/>
                <w:szCs w:val="16"/>
              </w:rPr>
            </w:pPr>
          </w:p>
        </w:tc>
      </w:tr>
    </w:tbl>
    <w:p w:rsidR="00DB4B6D" w:rsidRPr="00BD758B" w:rsidRDefault="00DB4B6D" w:rsidP="00DB4B6D">
      <w:pPr>
        <w:widowControl/>
        <w:jc w:val="center"/>
        <w:rPr>
          <w:sz w:val="20"/>
          <w:szCs w:val="20"/>
        </w:rPr>
      </w:pPr>
      <w:r w:rsidRPr="00BD758B">
        <w:rPr>
          <w:b/>
          <w:bCs/>
          <w:sz w:val="20"/>
          <w:szCs w:val="20"/>
        </w:rPr>
        <w:t>Table 1</w:t>
      </w:r>
      <w:r w:rsidRPr="00BD758B">
        <w:rPr>
          <w:sz w:val="20"/>
          <w:szCs w:val="20"/>
        </w:rPr>
        <w:t xml:space="preserve">: Self-regulation of the learning process </w:t>
      </w:r>
    </w:p>
    <w:p w:rsidR="00DB4B6D" w:rsidRPr="00E07D73" w:rsidRDefault="00DB4B6D" w:rsidP="00DB4B6D">
      <w:pPr>
        <w:widowControl/>
        <w:jc w:val="both"/>
        <w:rPr>
          <w:sz w:val="20"/>
          <w:szCs w:val="20"/>
        </w:rPr>
      </w:pPr>
    </w:p>
    <w:p w:rsidR="00DB4B6D" w:rsidRPr="00E07D73" w:rsidRDefault="00575301" w:rsidP="00C228EB">
      <w:pPr>
        <w:widowControl/>
        <w:ind w:firstLine="720"/>
        <w:jc w:val="both"/>
        <w:rPr>
          <w:sz w:val="20"/>
          <w:szCs w:val="20"/>
        </w:rPr>
      </w:pPr>
      <w:r>
        <w:rPr>
          <w:sz w:val="20"/>
          <w:szCs w:val="20"/>
        </w:rPr>
        <w:t>With regard to the student</w:t>
      </w:r>
      <w:r w:rsidR="00622989" w:rsidRPr="00E07D73">
        <w:rPr>
          <w:sz w:val="20"/>
          <w:szCs w:val="20"/>
        </w:rPr>
        <w:t xml:space="preserve"> activity, there are many authors who have put forward classifications of learning strategies, understood as operations, actions or steps which t</w:t>
      </w:r>
      <w:r w:rsidR="00E332AB">
        <w:rPr>
          <w:sz w:val="20"/>
          <w:szCs w:val="20"/>
        </w:rPr>
        <w:t>he student</w:t>
      </w:r>
      <w:r w:rsidR="00C228EB">
        <w:rPr>
          <w:sz w:val="20"/>
          <w:szCs w:val="20"/>
        </w:rPr>
        <w:t xml:space="preserve"> uses in order to facilitate</w:t>
      </w:r>
      <w:r w:rsidR="00622989" w:rsidRPr="00E07D73">
        <w:rPr>
          <w:sz w:val="20"/>
          <w:szCs w:val="20"/>
        </w:rPr>
        <w:t xml:space="preserve"> the acquisition, storage and use of information (González Torres, 1999). Following the classification outlined by Pintrich et al (1991), we can distinguish between cognitive and metacognitive strategies and strategies to control </w:t>
      </w:r>
      <w:r w:rsidR="00B22E2B">
        <w:rPr>
          <w:sz w:val="20"/>
          <w:szCs w:val="20"/>
        </w:rPr>
        <w:t>affective states</w:t>
      </w:r>
      <w:r w:rsidR="00622989" w:rsidRPr="00E07D73">
        <w:rPr>
          <w:sz w:val="20"/>
          <w:szCs w:val="20"/>
        </w:rPr>
        <w:t xml:space="preserve"> and motivation.</w:t>
      </w:r>
    </w:p>
    <w:p w:rsidR="00622989" w:rsidRPr="00E07D73" w:rsidRDefault="00622989" w:rsidP="00814A56">
      <w:pPr>
        <w:widowControl/>
        <w:jc w:val="both"/>
        <w:rPr>
          <w:sz w:val="20"/>
          <w:szCs w:val="20"/>
        </w:rPr>
      </w:pPr>
    </w:p>
    <w:p w:rsidR="00622989" w:rsidRPr="00E07D73" w:rsidRDefault="00622989" w:rsidP="00C228EB">
      <w:pPr>
        <w:widowControl/>
        <w:ind w:firstLine="720"/>
        <w:jc w:val="both"/>
        <w:rPr>
          <w:sz w:val="20"/>
          <w:szCs w:val="20"/>
        </w:rPr>
      </w:pPr>
      <w:r w:rsidRPr="00E07D73">
        <w:rPr>
          <w:sz w:val="20"/>
          <w:szCs w:val="20"/>
        </w:rPr>
        <w:t>The ability for</w:t>
      </w:r>
      <w:r w:rsidR="00C228EB">
        <w:rPr>
          <w:sz w:val="20"/>
          <w:szCs w:val="20"/>
        </w:rPr>
        <w:t xml:space="preserve"> a student</w:t>
      </w:r>
      <w:r w:rsidR="008129F8" w:rsidRPr="00E07D73">
        <w:rPr>
          <w:sz w:val="20"/>
          <w:szCs w:val="20"/>
        </w:rPr>
        <w:t xml:space="preserve"> to self-regulate their learning, o</w:t>
      </w:r>
      <w:r w:rsidR="00B22E2B">
        <w:rPr>
          <w:sz w:val="20"/>
          <w:szCs w:val="20"/>
        </w:rPr>
        <w:t>r</w:t>
      </w:r>
      <w:r w:rsidR="008129F8" w:rsidRPr="00E07D73">
        <w:rPr>
          <w:sz w:val="20"/>
          <w:szCs w:val="20"/>
        </w:rPr>
        <w:t xml:space="preserve"> for the teacher to know and regulate accordingly their teaching, means that the process is more effective. But furthermore, the </w:t>
      </w:r>
      <w:r w:rsidR="00C228EB">
        <w:rPr>
          <w:sz w:val="20"/>
          <w:szCs w:val="20"/>
        </w:rPr>
        <w:t>students</w:t>
      </w:r>
      <w:r w:rsidR="008129F8" w:rsidRPr="00E07D73">
        <w:rPr>
          <w:sz w:val="20"/>
          <w:szCs w:val="20"/>
        </w:rPr>
        <w:t xml:space="preserve"> who</w:t>
      </w:r>
      <w:r w:rsidR="00C228EB">
        <w:rPr>
          <w:sz w:val="20"/>
          <w:szCs w:val="20"/>
        </w:rPr>
        <w:t xml:space="preserve"> self-regulate their learning do so</w:t>
      </w:r>
      <w:r w:rsidR="008129F8" w:rsidRPr="00E07D73">
        <w:rPr>
          <w:sz w:val="20"/>
          <w:szCs w:val="20"/>
        </w:rPr>
        <w:t xml:space="preserve"> because they are able to articulate their cognition and motivation; </w:t>
      </w:r>
      <w:r w:rsidR="00C228EB">
        <w:rPr>
          <w:sz w:val="20"/>
          <w:szCs w:val="20"/>
        </w:rPr>
        <w:t>that is to say they are students</w:t>
      </w:r>
      <w:r w:rsidR="008129F8" w:rsidRPr="00E07D73">
        <w:rPr>
          <w:sz w:val="20"/>
          <w:szCs w:val="20"/>
        </w:rPr>
        <w:t xml:space="preserve"> who know how to think and want to </w:t>
      </w:r>
      <w:r w:rsidR="008129F8" w:rsidRPr="00C228EB">
        <w:rPr>
          <w:sz w:val="20"/>
          <w:szCs w:val="20"/>
        </w:rPr>
        <w:t>act</w:t>
      </w:r>
      <w:r w:rsidR="008129F8" w:rsidRPr="00E07D73">
        <w:rPr>
          <w:sz w:val="20"/>
          <w:szCs w:val="20"/>
        </w:rPr>
        <w:t xml:space="preserve"> (Gonzalez Torres, 1999).</w:t>
      </w:r>
    </w:p>
    <w:p w:rsidR="008129F8" w:rsidRPr="00E07D73" w:rsidRDefault="008129F8" w:rsidP="00814A56">
      <w:pPr>
        <w:widowControl/>
        <w:jc w:val="both"/>
        <w:rPr>
          <w:sz w:val="20"/>
          <w:szCs w:val="20"/>
        </w:rPr>
      </w:pPr>
    </w:p>
    <w:p w:rsidR="008129F8" w:rsidRPr="00E07D73" w:rsidRDefault="008129F8" w:rsidP="00C228EB">
      <w:pPr>
        <w:widowControl/>
        <w:ind w:firstLine="720"/>
        <w:jc w:val="both"/>
        <w:rPr>
          <w:sz w:val="20"/>
          <w:szCs w:val="20"/>
        </w:rPr>
      </w:pPr>
      <w:r w:rsidRPr="00E07D73">
        <w:rPr>
          <w:sz w:val="20"/>
          <w:szCs w:val="20"/>
        </w:rPr>
        <w:t xml:space="preserve">In this context Leony, Muñoz-Merino et al. (2013) highlight the importance of emotional awareness in online processes and </w:t>
      </w:r>
      <w:r w:rsidRPr="00B22E2B">
        <w:rPr>
          <w:sz w:val="20"/>
          <w:szCs w:val="20"/>
        </w:rPr>
        <w:t xml:space="preserve">point out 4 </w:t>
      </w:r>
      <w:r w:rsidR="00B22E2B">
        <w:rPr>
          <w:sz w:val="20"/>
          <w:szCs w:val="20"/>
        </w:rPr>
        <w:t>emotions</w:t>
      </w:r>
      <w:r w:rsidRPr="00E07D73">
        <w:rPr>
          <w:sz w:val="20"/>
          <w:szCs w:val="20"/>
        </w:rPr>
        <w:t xml:space="preserve"> to take into account in these teaching-learning contexts, namely: joy </w:t>
      </w:r>
      <w:r w:rsidR="00C228EB">
        <w:rPr>
          <w:sz w:val="20"/>
          <w:szCs w:val="20"/>
        </w:rPr>
        <w:t>or</w:t>
      </w:r>
      <w:r w:rsidRPr="00E07D73">
        <w:rPr>
          <w:sz w:val="20"/>
          <w:szCs w:val="20"/>
        </w:rPr>
        <w:t xml:space="preserve"> happiness, frustration, confusion and boredom. According to the authors, to collect data of the</w:t>
      </w:r>
      <w:r w:rsidR="00C228EB">
        <w:rPr>
          <w:sz w:val="20"/>
          <w:szCs w:val="20"/>
        </w:rPr>
        <w:t xml:space="preserve"> emotional states of students</w:t>
      </w:r>
      <w:r w:rsidRPr="00E07D73">
        <w:rPr>
          <w:sz w:val="20"/>
          <w:szCs w:val="20"/>
        </w:rPr>
        <w:t xml:space="preserve"> allows for a deeper understanding of the learning p</w:t>
      </w:r>
      <w:r w:rsidR="00C228EB">
        <w:rPr>
          <w:sz w:val="20"/>
          <w:szCs w:val="20"/>
        </w:rPr>
        <w:t>rocesses. So, for example, they contend</w:t>
      </w:r>
      <w:r w:rsidRPr="00E07D73">
        <w:rPr>
          <w:sz w:val="20"/>
          <w:szCs w:val="20"/>
        </w:rPr>
        <w:t xml:space="preserve"> that  a </w:t>
      </w:r>
      <w:r w:rsidR="00C228EB">
        <w:rPr>
          <w:sz w:val="20"/>
          <w:szCs w:val="20"/>
        </w:rPr>
        <w:t>student</w:t>
      </w:r>
      <w:r w:rsidRPr="00E07D73">
        <w:rPr>
          <w:sz w:val="20"/>
          <w:szCs w:val="20"/>
        </w:rPr>
        <w:t xml:space="preserve"> who is bored in an online learning context will navigate contents which do not correspond to the activity in hand or a lost or confused </w:t>
      </w:r>
      <w:r w:rsidR="00C228EB">
        <w:rPr>
          <w:sz w:val="20"/>
          <w:szCs w:val="20"/>
        </w:rPr>
        <w:t>student</w:t>
      </w:r>
      <w:r w:rsidRPr="00E07D73">
        <w:rPr>
          <w:sz w:val="20"/>
          <w:szCs w:val="20"/>
        </w:rPr>
        <w:t xml:space="preserve"> will use trial and error strategies to get to the final result.</w:t>
      </w:r>
    </w:p>
    <w:p w:rsidR="008129F8" w:rsidRPr="00E07D73" w:rsidRDefault="008129F8" w:rsidP="00814A56">
      <w:pPr>
        <w:widowControl/>
        <w:jc w:val="both"/>
        <w:rPr>
          <w:sz w:val="20"/>
          <w:szCs w:val="20"/>
        </w:rPr>
      </w:pPr>
    </w:p>
    <w:p w:rsidR="008129F8" w:rsidRPr="00E07D73" w:rsidRDefault="008129F8" w:rsidP="00814A56">
      <w:pPr>
        <w:widowControl/>
        <w:jc w:val="both"/>
        <w:rPr>
          <w:sz w:val="20"/>
          <w:szCs w:val="20"/>
        </w:rPr>
      </w:pPr>
      <w:r w:rsidRPr="00E07D73">
        <w:rPr>
          <w:sz w:val="20"/>
          <w:szCs w:val="20"/>
        </w:rPr>
        <w:lastRenderedPageBreak/>
        <w:t xml:space="preserve">There is much agreement about the importance of gathering a range of relevant data to improve teaching-learning processes and </w:t>
      </w:r>
      <w:r w:rsidR="00E662E3" w:rsidRPr="00E07D73">
        <w:rPr>
          <w:sz w:val="20"/>
          <w:szCs w:val="20"/>
        </w:rPr>
        <w:t xml:space="preserve">on </w:t>
      </w:r>
      <w:r w:rsidRPr="00E07D73">
        <w:rPr>
          <w:sz w:val="20"/>
          <w:szCs w:val="20"/>
        </w:rPr>
        <w:t xml:space="preserve">the fact that the current platforms generate large amounts of </w:t>
      </w:r>
      <w:r w:rsidR="00E662E3" w:rsidRPr="00E07D73">
        <w:rPr>
          <w:sz w:val="20"/>
          <w:szCs w:val="20"/>
        </w:rPr>
        <w:t>data but the question is how to gather and transform these into useful information for the teacher and the student.</w:t>
      </w:r>
    </w:p>
    <w:p w:rsidR="00E662E3" w:rsidRPr="00E07D73" w:rsidRDefault="00E662E3" w:rsidP="00814A56">
      <w:pPr>
        <w:widowControl/>
        <w:jc w:val="both"/>
        <w:rPr>
          <w:sz w:val="20"/>
          <w:szCs w:val="20"/>
        </w:rPr>
      </w:pPr>
    </w:p>
    <w:p w:rsidR="00E662E3" w:rsidRPr="00E07D73" w:rsidRDefault="00E662E3" w:rsidP="00814A56">
      <w:pPr>
        <w:widowControl/>
        <w:jc w:val="both"/>
        <w:rPr>
          <w:sz w:val="20"/>
          <w:szCs w:val="20"/>
        </w:rPr>
      </w:pPr>
    </w:p>
    <w:p w:rsidR="00E662E3" w:rsidRPr="00E07D73" w:rsidRDefault="00B22E2B" w:rsidP="00814A56">
      <w:pPr>
        <w:widowControl/>
        <w:jc w:val="both"/>
        <w:rPr>
          <w:b/>
          <w:sz w:val="20"/>
          <w:szCs w:val="20"/>
        </w:rPr>
      </w:pPr>
      <w:r w:rsidRPr="00E07D73">
        <w:rPr>
          <w:b/>
          <w:sz w:val="20"/>
          <w:szCs w:val="20"/>
        </w:rPr>
        <w:t>Co</w:t>
      </w:r>
      <w:r>
        <w:rPr>
          <w:b/>
          <w:sz w:val="20"/>
          <w:szCs w:val="20"/>
        </w:rPr>
        <w:t>operative</w:t>
      </w:r>
      <w:r w:rsidR="00E662E3" w:rsidRPr="00E07D73">
        <w:rPr>
          <w:b/>
          <w:sz w:val="20"/>
          <w:szCs w:val="20"/>
        </w:rPr>
        <w:t xml:space="preserve"> learning</w:t>
      </w:r>
    </w:p>
    <w:p w:rsidR="00F300CB" w:rsidRPr="00E07D73" w:rsidRDefault="00F300CB" w:rsidP="00814A56">
      <w:pPr>
        <w:widowControl/>
        <w:jc w:val="both"/>
        <w:rPr>
          <w:sz w:val="20"/>
          <w:szCs w:val="20"/>
        </w:rPr>
      </w:pPr>
    </w:p>
    <w:p w:rsidR="00602600" w:rsidRPr="00E07D73" w:rsidRDefault="00602600" w:rsidP="00814A56">
      <w:pPr>
        <w:widowControl/>
        <w:jc w:val="both"/>
        <w:rPr>
          <w:sz w:val="20"/>
          <w:szCs w:val="20"/>
        </w:rPr>
      </w:pPr>
      <w:r w:rsidRPr="00E07D73">
        <w:rPr>
          <w:sz w:val="20"/>
          <w:szCs w:val="20"/>
        </w:rPr>
        <w:t>Co</w:t>
      </w:r>
      <w:r w:rsidR="008F339E">
        <w:rPr>
          <w:sz w:val="20"/>
          <w:szCs w:val="20"/>
        </w:rPr>
        <w:t>llabora</w:t>
      </w:r>
      <w:r w:rsidR="00B22E2B">
        <w:rPr>
          <w:sz w:val="20"/>
          <w:szCs w:val="20"/>
        </w:rPr>
        <w:t>tive</w:t>
      </w:r>
      <w:r w:rsidRPr="00E07D73">
        <w:rPr>
          <w:sz w:val="20"/>
          <w:szCs w:val="20"/>
        </w:rPr>
        <w:t xml:space="preserve"> learning can be defined as a “philosophy” which entails and fosters working together, building together, learn</w:t>
      </w:r>
      <w:r w:rsidR="00734BD1">
        <w:rPr>
          <w:sz w:val="20"/>
          <w:szCs w:val="20"/>
        </w:rPr>
        <w:t>ing together, changing together and</w:t>
      </w:r>
      <w:r w:rsidRPr="00E07D73">
        <w:rPr>
          <w:sz w:val="20"/>
          <w:szCs w:val="20"/>
        </w:rPr>
        <w:t xml:space="preserve"> improving together. It is a </w:t>
      </w:r>
      <w:r w:rsidRPr="00E07D73">
        <w:rPr>
          <w:i/>
          <w:sz w:val="20"/>
          <w:szCs w:val="20"/>
        </w:rPr>
        <w:t>philosophy</w:t>
      </w:r>
      <w:r w:rsidRPr="00E07D73">
        <w:rPr>
          <w:sz w:val="20"/>
          <w:szCs w:val="20"/>
        </w:rPr>
        <w:t xml:space="preserve"> which answers many of the needs of the global world in which live (Lara, 2001; Rodríguez-Tejedo, Lara, Zárraga-Rodríguez y Rodríguez-Chacón, 2012). Included in the </w:t>
      </w:r>
      <w:r w:rsidRPr="00E07D73">
        <w:rPr>
          <w:i/>
          <w:sz w:val="20"/>
          <w:szCs w:val="20"/>
        </w:rPr>
        <w:t>philosophy</w:t>
      </w:r>
      <w:r w:rsidRPr="00E07D73">
        <w:rPr>
          <w:sz w:val="20"/>
          <w:szCs w:val="20"/>
        </w:rPr>
        <w:t xml:space="preserve"> called collaborative learning we can highlight </w:t>
      </w:r>
      <w:r w:rsidRPr="00B22E2B">
        <w:rPr>
          <w:sz w:val="20"/>
          <w:szCs w:val="20"/>
        </w:rPr>
        <w:t>cooperative</w:t>
      </w:r>
      <w:r w:rsidRPr="00E07D73">
        <w:rPr>
          <w:sz w:val="20"/>
          <w:szCs w:val="20"/>
        </w:rPr>
        <w:t xml:space="preserve"> learning, which uses small teaching groups in which the students work together in order to maximize their own learning and that of the others. That is to say, a methodology which systemati</w:t>
      </w:r>
      <w:r w:rsidR="00B22E2B">
        <w:rPr>
          <w:sz w:val="20"/>
          <w:szCs w:val="20"/>
        </w:rPr>
        <w:t>s</w:t>
      </w:r>
      <w:r w:rsidRPr="00E07D73">
        <w:rPr>
          <w:sz w:val="20"/>
          <w:szCs w:val="20"/>
        </w:rPr>
        <w:t>es through a</w:t>
      </w:r>
      <w:r w:rsidR="008F339E">
        <w:rPr>
          <w:sz w:val="20"/>
          <w:szCs w:val="20"/>
        </w:rPr>
        <w:t xml:space="preserve"> range of teaching material</w:t>
      </w:r>
      <w:r w:rsidRPr="00E07D73">
        <w:rPr>
          <w:sz w:val="20"/>
          <w:szCs w:val="20"/>
        </w:rPr>
        <w:t>, the need for the members of a group to work together cooperating with each other to reach a common goal. The five essential elements for true cooperative learning to take place are well known (Johnson, Johnson y Holubec, 1994; Johnson, Johnson y Stanne, 2000): positive interdependence, individual and group responsibility</w:t>
      </w:r>
      <w:r w:rsidR="00F14521" w:rsidRPr="00E07D73">
        <w:rPr>
          <w:sz w:val="20"/>
          <w:szCs w:val="20"/>
        </w:rPr>
        <w:t xml:space="preserve">, stimulating interaction, use of personal and group skills and group </w:t>
      </w:r>
      <w:r w:rsidR="00B22E2B" w:rsidRPr="00E07D73">
        <w:rPr>
          <w:sz w:val="20"/>
          <w:szCs w:val="20"/>
        </w:rPr>
        <w:t>evaluation</w:t>
      </w:r>
      <w:r w:rsidR="00F14521" w:rsidRPr="00E07D73">
        <w:rPr>
          <w:sz w:val="20"/>
          <w:szCs w:val="20"/>
        </w:rPr>
        <w:t>.</w:t>
      </w:r>
    </w:p>
    <w:p w:rsidR="00F14521" w:rsidRPr="00E07D73" w:rsidRDefault="00F14521" w:rsidP="00814A56">
      <w:pPr>
        <w:widowControl/>
        <w:jc w:val="both"/>
        <w:rPr>
          <w:sz w:val="20"/>
          <w:szCs w:val="20"/>
        </w:rPr>
      </w:pPr>
    </w:p>
    <w:p w:rsidR="00F14521" w:rsidRPr="00E07D73" w:rsidRDefault="00F14521" w:rsidP="00814A56">
      <w:pPr>
        <w:widowControl/>
        <w:jc w:val="both"/>
        <w:rPr>
          <w:sz w:val="20"/>
          <w:szCs w:val="20"/>
        </w:rPr>
      </w:pPr>
      <w:r w:rsidRPr="00E07D73">
        <w:rPr>
          <w:sz w:val="20"/>
          <w:szCs w:val="20"/>
        </w:rPr>
        <w:tab/>
        <w:t xml:space="preserve">It is a challenge, and a tendency of educational quality, to get the students to work collaboratively in an online environment. In the following table, it is possible to see, following the five essential elements which make up cooperative work, the questions which should guide the design of the learning activities and of the final </w:t>
      </w:r>
      <w:r w:rsidR="00B22E2B">
        <w:rPr>
          <w:sz w:val="20"/>
          <w:szCs w:val="20"/>
        </w:rPr>
        <w:t>task required of the students.</w:t>
      </w:r>
    </w:p>
    <w:p w:rsidR="00D63274" w:rsidRPr="00E07D73" w:rsidRDefault="00D63274" w:rsidP="00D63274"/>
    <w:p w:rsidR="00585ED2" w:rsidRPr="00E07D73" w:rsidRDefault="00585ED2" w:rsidP="00585ED2">
      <w:pPr>
        <w:widowControl/>
        <w:ind w:firstLine="720"/>
        <w:jc w:val="both"/>
        <w:rPr>
          <w:sz w:val="20"/>
          <w:szCs w:val="20"/>
        </w:rPr>
      </w:pPr>
    </w:p>
    <w:tbl>
      <w:tblPr>
        <w:tblStyle w:val="Tablaconcuadrcula"/>
        <w:tblW w:w="5000" w:type="pct"/>
        <w:tblLook w:val="00A0" w:firstRow="1" w:lastRow="0" w:firstColumn="1" w:lastColumn="0" w:noHBand="0" w:noVBand="0"/>
      </w:tblPr>
      <w:tblGrid>
        <w:gridCol w:w="5761"/>
        <w:gridCol w:w="3451"/>
      </w:tblGrid>
      <w:tr w:rsidR="008F339E" w:rsidRPr="00E07D73" w:rsidTr="00F06A8F">
        <w:tc>
          <w:tcPr>
            <w:tcW w:w="0" w:type="auto"/>
            <w:tcBorders>
              <w:left w:val="nil"/>
              <w:right w:val="nil"/>
            </w:tcBorders>
          </w:tcPr>
          <w:p w:rsidR="00585ED2" w:rsidRPr="00E07D73" w:rsidRDefault="00F14521" w:rsidP="00F14521">
            <w:pPr>
              <w:rPr>
                <w:b/>
                <w:sz w:val="16"/>
                <w:szCs w:val="16"/>
              </w:rPr>
            </w:pPr>
            <w:r w:rsidRPr="00E07D73">
              <w:rPr>
                <w:b/>
                <w:color w:val="000000"/>
                <w:sz w:val="16"/>
                <w:szCs w:val="16"/>
              </w:rPr>
              <w:t>LEARNING ACTIVITIES (LA</w:t>
            </w:r>
            <w:r w:rsidR="007C3960" w:rsidRPr="00E07D73">
              <w:rPr>
                <w:b/>
                <w:color w:val="000000"/>
                <w:sz w:val="16"/>
                <w:szCs w:val="16"/>
              </w:rPr>
              <w:t>)</w:t>
            </w:r>
          </w:p>
        </w:tc>
        <w:tc>
          <w:tcPr>
            <w:tcW w:w="0" w:type="auto"/>
            <w:tcBorders>
              <w:left w:val="nil"/>
              <w:right w:val="nil"/>
            </w:tcBorders>
          </w:tcPr>
          <w:p w:rsidR="00585ED2" w:rsidRPr="00E07D73" w:rsidRDefault="00F14521" w:rsidP="00F14521">
            <w:pPr>
              <w:rPr>
                <w:b/>
                <w:sz w:val="16"/>
                <w:szCs w:val="16"/>
              </w:rPr>
            </w:pPr>
            <w:r w:rsidRPr="00E07D73">
              <w:rPr>
                <w:b/>
                <w:sz w:val="16"/>
                <w:szCs w:val="16"/>
              </w:rPr>
              <w:t>STUDENT WORK</w:t>
            </w:r>
            <w:r w:rsidR="007C3960" w:rsidRPr="00E07D73">
              <w:rPr>
                <w:b/>
                <w:sz w:val="16"/>
                <w:szCs w:val="16"/>
              </w:rPr>
              <w:t xml:space="preserve"> (</w:t>
            </w:r>
            <w:r w:rsidRPr="00E07D73">
              <w:rPr>
                <w:b/>
                <w:sz w:val="16"/>
                <w:szCs w:val="16"/>
              </w:rPr>
              <w:t>SW</w:t>
            </w:r>
            <w:r w:rsidR="007C3960" w:rsidRPr="00E07D73">
              <w:rPr>
                <w:b/>
                <w:sz w:val="16"/>
                <w:szCs w:val="16"/>
              </w:rPr>
              <w:t>)</w:t>
            </w:r>
          </w:p>
        </w:tc>
      </w:tr>
      <w:tr w:rsidR="008F339E" w:rsidRPr="00E07D73" w:rsidTr="00F06A8F">
        <w:trPr>
          <w:trHeight w:val="565"/>
        </w:trPr>
        <w:tc>
          <w:tcPr>
            <w:tcW w:w="0" w:type="auto"/>
            <w:tcBorders>
              <w:left w:val="nil"/>
              <w:bottom w:val="nil"/>
              <w:right w:val="nil"/>
            </w:tcBorders>
          </w:tcPr>
          <w:p w:rsidR="00585ED2" w:rsidRPr="00E07D73" w:rsidRDefault="00585ED2" w:rsidP="00F14521">
            <w:pPr>
              <w:jc w:val="both"/>
              <w:rPr>
                <w:sz w:val="16"/>
                <w:szCs w:val="16"/>
              </w:rPr>
            </w:pPr>
            <w:r w:rsidRPr="00E07D73">
              <w:rPr>
                <w:sz w:val="16"/>
                <w:szCs w:val="16"/>
              </w:rPr>
              <w:t>1-</w:t>
            </w:r>
            <w:r w:rsidR="00F14521" w:rsidRPr="00E07D73">
              <w:rPr>
                <w:sz w:val="16"/>
                <w:szCs w:val="16"/>
                <w:u w:val="single"/>
              </w:rPr>
              <w:t>Working together</w:t>
            </w:r>
            <w:r w:rsidRPr="00E07D73">
              <w:rPr>
                <w:sz w:val="16"/>
                <w:szCs w:val="16"/>
              </w:rPr>
              <w:t xml:space="preserve">: </w:t>
            </w:r>
            <w:r w:rsidR="00F14521" w:rsidRPr="00E07D73">
              <w:rPr>
                <w:sz w:val="16"/>
                <w:szCs w:val="16"/>
              </w:rPr>
              <w:t>the task requires learners to work in pairs or groups</w:t>
            </w:r>
            <w:r w:rsidR="00E332AB">
              <w:rPr>
                <w:sz w:val="16"/>
                <w:szCs w:val="16"/>
              </w:rPr>
              <w:t xml:space="preserve"> in order to discuss a topic, </w:t>
            </w:r>
            <w:r w:rsidR="00F14521" w:rsidRPr="00E07D73">
              <w:rPr>
                <w:sz w:val="16"/>
                <w:szCs w:val="16"/>
              </w:rPr>
              <w:t>solve a problem or create a product.</w:t>
            </w:r>
          </w:p>
        </w:tc>
        <w:tc>
          <w:tcPr>
            <w:tcW w:w="0" w:type="auto"/>
            <w:tcBorders>
              <w:left w:val="nil"/>
              <w:bottom w:val="nil"/>
              <w:right w:val="nil"/>
            </w:tcBorders>
          </w:tcPr>
          <w:p w:rsidR="00585ED2" w:rsidRPr="00E07D73" w:rsidRDefault="00585ED2" w:rsidP="0079270D">
            <w:pPr>
              <w:jc w:val="both"/>
              <w:rPr>
                <w:sz w:val="16"/>
                <w:szCs w:val="16"/>
              </w:rPr>
            </w:pPr>
            <w:r w:rsidRPr="00E07D73">
              <w:rPr>
                <w:sz w:val="16"/>
                <w:szCs w:val="16"/>
              </w:rPr>
              <w:t xml:space="preserve">1. </w:t>
            </w:r>
            <w:r w:rsidR="0079270D" w:rsidRPr="00E07D73">
              <w:rPr>
                <w:sz w:val="16"/>
                <w:szCs w:val="16"/>
              </w:rPr>
              <w:t xml:space="preserve">Students </w:t>
            </w:r>
            <w:r w:rsidR="0079270D" w:rsidRPr="00E07D73">
              <w:rPr>
                <w:sz w:val="16"/>
                <w:szCs w:val="16"/>
                <w:u w:val="single"/>
              </w:rPr>
              <w:t>are working together</w:t>
            </w:r>
            <w:r w:rsidR="0079270D" w:rsidRPr="00E07D73">
              <w:rPr>
                <w:sz w:val="16"/>
                <w:szCs w:val="16"/>
              </w:rPr>
              <w:t xml:space="preserve"> or in pairs </w:t>
            </w:r>
            <w:r w:rsidR="00E332AB">
              <w:rPr>
                <w:sz w:val="16"/>
                <w:szCs w:val="16"/>
              </w:rPr>
              <w:t xml:space="preserve">in order to: discuss a topic, </w:t>
            </w:r>
            <w:r w:rsidR="0079270D" w:rsidRPr="00E07D73">
              <w:rPr>
                <w:sz w:val="16"/>
                <w:szCs w:val="16"/>
              </w:rPr>
              <w:t xml:space="preserve">solve a problem and create a product. </w:t>
            </w:r>
            <w:r w:rsidRPr="00E07D73">
              <w:rPr>
                <w:sz w:val="16"/>
                <w:szCs w:val="16"/>
              </w:rPr>
              <w:t>.</w:t>
            </w:r>
          </w:p>
        </w:tc>
      </w:tr>
      <w:tr w:rsidR="008F339E" w:rsidRPr="00E07D73" w:rsidTr="002C38F2">
        <w:trPr>
          <w:trHeight w:val="802"/>
        </w:trPr>
        <w:tc>
          <w:tcPr>
            <w:tcW w:w="0" w:type="auto"/>
            <w:tcBorders>
              <w:top w:val="nil"/>
              <w:left w:val="nil"/>
              <w:bottom w:val="nil"/>
              <w:right w:val="nil"/>
            </w:tcBorders>
          </w:tcPr>
          <w:p w:rsidR="00585ED2" w:rsidRPr="00E07D73" w:rsidRDefault="00585ED2" w:rsidP="006A481E">
            <w:pPr>
              <w:jc w:val="both"/>
              <w:rPr>
                <w:sz w:val="16"/>
                <w:szCs w:val="16"/>
              </w:rPr>
            </w:pPr>
            <w:r w:rsidRPr="00E07D73">
              <w:rPr>
                <w:sz w:val="16"/>
                <w:szCs w:val="16"/>
              </w:rPr>
              <w:t>2-</w:t>
            </w:r>
            <w:r w:rsidR="00F14521" w:rsidRPr="00E07D73">
              <w:rPr>
                <w:sz w:val="16"/>
                <w:szCs w:val="16"/>
                <w:u w:val="single"/>
              </w:rPr>
              <w:t xml:space="preserve">Sharing </w:t>
            </w:r>
            <w:r w:rsidR="006A481E" w:rsidRPr="00E07D73">
              <w:rPr>
                <w:sz w:val="16"/>
                <w:szCs w:val="16"/>
                <w:u w:val="single"/>
              </w:rPr>
              <w:t>responsibility</w:t>
            </w:r>
            <w:r w:rsidRPr="00E07D73">
              <w:rPr>
                <w:sz w:val="16"/>
                <w:szCs w:val="16"/>
              </w:rPr>
              <w:t xml:space="preserve">: </w:t>
            </w:r>
            <w:r w:rsidR="00F14521" w:rsidRPr="00E07D73">
              <w:rPr>
                <w:sz w:val="16"/>
                <w:szCs w:val="16"/>
              </w:rPr>
              <w:t>group work entails a common result (</w:t>
            </w:r>
            <w:r w:rsidR="006A481E" w:rsidRPr="00E07D73">
              <w:rPr>
                <w:sz w:val="16"/>
                <w:szCs w:val="16"/>
              </w:rPr>
              <w:t>design</w:t>
            </w:r>
            <w:r w:rsidR="00F14521" w:rsidRPr="00E07D73">
              <w:rPr>
                <w:sz w:val="16"/>
                <w:szCs w:val="16"/>
              </w:rPr>
              <w:t xml:space="preserve">, development, product). The </w:t>
            </w:r>
            <w:r w:rsidR="006A481E" w:rsidRPr="00E07D73">
              <w:rPr>
                <w:sz w:val="16"/>
                <w:szCs w:val="16"/>
              </w:rPr>
              <w:t>responsibility</w:t>
            </w:r>
            <w:r w:rsidR="00F14521" w:rsidRPr="00E07D73">
              <w:rPr>
                <w:sz w:val="16"/>
                <w:szCs w:val="16"/>
              </w:rPr>
              <w:t xml:space="preserve"> goes further than mere help, </w:t>
            </w:r>
            <w:r w:rsidR="006A481E" w:rsidRPr="00E07D73">
              <w:rPr>
                <w:sz w:val="16"/>
                <w:szCs w:val="16"/>
              </w:rPr>
              <w:t>each</w:t>
            </w:r>
            <w:r w:rsidR="00F14521" w:rsidRPr="00E07D73">
              <w:rPr>
                <w:sz w:val="16"/>
                <w:szCs w:val="16"/>
              </w:rPr>
              <w:t xml:space="preserve"> person should do their own </w:t>
            </w:r>
            <w:r w:rsidR="00E332AB">
              <w:rPr>
                <w:sz w:val="16"/>
                <w:szCs w:val="16"/>
              </w:rPr>
              <w:t xml:space="preserve">work </w:t>
            </w:r>
            <w:r w:rsidR="00F14521" w:rsidRPr="00E07D73">
              <w:rPr>
                <w:sz w:val="16"/>
                <w:szCs w:val="16"/>
              </w:rPr>
              <w:t xml:space="preserve">and be mutually </w:t>
            </w:r>
            <w:r w:rsidR="006A481E" w:rsidRPr="00E07D73">
              <w:rPr>
                <w:sz w:val="16"/>
                <w:szCs w:val="16"/>
              </w:rPr>
              <w:t>responsible</w:t>
            </w:r>
            <w:r w:rsidR="00F14521" w:rsidRPr="00E07D73">
              <w:rPr>
                <w:sz w:val="16"/>
                <w:szCs w:val="16"/>
              </w:rPr>
              <w:t xml:space="preserve"> for the task</w:t>
            </w:r>
            <w:r w:rsidR="002C38F2" w:rsidRPr="00E07D73">
              <w:rPr>
                <w:sz w:val="16"/>
                <w:szCs w:val="16"/>
              </w:rPr>
              <w:t>.</w:t>
            </w:r>
          </w:p>
        </w:tc>
        <w:tc>
          <w:tcPr>
            <w:tcW w:w="0" w:type="auto"/>
            <w:tcBorders>
              <w:top w:val="nil"/>
              <w:left w:val="nil"/>
              <w:bottom w:val="nil"/>
              <w:right w:val="nil"/>
            </w:tcBorders>
          </w:tcPr>
          <w:p w:rsidR="00585ED2" w:rsidRPr="00E07D73" w:rsidRDefault="00585ED2" w:rsidP="002C38F2">
            <w:pPr>
              <w:jc w:val="both"/>
              <w:rPr>
                <w:sz w:val="16"/>
                <w:szCs w:val="16"/>
              </w:rPr>
            </w:pPr>
            <w:r w:rsidRPr="00E07D73">
              <w:rPr>
                <w:sz w:val="16"/>
                <w:szCs w:val="16"/>
              </w:rPr>
              <w:t xml:space="preserve">2. </w:t>
            </w:r>
            <w:r w:rsidR="0079270D" w:rsidRPr="00E07D73">
              <w:rPr>
                <w:sz w:val="16"/>
                <w:szCs w:val="16"/>
              </w:rPr>
              <w:t xml:space="preserve">The </w:t>
            </w:r>
            <w:r w:rsidR="0079270D" w:rsidRPr="00E07D73">
              <w:rPr>
                <w:sz w:val="16"/>
                <w:szCs w:val="16"/>
                <w:u w:val="single"/>
              </w:rPr>
              <w:t>students share responsi</w:t>
            </w:r>
            <w:r w:rsidR="006A481E">
              <w:rPr>
                <w:sz w:val="16"/>
                <w:szCs w:val="16"/>
                <w:u w:val="single"/>
              </w:rPr>
              <w:t>bi</w:t>
            </w:r>
            <w:r w:rsidR="0079270D" w:rsidRPr="00E07D73">
              <w:rPr>
                <w:sz w:val="16"/>
                <w:szCs w:val="16"/>
                <w:u w:val="single"/>
              </w:rPr>
              <w:t>lity</w:t>
            </w:r>
            <w:r w:rsidR="0079270D" w:rsidRPr="00E07D73">
              <w:rPr>
                <w:sz w:val="16"/>
                <w:szCs w:val="16"/>
              </w:rPr>
              <w:t xml:space="preserve"> when they are </w:t>
            </w:r>
            <w:r w:rsidR="006A481E" w:rsidRPr="00E07D73">
              <w:rPr>
                <w:sz w:val="16"/>
                <w:szCs w:val="16"/>
              </w:rPr>
              <w:t>working</w:t>
            </w:r>
            <w:r w:rsidR="0079270D" w:rsidRPr="00E07D73">
              <w:rPr>
                <w:sz w:val="16"/>
                <w:szCs w:val="16"/>
              </w:rPr>
              <w:t xml:space="preserve"> in order to produce the final product/result.</w:t>
            </w:r>
          </w:p>
          <w:p w:rsidR="00585ED2" w:rsidRPr="00E07D73" w:rsidRDefault="0079270D" w:rsidP="0079270D">
            <w:pPr>
              <w:jc w:val="both"/>
              <w:rPr>
                <w:sz w:val="16"/>
                <w:szCs w:val="16"/>
              </w:rPr>
            </w:pPr>
            <w:r w:rsidRPr="00E07D73">
              <w:rPr>
                <w:sz w:val="16"/>
                <w:szCs w:val="16"/>
              </w:rPr>
              <w:t xml:space="preserve">Responsibility is shared </w:t>
            </w:r>
            <w:r w:rsidRPr="00E07D73">
              <w:rPr>
                <w:sz w:val="16"/>
                <w:szCs w:val="16"/>
                <w:u w:val="single"/>
              </w:rPr>
              <w:t>equally</w:t>
            </w:r>
            <w:r w:rsidRPr="00E07D73">
              <w:rPr>
                <w:sz w:val="16"/>
                <w:szCs w:val="16"/>
              </w:rPr>
              <w:t>.</w:t>
            </w:r>
          </w:p>
        </w:tc>
      </w:tr>
      <w:tr w:rsidR="008F339E" w:rsidRPr="00E07D73" w:rsidTr="002C38F2">
        <w:trPr>
          <w:trHeight w:val="699"/>
        </w:trPr>
        <w:tc>
          <w:tcPr>
            <w:tcW w:w="0" w:type="auto"/>
            <w:tcBorders>
              <w:top w:val="nil"/>
              <w:left w:val="nil"/>
              <w:bottom w:val="nil"/>
              <w:right w:val="nil"/>
            </w:tcBorders>
          </w:tcPr>
          <w:p w:rsidR="00585ED2" w:rsidRPr="00E07D73" w:rsidRDefault="00585ED2" w:rsidP="00E332AB">
            <w:pPr>
              <w:jc w:val="both"/>
              <w:rPr>
                <w:sz w:val="16"/>
                <w:szCs w:val="16"/>
              </w:rPr>
            </w:pPr>
            <w:r w:rsidRPr="00E07D73">
              <w:rPr>
                <w:sz w:val="16"/>
                <w:szCs w:val="16"/>
              </w:rPr>
              <w:t xml:space="preserve">3- </w:t>
            </w:r>
            <w:r w:rsidR="00F73015" w:rsidRPr="00E07D73">
              <w:rPr>
                <w:sz w:val="16"/>
                <w:szCs w:val="16"/>
                <w:u w:val="single"/>
              </w:rPr>
              <w:t xml:space="preserve">Important </w:t>
            </w:r>
            <w:r w:rsidR="006A481E" w:rsidRPr="00E07D73">
              <w:rPr>
                <w:sz w:val="16"/>
                <w:szCs w:val="16"/>
                <w:u w:val="single"/>
              </w:rPr>
              <w:t>decision</w:t>
            </w:r>
            <w:r w:rsidR="00F73015" w:rsidRPr="00E07D73">
              <w:rPr>
                <w:sz w:val="16"/>
                <w:szCs w:val="16"/>
              </w:rPr>
              <w:t xml:space="preserve"> taking is shared in order to carry out group work with regard to: content, process: what to do, when, what </w:t>
            </w:r>
            <w:r w:rsidR="008F339E">
              <w:rPr>
                <w:sz w:val="16"/>
                <w:szCs w:val="16"/>
              </w:rPr>
              <w:t>tools</w:t>
            </w:r>
            <w:r w:rsidR="00F73015" w:rsidRPr="00E07D73">
              <w:rPr>
                <w:sz w:val="16"/>
                <w:szCs w:val="16"/>
              </w:rPr>
              <w:t xml:space="preserve"> to use and </w:t>
            </w:r>
            <w:r w:rsidR="008F339E">
              <w:rPr>
                <w:sz w:val="16"/>
                <w:szCs w:val="16"/>
              </w:rPr>
              <w:t>roles-</w:t>
            </w:r>
            <w:r w:rsidR="00F73015" w:rsidRPr="00E07D73">
              <w:rPr>
                <w:sz w:val="16"/>
                <w:szCs w:val="16"/>
              </w:rPr>
              <w:t>responsibilities to take on within the group</w:t>
            </w:r>
            <w:r w:rsidR="00E332AB">
              <w:rPr>
                <w:sz w:val="16"/>
                <w:szCs w:val="16"/>
              </w:rPr>
              <w:t>.</w:t>
            </w:r>
            <w:r w:rsidR="002C38F2" w:rsidRPr="00E07D73">
              <w:rPr>
                <w:sz w:val="16"/>
                <w:szCs w:val="16"/>
              </w:rPr>
              <w:t>.</w:t>
            </w:r>
          </w:p>
        </w:tc>
        <w:tc>
          <w:tcPr>
            <w:tcW w:w="0" w:type="auto"/>
            <w:tcBorders>
              <w:top w:val="nil"/>
              <w:left w:val="nil"/>
              <w:bottom w:val="nil"/>
              <w:right w:val="nil"/>
            </w:tcBorders>
          </w:tcPr>
          <w:p w:rsidR="00585ED2" w:rsidRPr="00E07D73" w:rsidRDefault="00585ED2" w:rsidP="0079270D">
            <w:pPr>
              <w:jc w:val="both"/>
              <w:rPr>
                <w:sz w:val="16"/>
                <w:szCs w:val="16"/>
              </w:rPr>
            </w:pPr>
            <w:r w:rsidRPr="00E07D73">
              <w:rPr>
                <w:sz w:val="16"/>
                <w:szCs w:val="16"/>
              </w:rPr>
              <w:t xml:space="preserve">3. </w:t>
            </w:r>
            <w:r w:rsidR="0079270D" w:rsidRPr="00E07D73">
              <w:rPr>
                <w:sz w:val="16"/>
                <w:szCs w:val="16"/>
              </w:rPr>
              <w:t xml:space="preserve">Major decisions are taken with regard to content, process and product. Furthermore, the decisions are taken </w:t>
            </w:r>
            <w:r w:rsidR="0079270D" w:rsidRPr="00E07D73">
              <w:rPr>
                <w:sz w:val="16"/>
                <w:szCs w:val="16"/>
                <w:u w:val="single"/>
              </w:rPr>
              <w:t>together</w:t>
            </w:r>
            <w:r w:rsidR="0079270D" w:rsidRPr="00E07D73">
              <w:rPr>
                <w:sz w:val="16"/>
                <w:szCs w:val="16"/>
              </w:rPr>
              <w:t xml:space="preserve">. </w:t>
            </w:r>
            <w:r w:rsidRPr="00E07D73">
              <w:rPr>
                <w:sz w:val="16"/>
                <w:szCs w:val="16"/>
              </w:rPr>
              <w:t>.</w:t>
            </w:r>
          </w:p>
        </w:tc>
      </w:tr>
      <w:tr w:rsidR="008F339E" w:rsidRPr="00E07D73" w:rsidTr="00F06A8F">
        <w:trPr>
          <w:trHeight w:val="269"/>
        </w:trPr>
        <w:tc>
          <w:tcPr>
            <w:tcW w:w="0" w:type="auto"/>
            <w:tcBorders>
              <w:top w:val="nil"/>
              <w:left w:val="nil"/>
              <w:right w:val="nil"/>
            </w:tcBorders>
          </w:tcPr>
          <w:p w:rsidR="00585ED2" w:rsidRPr="00E07D73" w:rsidRDefault="00585ED2" w:rsidP="002C38F2">
            <w:pPr>
              <w:jc w:val="both"/>
              <w:rPr>
                <w:sz w:val="16"/>
                <w:szCs w:val="16"/>
              </w:rPr>
            </w:pPr>
            <w:r w:rsidRPr="00E07D73">
              <w:rPr>
                <w:sz w:val="16"/>
                <w:szCs w:val="16"/>
              </w:rPr>
              <w:t>4-</w:t>
            </w:r>
            <w:r w:rsidR="00F73015" w:rsidRPr="00E07D73">
              <w:rPr>
                <w:sz w:val="16"/>
                <w:szCs w:val="16"/>
                <w:u w:val="single"/>
              </w:rPr>
              <w:t>Interdependent work</w:t>
            </w:r>
            <w:r w:rsidRPr="00E07D73">
              <w:rPr>
                <w:sz w:val="16"/>
                <w:szCs w:val="16"/>
              </w:rPr>
              <w:t> </w:t>
            </w:r>
            <w:r w:rsidR="00F73015" w:rsidRPr="00E07D73">
              <w:rPr>
                <w:sz w:val="16"/>
                <w:szCs w:val="16"/>
              </w:rPr>
              <w:t xml:space="preserve">in order to be able to successfully complete the task. Avoidance of the division of work into independent parts which can be brought together at the end to complete the task. This interdependence should function as much as to conclude a </w:t>
            </w:r>
            <w:r w:rsidR="00F73015" w:rsidRPr="00E07D73">
              <w:rPr>
                <w:sz w:val="16"/>
                <w:szCs w:val="16"/>
                <w:u w:val="single"/>
              </w:rPr>
              <w:t>product</w:t>
            </w:r>
            <w:r w:rsidR="00F73015" w:rsidRPr="00E07D73">
              <w:rPr>
                <w:sz w:val="16"/>
                <w:szCs w:val="16"/>
              </w:rPr>
              <w:t xml:space="preserve"> (a presentation, a task) as </w:t>
            </w:r>
            <w:r w:rsidR="008F339E">
              <w:rPr>
                <w:sz w:val="16"/>
                <w:szCs w:val="16"/>
              </w:rPr>
              <w:t>with any other type</w:t>
            </w:r>
            <w:r w:rsidR="00F73015" w:rsidRPr="00E07D73">
              <w:rPr>
                <w:sz w:val="16"/>
                <w:szCs w:val="16"/>
              </w:rPr>
              <w:t xml:space="preserve"> of </w:t>
            </w:r>
            <w:r w:rsidR="00F73015" w:rsidRPr="00E07D73">
              <w:rPr>
                <w:sz w:val="16"/>
                <w:szCs w:val="16"/>
                <w:u w:val="single"/>
              </w:rPr>
              <w:t>group result</w:t>
            </w:r>
            <w:r w:rsidR="00F73015" w:rsidRPr="00E07D73">
              <w:rPr>
                <w:sz w:val="16"/>
                <w:szCs w:val="16"/>
              </w:rPr>
              <w:t xml:space="preserve"> (a decision based on information distributed among the members of the group). </w:t>
            </w:r>
          </w:p>
          <w:p w:rsidR="00F73015" w:rsidRPr="00E07D73" w:rsidRDefault="00F73015" w:rsidP="002C38F2">
            <w:pPr>
              <w:jc w:val="both"/>
              <w:rPr>
                <w:sz w:val="16"/>
                <w:szCs w:val="16"/>
              </w:rPr>
            </w:pPr>
          </w:p>
          <w:p w:rsidR="00585ED2" w:rsidRPr="00E07D73" w:rsidRDefault="00F73015" w:rsidP="002C38F2">
            <w:pPr>
              <w:jc w:val="both"/>
              <w:rPr>
                <w:sz w:val="16"/>
                <w:szCs w:val="16"/>
              </w:rPr>
            </w:pPr>
            <w:r w:rsidRPr="00E07D73">
              <w:rPr>
                <w:sz w:val="16"/>
                <w:szCs w:val="16"/>
              </w:rPr>
              <w:t>There are two types of responsibilities:</w:t>
            </w:r>
          </w:p>
          <w:p w:rsidR="00585ED2" w:rsidRPr="00E07D73" w:rsidRDefault="00585ED2" w:rsidP="002C38F2">
            <w:pPr>
              <w:jc w:val="both"/>
              <w:rPr>
                <w:sz w:val="16"/>
                <w:szCs w:val="16"/>
              </w:rPr>
            </w:pPr>
            <w:r w:rsidRPr="00E07D73">
              <w:rPr>
                <w:sz w:val="16"/>
                <w:szCs w:val="16"/>
              </w:rPr>
              <w:t xml:space="preserve">- individual: </w:t>
            </w:r>
            <w:r w:rsidR="00F73015" w:rsidRPr="00E07D73">
              <w:rPr>
                <w:sz w:val="16"/>
                <w:szCs w:val="16"/>
              </w:rPr>
              <w:t>each member of the group should carry out their share of the task so that the group as a whole can succeed.</w:t>
            </w:r>
            <w:r w:rsidRPr="00E07D73">
              <w:rPr>
                <w:sz w:val="16"/>
                <w:szCs w:val="16"/>
              </w:rPr>
              <w:br/>
              <w:t>- gr</w:t>
            </w:r>
            <w:r w:rsidR="00F73015" w:rsidRPr="00E07D73">
              <w:rPr>
                <w:sz w:val="16"/>
                <w:szCs w:val="16"/>
              </w:rPr>
              <w:t>oup</w:t>
            </w:r>
            <w:r w:rsidRPr="00E07D73">
              <w:rPr>
                <w:sz w:val="16"/>
                <w:szCs w:val="16"/>
              </w:rPr>
              <w:t xml:space="preserve">: </w:t>
            </w:r>
            <w:r w:rsidR="00F73015" w:rsidRPr="00E07D73">
              <w:rPr>
                <w:sz w:val="16"/>
                <w:szCs w:val="16"/>
              </w:rPr>
              <w:t>the students should work together in order to produce the final product/result.</w:t>
            </w:r>
            <w:r w:rsidRPr="00E07D73">
              <w:rPr>
                <w:sz w:val="16"/>
                <w:szCs w:val="16"/>
              </w:rPr>
              <w:t xml:space="preserve"> </w:t>
            </w:r>
          </w:p>
          <w:p w:rsidR="004419B9" w:rsidRPr="00E07D73" w:rsidRDefault="00F73015" w:rsidP="002C38F2">
            <w:pPr>
              <w:jc w:val="both"/>
              <w:rPr>
                <w:sz w:val="16"/>
                <w:szCs w:val="16"/>
              </w:rPr>
            </w:pPr>
            <w:r w:rsidRPr="00E07D73">
              <w:rPr>
                <w:sz w:val="16"/>
                <w:szCs w:val="16"/>
              </w:rPr>
              <w:t>They should negotiate and agree on the design, development</w:t>
            </w:r>
            <w:r w:rsidR="008F339E">
              <w:rPr>
                <w:sz w:val="16"/>
                <w:szCs w:val="16"/>
              </w:rPr>
              <w:t xml:space="preserve"> and conclusion of the task</w:t>
            </w:r>
            <w:r w:rsidRPr="00E07D73">
              <w:rPr>
                <w:sz w:val="16"/>
                <w:szCs w:val="16"/>
              </w:rPr>
              <w:t>. The group should plan</w:t>
            </w:r>
            <w:r w:rsidR="006513A1" w:rsidRPr="00E07D73">
              <w:rPr>
                <w:sz w:val="16"/>
                <w:szCs w:val="16"/>
              </w:rPr>
              <w:t xml:space="preserve"> working together. </w:t>
            </w:r>
          </w:p>
          <w:p w:rsidR="004419B9" w:rsidRPr="00E07D73" w:rsidRDefault="004419B9" w:rsidP="002C38F2">
            <w:pPr>
              <w:jc w:val="both"/>
              <w:rPr>
                <w:sz w:val="16"/>
                <w:szCs w:val="16"/>
              </w:rPr>
            </w:pPr>
          </w:p>
        </w:tc>
        <w:tc>
          <w:tcPr>
            <w:tcW w:w="0" w:type="auto"/>
            <w:tcBorders>
              <w:top w:val="nil"/>
              <w:left w:val="nil"/>
              <w:right w:val="nil"/>
            </w:tcBorders>
          </w:tcPr>
          <w:p w:rsidR="00585ED2" w:rsidRPr="00E07D73" w:rsidRDefault="00585ED2" w:rsidP="0079270D">
            <w:pPr>
              <w:jc w:val="both"/>
              <w:rPr>
                <w:sz w:val="16"/>
                <w:szCs w:val="16"/>
              </w:rPr>
            </w:pPr>
            <w:r w:rsidRPr="00E07D73">
              <w:rPr>
                <w:sz w:val="16"/>
                <w:szCs w:val="16"/>
              </w:rPr>
              <w:t xml:space="preserve">4. </w:t>
            </w:r>
            <w:r w:rsidR="0079270D" w:rsidRPr="006A481E">
              <w:rPr>
                <w:sz w:val="16"/>
                <w:szCs w:val="16"/>
                <w:u w:val="single"/>
              </w:rPr>
              <w:t>Interdepen</w:t>
            </w:r>
            <w:r w:rsidR="006A481E" w:rsidRPr="006A481E">
              <w:rPr>
                <w:sz w:val="16"/>
                <w:szCs w:val="16"/>
                <w:u w:val="single"/>
              </w:rPr>
              <w:t>den</w:t>
            </w:r>
            <w:r w:rsidR="0079270D" w:rsidRPr="006A481E">
              <w:rPr>
                <w:sz w:val="16"/>
                <w:szCs w:val="16"/>
                <w:u w:val="single"/>
              </w:rPr>
              <w:t>t</w:t>
            </w:r>
            <w:r w:rsidR="0079270D" w:rsidRPr="00E07D73">
              <w:rPr>
                <w:sz w:val="16"/>
                <w:szCs w:val="16"/>
              </w:rPr>
              <w:t xml:space="preserve"> work: the product shows signs of </w:t>
            </w:r>
            <w:r w:rsidR="006A481E" w:rsidRPr="00E07D73">
              <w:rPr>
                <w:sz w:val="16"/>
                <w:szCs w:val="16"/>
              </w:rPr>
              <w:t>the</w:t>
            </w:r>
            <w:r w:rsidR="0079270D" w:rsidRPr="00E07D73">
              <w:rPr>
                <w:sz w:val="16"/>
                <w:szCs w:val="16"/>
              </w:rPr>
              <w:t xml:space="preserve"> contribution of all the member</w:t>
            </w:r>
            <w:r w:rsidR="00E332AB">
              <w:rPr>
                <w:sz w:val="16"/>
                <w:szCs w:val="16"/>
              </w:rPr>
              <w:t>s</w:t>
            </w:r>
            <w:r w:rsidR="0079270D" w:rsidRPr="00E07D73">
              <w:rPr>
                <w:sz w:val="16"/>
                <w:szCs w:val="16"/>
              </w:rPr>
              <w:t xml:space="preserve"> of the team, each </w:t>
            </w:r>
            <w:r w:rsidR="008F339E">
              <w:rPr>
                <w:sz w:val="16"/>
                <w:szCs w:val="16"/>
              </w:rPr>
              <w:t>contribution is necessary for th</w:t>
            </w:r>
            <w:r w:rsidR="0079270D" w:rsidRPr="00E07D73">
              <w:rPr>
                <w:sz w:val="16"/>
                <w:szCs w:val="16"/>
              </w:rPr>
              <w:t>e final product, the student</w:t>
            </w:r>
            <w:r w:rsidR="008F339E">
              <w:rPr>
                <w:sz w:val="16"/>
                <w:szCs w:val="16"/>
              </w:rPr>
              <w:t>s</w:t>
            </w:r>
            <w:r w:rsidR="0079270D" w:rsidRPr="00E07D73">
              <w:rPr>
                <w:sz w:val="16"/>
                <w:szCs w:val="16"/>
              </w:rPr>
              <w:t xml:space="preserve"> integrate their work to produce a coherent whole. </w:t>
            </w:r>
          </w:p>
        </w:tc>
      </w:tr>
    </w:tbl>
    <w:p w:rsidR="006513A1" w:rsidRPr="00BD758B" w:rsidRDefault="00F06A8F" w:rsidP="00942168">
      <w:pPr>
        <w:widowControl/>
        <w:jc w:val="center"/>
        <w:rPr>
          <w:sz w:val="20"/>
          <w:szCs w:val="20"/>
        </w:rPr>
      </w:pPr>
      <w:r w:rsidRPr="00BD758B">
        <w:rPr>
          <w:b/>
          <w:bCs/>
          <w:sz w:val="20"/>
          <w:szCs w:val="20"/>
        </w:rPr>
        <w:t>Table 3</w:t>
      </w:r>
      <w:r w:rsidRPr="00BD758B">
        <w:rPr>
          <w:sz w:val="20"/>
          <w:szCs w:val="20"/>
        </w:rPr>
        <w:t xml:space="preserve">: </w:t>
      </w:r>
      <w:r w:rsidR="006513A1" w:rsidRPr="00BD758B">
        <w:rPr>
          <w:sz w:val="20"/>
          <w:szCs w:val="20"/>
        </w:rPr>
        <w:t>Positive aspects to be</w:t>
      </w:r>
      <w:r w:rsidR="008F339E" w:rsidRPr="00BD758B">
        <w:rPr>
          <w:sz w:val="20"/>
          <w:szCs w:val="20"/>
        </w:rPr>
        <w:t xml:space="preserve"> considered</w:t>
      </w:r>
      <w:r w:rsidR="006513A1" w:rsidRPr="00BD758B">
        <w:rPr>
          <w:sz w:val="20"/>
          <w:szCs w:val="20"/>
        </w:rPr>
        <w:t xml:space="preserve"> in student learning activities and cooperative work</w:t>
      </w:r>
    </w:p>
    <w:p w:rsidR="00F06A8F" w:rsidRPr="00E07D73" w:rsidRDefault="00330B7E" w:rsidP="00330B7E">
      <w:pPr>
        <w:widowControl/>
        <w:jc w:val="both"/>
        <w:rPr>
          <w:sz w:val="20"/>
          <w:szCs w:val="20"/>
        </w:rPr>
      </w:pPr>
      <w:r w:rsidRPr="00E07D73">
        <w:rPr>
          <w:sz w:val="20"/>
          <w:szCs w:val="20"/>
        </w:rPr>
        <w:t xml:space="preserve"> </w:t>
      </w:r>
    </w:p>
    <w:p w:rsidR="00942168" w:rsidRDefault="00942168" w:rsidP="00330B7E">
      <w:pPr>
        <w:widowControl/>
        <w:jc w:val="both"/>
        <w:rPr>
          <w:b/>
          <w:sz w:val="20"/>
          <w:szCs w:val="20"/>
        </w:rPr>
      </w:pPr>
    </w:p>
    <w:p w:rsidR="00BE388C" w:rsidRPr="006A481E" w:rsidRDefault="004313FC" w:rsidP="00330B7E">
      <w:pPr>
        <w:widowControl/>
        <w:jc w:val="both"/>
        <w:rPr>
          <w:b/>
          <w:sz w:val="20"/>
          <w:szCs w:val="20"/>
        </w:rPr>
      </w:pPr>
      <w:r w:rsidRPr="006A481E">
        <w:rPr>
          <w:b/>
          <w:sz w:val="20"/>
          <w:szCs w:val="20"/>
        </w:rPr>
        <w:t>Xtend: Social Learning Environment</w:t>
      </w:r>
    </w:p>
    <w:p w:rsidR="004313FC" w:rsidRPr="00E07D73" w:rsidRDefault="004313FC" w:rsidP="00330B7E">
      <w:pPr>
        <w:widowControl/>
        <w:jc w:val="both"/>
        <w:rPr>
          <w:sz w:val="20"/>
          <w:szCs w:val="20"/>
        </w:rPr>
      </w:pPr>
    </w:p>
    <w:p w:rsidR="004313FC" w:rsidRPr="00E07D73" w:rsidRDefault="004313FC" w:rsidP="00330B7E">
      <w:pPr>
        <w:widowControl/>
        <w:jc w:val="both"/>
        <w:rPr>
          <w:sz w:val="20"/>
          <w:szCs w:val="20"/>
        </w:rPr>
      </w:pPr>
      <w:r w:rsidRPr="00E07D73">
        <w:rPr>
          <w:sz w:val="20"/>
          <w:szCs w:val="20"/>
        </w:rPr>
        <w:tab/>
        <w:t>Xtend</w:t>
      </w:r>
      <w:r w:rsidR="00041AE0" w:rsidRPr="00E07D73">
        <w:rPr>
          <w:rStyle w:val="Refdenotaalpie"/>
          <w:sz w:val="20"/>
          <w:szCs w:val="20"/>
        </w:rPr>
        <w:footnoteReference w:id="1"/>
      </w:r>
      <w:r w:rsidRPr="00E07D73">
        <w:rPr>
          <w:sz w:val="20"/>
          <w:szCs w:val="20"/>
        </w:rPr>
        <w:t xml:space="preserve">, is a social learning environment in which students can learn at their own pace and where the system contributes intelligence to decision making through the knowledge it has of the learner. </w:t>
      </w:r>
    </w:p>
    <w:p w:rsidR="004313FC" w:rsidRPr="00E07D73" w:rsidRDefault="004313FC" w:rsidP="00330B7E">
      <w:pPr>
        <w:widowControl/>
        <w:jc w:val="both"/>
        <w:rPr>
          <w:sz w:val="20"/>
          <w:szCs w:val="20"/>
        </w:rPr>
      </w:pPr>
      <w:r w:rsidRPr="00E07D73">
        <w:rPr>
          <w:sz w:val="20"/>
          <w:szCs w:val="20"/>
        </w:rPr>
        <w:lastRenderedPageBreak/>
        <w:tab/>
        <w:t>The digital open content</w:t>
      </w:r>
      <w:r w:rsidR="003B7519" w:rsidRPr="00E07D73">
        <w:rPr>
          <w:sz w:val="20"/>
          <w:szCs w:val="20"/>
        </w:rPr>
        <w:t>s</w:t>
      </w:r>
      <w:r w:rsidRPr="00E07D73">
        <w:rPr>
          <w:sz w:val="20"/>
          <w:szCs w:val="20"/>
        </w:rPr>
        <w:t xml:space="preserve"> of Xtend provide cover for classroom projects and uses innovative methodologies which stimulate motivation and the learner</w:t>
      </w:r>
      <w:r w:rsidR="008F339E">
        <w:rPr>
          <w:sz w:val="20"/>
          <w:szCs w:val="20"/>
        </w:rPr>
        <w:t>’s</w:t>
      </w:r>
      <w:r w:rsidRPr="00E07D73">
        <w:rPr>
          <w:sz w:val="20"/>
          <w:szCs w:val="20"/>
        </w:rPr>
        <w:t xml:space="preserve"> link with their </w:t>
      </w:r>
      <w:r w:rsidR="003B7519" w:rsidRPr="00E07D73">
        <w:rPr>
          <w:sz w:val="20"/>
          <w:szCs w:val="20"/>
        </w:rPr>
        <w:t>o</w:t>
      </w:r>
      <w:r w:rsidR="00BC2877">
        <w:rPr>
          <w:sz w:val="20"/>
          <w:szCs w:val="20"/>
        </w:rPr>
        <w:t>wn learning process. The organis</w:t>
      </w:r>
      <w:r w:rsidR="003B7519" w:rsidRPr="00E07D73">
        <w:rPr>
          <w:sz w:val="20"/>
          <w:szCs w:val="20"/>
        </w:rPr>
        <w:t>ation of the content</w:t>
      </w:r>
      <w:r w:rsidR="00BC2877">
        <w:rPr>
          <w:sz w:val="20"/>
          <w:szCs w:val="20"/>
        </w:rPr>
        <w:t>s</w:t>
      </w:r>
      <w:r w:rsidR="003B7519" w:rsidRPr="00E07D73">
        <w:rPr>
          <w:sz w:val="20"/>
          <w:szCs w:val="20"/>
        </w:rPr>
        <w:t xml:space="preserve"> follows a clear and simple structure which includes elements of motivation, in addition to initial, continuous and final evaluation syste</w:t>
      </w:r>
      <w:r w:rsidR="00E332AB">
        <w:rPr>
          <w:sz w:val="20"/>
          <w:szCs w:val="20"/>
        </w:rPr>
        <w:t>ms. All the contents are organis</w:t>
      </w:r>
      <w:r w:rsidR="003B7519" w:rsidRPr="00E07D73">
        <w:rPr>
          <w:sz w:val="20"/>
          <w:szCs w:val="20"/>
        </w:rPr>
        <w:t>ed according to three methodologies: personali</w:t>
      </w:r>
      <w:r w:rsidR="00BC2877">
        <w:rPr>
          <w:sz w:val="20"/>
          <w:szCs w:val="20"/>
        </w:rPr>
        <w:t>s</w:t>
      </w:r>
      <w:r w:rsidR="003B7519" w:rsidRPr="00E07D73">
        <w:rPr>
          <w:sz w:val="20"/>
          <w:szCs w:val="20"/>
        </w:rPr>
        <w:t>ed sequencing of contents, inquiry or investigation and collaborative</w:t>
      </w:r>
      <w:r w:rsidR="00E332AB">
        <w:rPr>
          <w:sz w:val="20"/>
          <w:szCs w:val="20"/>
        </w:rPr>
        <w:t xml:space="preserve"> work</w:t>
      </w:r>
      <w:r w:rsidR="003B7519" w:rsidRPr="00E07D73">
        <w:rPr>
          <w:sz w:val="20"/>
          <w:szCs w:val="20"/>
        </w:rPr>
        <w:t>.</w:t>
      </w:r>
      <w:r w:rsidR="003D29D6" w:rsidRPr="00E07D73">
        <w:rPr>
          <w:sz w:val="20"/>
          <w:szCs w:val="20"/>
        </w:rPr>
        <w:t xml:space="preserve"> </w:t>
      </w:r>
    </w:p>
    <w:p w:rsidR="004313FC" w:rsidRPr="00E07D73" w:rsidRDefault="003D29D6" w:rsidP="00330B7E">
      <w:pPr>
        <w:widowControl/>
        <w:jc w:val="both"/>
        <w:rPr>
          <w:sz w:val="20"/>
          <w:szCs w:val="20"/>
        </w:rPr>
      </w:pPr>
      <w:r w:rsidRPr="00E07D73">
        <w:rPr>
          <w:sz w:val="20"/>
          <w:szCs w:val="20"/>
        </w:rPr>
        <w:tab/>
        <w:t xml:space="preserve">This environment also has a social website for teaching staff where there is autonomy to add and modify content, generate </w:t>
      </w:r>
      <w:r w:rsidR="00BC2877">
        <w:rPr>
          <w:sz w:val="20"/>
          <w:szCs w:val="20"/>
        </w:rPr>
        <w:t>programming</w:t>
      </w:r>
      <w:r w:rsidR="00252F3D" w:rsidRPr="00E07D73">
        <w:rPr>
          <w:sz w:val="20"/>
          <w:szCs w:val="20"/>
        </w:rPr>
        <w:t xml:space="preserve"> and work with other staff members etc.</w:t>
      </w:r>
    </w:p>
    <w:p w:rsidR="00252F3D" w:rsidRPr="00E07D73" w:rsidRDefault="00252F3D" w:rsidP="006A481E">
      <w:pPr>
        <w:widowControl/>
        <w:ind w:firstLine="720"/>
        <w:jc w:val="both"/>
        <w:rPr>
          <w:sz w:val="20"/>
          <w:szCs w:val="20"/>
        </w:rPr>
      </w:pPr>
      <w:r w:rsidRPr="00E07D73">
        <w:rPr>
          <w:sz w:val="20"/>
          <w:szCs w:val="20"/>
        </w:rPr>
        <w:t>We shall now put forward a series of student activity indicators within this platform, based on our experience of the analysis and evaluation of Xtend and following a teaching-learning model based on the principles</w:t>
      </w:r>
      <w:r w:rsidR="00BC2877">
        <w:rPr>
          <w:sz w:val="20"/>
          <w:szCs w:val="20"/>
        </w:rPr>
        <w:t xml:space="preserve"> of collaborative and self-regulated</w:t>
      </w:r>
      <w:r w:rsidRPr="00E07D73">
        <w:rPr>
          <w:sz w:val="20"/>
          <w:szCs w:val="20"/>
        </w:rPr>
        <w:t xml:space="preserve"> learning.</w:t>
      </w:r>
    </w:p>
    <w:p w:rsidR="00252F3D" w:rsidRPr="00E07D73" w:rsidRDefault="00252F3D" w:rsidP="00330B7E">
      <w:pPr>
        <w:widowControl/>
        <w:jc w:val="both"/>
        <w:rPr>
          <w:sz w:val="20"/>
          <w:szCs w:val="20"/>
        </w:rPr>
      </w:pPr>
      <w:r w:rsidRPr="00E07D73">
        <w:rPr>
          <w:sz w:val="20"/>
          <w:szCs w:val="20"/>
        </w:rPr>
        <w:tab/>
        <w:t xml:space="preserve">Following the proposal to differentiate the three </w:t>
      </w:r>
      <w:r w:rsidR="00BC2877">
        <w:rPr>
          <w:sz w:val="20"/>
          <w:szCs w:val="20"/>
        </w:rPr>
        <w:t>phases</w:t>
      </w:r>
      <w:r w:rsidRPr="00E07D73">
        <w:rPr>
          <w:sz w:val="20"/>
          <w:szCs w:val="20"/>
        </w:rPr>
        <w:t xml:space="preserve"> </w:t>
      </w:r>
      <w:r w:rsidR="00BC2877">
        <w:rPr>
          <w:sz w:val="20"/>
          <w:szCs w:val="20"/>
        </w:rPr>
        <w:t xml:space="preserve">of the </w:t>
      </w:r>
      <w:r w:rsidRPr="00E07D73">
        <w:rPr>
          <w:sz w:val="20"/>
          <w:szCs w:val="20"/>
        </w:rPr>
        <w:t>self-</w:t>
      </w:r>
      <w:r w:rsidR="00BC2877">
        <w:rPr>
          <w:sz w:val="20"/>
          <w:szCs w:val="20"/>
        </w:rPr>
        <w:t xml:space="preserve">regulation </w:t>
      </w:r>
      <w:r w:rsidRPr="00E07D73">
        <w:rPr>
          <w:sz w:val="20"/>
          <w:szCs w:val="20"/>
        </w:rPr>
        <w:t>of the activity of the student, with regard to the Design we highlight the need to:</w:t>
      </w:r>
    </w:p>
    <w:p w:rsidR="00252F3D" w:rsidRPr="00E07D73" w:rsidRDefault="00252F3D" w:rsidP="00041AE0">
      <w:pPr>
        <w:widowControl/>
        <w:numPr>
          <w:ilvl w:val="0"/>
          <w:numId w:val="7"/>
        </w:numPr>
        <w:jc w:val="both"/>
        <w:rPr>
          <w:sz w:val="20"/>
          <w:szCs w:val="20"/>
        </w:rPr>
      </w:pPr>
      <w:r w:rsidRPr="00E07D73">
        <w:rPr>
          <w:sz w:val="20"/>
          <w:szCs w:val="20"/>
        </w:rPr>
        <w:t xml:space="preserve">Give instructions, times and pacing for work or </w:t>
      </w:r>
      <w:r w:rsidR="007318F9">
        <w:rPr>
          <w:sz w:val="20"/>
          <w:szCs w:val="20"/>
        </w:rPr>
        <w:t xml:space="preserve">time </w:t>
      </w:r>
      <w:r w:rsidRPr="00E07D73">
        <w:rPr>
          <w:sz w:val="20"/>
          <w:szCs w:val="20"/>
        </w:rPr>
        <w:t>dedication to tasks</w:t>
      </w:r>
    </w:p>
    <w:p w:rsidR="00252F3D" w:rsidRPr="00E07D73" w:rsidRDefault="00252F3D" w:rsidP="00041AE0">
      <w:pPr>
        <w:widowControl/>
        <w:numPr>
          <w:ilvl w:val="0"/>
          <w:numId w:val="7"/>
        </w:numPr>
        <w:jc w:val="both"/>
        <w:rPr>
          <w:sz w:val="20"/>
          <w:szCs w:val="20"/>
        </w:rPr>
      </w:pPr>
      <w:r w:rsidRPr="00E07D73">
        <w:rPr>
          <w:sz w:val="20"/>
          <w:szCs w:val="20"/>
        </w:rPr>
        <w:t xml:space="preserve">Specify specific learning goals and </w:t>
      </w:r>
      <w:r w:rsidR="00041AE0" w:rsidRPr="00E07D73">
        <w:rPr>
          <w:sz w:val="20"/>
          <w:szCs w:val="20"/>
        </w:rPr>
        <w:t>skill levels or difficulty</w:t>
      </w:r>
    </w:p>
    <w:p w:rsidR="00041AE0" w:rsidRPr="00E07D73" w:rsidRDefault="00041AE0" w:rsidP="00041AE0">
      <w:pPr>
        <w:widowControl/>
        <w:numPr>
          <w:ilvl w:val="0"/>
          <w:numId w:val="7"/>
        </w:numPr>
        <w:jc w:val="both"/>
        <w:rPr>
          <w:sz w:val="20"/>
          <w:szCs w:val="20"/>
        </w:rPr>
      </w:pPr>
      <w:r w:rsidRPr="00E07D73">
        <w:rPr>
          <w:sz w:val="20"/>
          <w:szCs w:val="20"/>
        </w:rPr>
        <w:t xml:space="preserve">A range of resources and </w:t>
      </w:r>
      <w:r w:rsidR="007A04F4" w:rsidRPr="00E07D73">
        <w:rPr>
          <w:sz w:val="20"/>
          <w:szCs w:val="20"/>
        </w:rPr>
        <w:t>activities</w:t>
      </w:r>
      <w:r w:rsidRPr="00E07D73">
        <w:rPr>
          <w:sz w:val="20"/>
          <w:szCs w:val="20"/>
        </w:rPr>
        <w:t xml:space="preserve"> with the number of possible attempts</w:t>
      </w:r>
    </w:p>
    <w:p w:rsidR="00041AE0" w:rsidRPr="00E07D73" w:rsidRDefault="00041AE0" w:rsidP="00041AE0">
      <w:pPr>
        <w:widowControl/>
        <w:numPr>
          <w:ilvl w:val="0"/>
          <w:numId w:val="7"/>
        </w:numPr>
        <w:jc w:val="both"/>
        <w:rPr>
          <w:sz w:val="20"/>
          <w:szCs w:val="20"/>
        </w:rPr>
      </w:pPr>
      <w:r w:rsidRPr="00E07D73">
        <w:rPr>
          <w:sz w:val="20"/>
          <w:szCs w:val="20"/>
        </w:rPr>
        <w:t>Evaluation criteria</w:t>
      </w:r>
    </w:p>
    <w:p w:rsidR="00041AE0" w:rsidRPr="00E07D73" w:rsidRDefault="00041AE0" w:rsidP="00041AE0">
      <w:pPr>
        <w:widowControl/>
        <w:numPr>
          <w:ilvl w:val="0"/>
          <w:numId w:val="7"/>
        </w:numPr>
        <w:jc w:val="both"/>
        <w:rPr>
          <w:sz w:val="20"/>
          <w:szCs w:val="20"/>
        </w:rPr>
      </w:pPr>
      <w:r w:rsidRPr="00E07D73">
        <w:rPr>
          <w:sz w:val="20"/>
          <w:szCs w:val="20"/>
        </w:rPr>
        <w:t>Performance and prior study time</w:t>
      </w:r>
    </w:p>
    <w:p w:rsidR="00A57BA3" w:rsidRPr="00E07D73" w:rsidRDefault="00A57BA3" w:rsidP="00041AE0">
      <w:pPr>
        <w:widowControl/>
        <w:numPr>
          <w:ilvl w:val="0"/>
          <w:numId w:val="7"/>
        </w:numPr>
        <w:jc w:val="both"/>
        <w:rPr>
          <w:sz w:val="20"/>
          <w:szCs w:val="20"/>
        </w:rPr>
      </w:pPr>
      <w:r w:rsidRPr="00E07D73">
        <w:rPr>
          <w:sz w:val="20"/>
          <w:szCs w:val="20"/>
        </w:rPr>
        <w:t>Indicators of interest in the task, novelty, surprise or curiosity</w:t>
      </w:r>
    </w:p>
    <w:p w:rsidR="00A57BA3" w:rsidRPr="00E07D73" w:rsidRDefault="00A57BA3" w:rsidP="00041AE0">
      <w:pPr>
        <w:widowControl/>
        <w:numPr>
          <w:ilvl w:val="0"/>
          <w:numId w:val="7"/>
        </w:numPr>
        <w:jc w:val="both"/>
        <w:rPr>
          <w:sz w:val="20"/>
          <w:szCs w:val="20"/>
        </w:rPr>
      </w:pPr>
      <w:r w:rsidRPr="00E07D73">
        <w:rPr>
          <w:sz w:val="20"/>
          <w:szCs w:val="20"/>
        </w:rPr>
        <w:t>Rewards and prizes.</w:t>
      </w:r>
    </w:p>
    <w:p w:rsidR="00A57BA3" w:rsidRPr="00E07D73" w:rsidRDefault="00A57BA3" w:rsidP="00A57BA3">
      <w:pPr>
        <w:widowControl/>
        <w:jc w:val="both"/>
        <w:rPr>
          <w:sz w:val="20"/>
          <w:szCs w:val="20"/>
        </w:rPr>
      </w:pPr>
    </w:p>
    <w:p w:rsidR="00A57BA3" w:rsidRPr="00E07D73" w:rsidRDefault="00A57BA3" w:rsidP="00A57BA3">
      <w:pPr>
        <w:widowControl/>
        <w:jc w:val="both"/>
        <w:rPr>
          <w:sz w:val="20"/>
          <w:szCs w:val="20"/>
        </w:rPr>
      </w:pPr>
      <w:r w:rsidRPr="00E07D73">
        <w:rPr>
          <w:sz w:val="20"/>
          <w:szCs w:val="20"/>
        </w:rPr>
        <w:t>W</w:t>
      </w:r>
      <w:r w:rsidR="00F21A04" w:rsidRPr="00E07D73">
        <w:rPr>
          <w:sz w:val="20"/>
          <w:szCs w:val="20"/>
        </w:rPr>
        <w:t>ith regard to Development, we propose the following indicators:</w:t>
      </w:r>
    </w:p>
    <w:p w:rsidR="00F21A04" w:rsidRPr="00E07D73" w:rsidRDefault="00F21A04" w:rsidP="00F21A04">
      <w:pPr>
        <w:widowControl/>
        <w:numPr>
          <w:ilvl w:val="0"/>
          <w:numId w:val="8"/>
        </w:numPr>
        <w:jc w:val="both"/>
        <w:rPr>
          <w:sz w:val="20"/>
          <w:szCs w:val="20"/>
        </w:rPr>
      </w:pPr>
      <w:r w:rsidRPr="00E07D73">
        <w:rPr>
          <w:sz w:val="20"/>
          <w:szCs w:val="20"/>
        </w:rPr>
        <w:t>Time required for the task and the distribution of time</w:t>
      </w:r>
    </w:p>
    <w:p w:rsidR="00F21A04" w:rsidRPr="00E07D73" w:rsidRDefault="00F21A04" w:rsidP="00F21A04">
      <w:pPr>
        <w:widowControl/>
        <w:numPr>
          <w:ilvl w:val="0"/>
          <w:numId w:val="8"/>
        </w:numPr>
        <w:jc w:val="both"/>
        <w:rPr>
          <w:sz w:val="20"/>
          <w:szCs w:val="20"/>
        </w:rPr>
      </w:pPr>
      <w:r w:rsidRPr="00E07D73">
        <w:rPr>
          <w:sz w:val="20"/>
          <w:szCs w:val="20"/>
        </w:rPr>
        <w:t xml:space="preserve">Time </w:t>
      </w:r>
      <w:r w:rsidR="007A04F4">
        <w:rPr>
          <w:sz w:val="20"/>
          <w:szCs w:val="20"/>
        </w:rPr>
        <w:t xml:space="preserve">taken </w:t>
      </w:r>
      <w:r w:rsidRPr="00E07D73">
        <w:rPr>
          <w:sz w:val="20"/>
          <w:szCs w:val="20"/>
        </w:rPr>
        <w:t>for correct and incorrect answers</w:t>
      </w:r>
    </w:p>
    <w:p w:rsidR="00F21A04" w:rsidRPr="00E07D73" w:rsidRDefault="00F21A04" w:rsidP="00F21A04">
      <w:pPr>
        <w:widowControl/>
        <w:numPr>
          <w:ilvl w:val="0"/>
          <w:numId w:val="8"/>
        </w:numPr>
        <w:jc w:val="both"/>
        <w:rPr>
          <w:sz w:val="20"/>
          <w:szCs w:val="20"/>
        </w:rPr>
      </w:pPr>
      <w:r w:rsidRPr="00E07D73">
        <w:rPr>
          <w:sz w:val="20"/>
          <w:szCs w:val="20"/>
        </w:rPr>
        <w:t>Resources used and activities selected</w:t>
      </w:r>
    </w:p>
    <w:p w:rsidR="00F21A04" w:rsidRPr="00E07D73" w:rsidRDefault="00F21A04" w:rsidP="00F21A04">
      <w:pPr>
        <w:widowControl/>
        <w:numPr>
          <w:ilvl w:val="0"/>
          <w:numId w:val="8"/>
        </w:numPr>
        <w:jc w:val="both"/>
        <w:rPr>
          <w:sz w:val="20"/>
          <w:szCs w:val="20"/>
        </w:rPr>
      </w:pPr>
      <w:r w:rsidRPr="00E07D73">
        <w:rPr>
          <w:sz w:val="20"/>
          <w:szCs w:val="20"/>
        </w:rPr>
        <w:t>Strategies used for repetition, production and organization</w:t>
      </w:r>
    </w:p>
    <w:p w:rsidR="00041AE0" w:rsidRPr="00E07D73" w:rsidRDefault="00F21A04" w:rsidP="00F21A04">
      <w:pPr>
        <w:widowControl/>
        <w:numPr>
          <w:ilvl w:val="0"/>
          <w:numId w:val="8"/>
        </w:numPr>
        <w:jc w:val="both"/>
        <w:rPr>
          <w:sz w:val="20"/>
          <w:szCs w:val="20"/>
        </w:rPr>
      </w:pPr>
      <w:r w:rsidRPr="00E07D73">
        <w:rPr>
          <w:sz w:val="20"/>
          <w:szCs w:val="20"/>
        </w:rPr>
        <w:t>Awareness of achievement level and performance criteria to progress</w:t>
      </w:r>
    </w:p>
    <w:p w:rsidR="00F21A04" w:rsidRPr="00E07D73" w:rsidRDefault="00F21A04" w:rsidP="00F21A04">
      <w:pPr>
        <w:widowControl/>
        <w:numPr>
          <w:ilvl w:val="0"/>
          <w:numId w:val="8"/>
        </w:numPr>
        <w:jc w:val="both"/>
        <w:rPr>
          <w:sz w:val="20"/>
          <w:szCs w:val="20"/>
        </w:rPr>
      </w:pPr>
      <w:r w:rsidRPr="00E07D73">
        <w:rPr>
          <w:sz w:val="20"/>
          <w:szCs w:val="20"/>
        </w:rPr>
        <w:t>Use of feedback and clues</w:t>
      </w:r>
    </w:p>
    <w:p w:rsidR="00F21A04" w:rsidRPr="00E07D73" w:rsidRDefault="00F21A04" w:rsidP="00F21A04">
      <w:pPr>
        <w:widowControl/>
        <w:numPr>
          <w:ilvl w:val="0"/>
          <w:numId w:val="8"/>
        </w:numPr>
        <w:jc w:val="both"/>
        <w:rPr>
          <w:sz w:val="20"/>
          <w:szCs w:val="20"/>
        </w:rPr>
      </w:pPr>
      <w:r w:rsidRPr="00E07D73">
        <w:rPr>
          <w:sz w:val="20"/>
          <w:szCs w:val="20"/>
        </w:rPr>
        <w:t>Degree of autonomy and selection of tasks</w:t>
      </w:r>
    </w:p>
    <w:p w:rsidR="004313FC" w:rsidRPr="00E07D73" w:rsidRDefault="004313FC" w:rsidP="00330B7E">
      <w:pPr>
        <w:widowControl/>
        <w:jc w:val="both"/>
        <w:rPr>
          <w:sz w:val="20"/>
          <w:szCs w:val="20"/>
        </w:rPr>
      </w:pPr>
    </w:p>
    <w:p w:rsidR="00F21A04" w:rsidRPr="00E07D73" w:rsidRDefault="00F21A04" w:rsidP="00330B7E">
      <w:pPr>
        <w:widowControl/>
        <w:jc w:val="both"/>
        <w:rPr>
          <w:sz w:val="20"/>
          <w:szCs w:val="20"/>
        </w:rPr>
      </w:pPr>
      <w:r w:rsidRPr="00E07D73">
        <w:rPr>
          <w:sz w:val="20"/>
          <w:szCs w:val="20"/>
        </w:rPr>
        <w:t>With regard to the Produc</w:t>
      </w:r>
      <w:r w:rsidR="006A481E">
        <w:rPr>
          <w:sz w:val="20"/>
          <w:szCs w:val="20"/>
        </w:rPr>
        <w:t>t</w:t>
      </w:r>
      <w:r w:rsidRPr="00E07D73">
        <w:rPr>
          <w:sz w:val="20"/>
          <w:szCs w:val="20"/>
        </w:rPr>
        <w:t>, we point out:</w:t>
      </w:r>
    </w:p>
    <w:p w:rsidR="00F21A04" w:rsidRPr="00E07D73" w:rsidRDefault="00F21A04" w:rsidP="006A481E">
      <w:pPr>
        <w:widowControl/>
        <w:numPr>
          <w:ilvl w:val="0"/>
          <w:numId w:val="9"/>
        </w:numPr>
        <w:jc w:val="both"/>
        <w:rPr>
          <w:sz w:val="20"/>
          <w:szCs w:val="20"/>
        </w:rPr>
      </w:pPr>
      <w:r w:rsidRPr="00E07D73">
        <w:rPr>
          <w:sz w:val="20"/>
          <w:szCs w:val="20"/>
        </w:rPr>
        <w:t>Good performance (correct answers, level) and bad performance (errors, blanks)</w:t>
      </w:r>
    </w:p>
    <w:p w:rsidR="00F21A04" w:rsidRPr="00E07D73" w:rsidRDefault="00F21A04" w:rsidP="006A481E">
      <w:pPr>
        <w:widowControl/>
        <w:numPr>
          <w:ilvl w:val="0"/>
          <w:numId w:val="9"/>
        </w:numPr>
        <w:jc w:val="both"/>
        <w:rPr>
          <w:sz w:val="20"/>
          <w:szCs w:val="20"/>
        </w:rPr>
      </w:pPr>
      <w:r w:rsidRPr="00E07D73">
        <w:rPr>
          <w:sz w:val="20"/>
          <w:szCs w:val="20"/>
        </w:rPr>
        <w:t>Number of attempts</w:t>
      </w:r>
    </w:p>
    <w:p w:rsidR="00F21A04" w:rsidRPr="00E07D73" w:rsidRDefault="00F21A04" w:rsidP="006A481E">
      <w:pPr>
        <w:widowControl/>
        <w:numPr>
          <w:ilvl w:val="0"/>
          <w:numId w:val="9"/>
        </w:numPr>
        <w:jc w:val="both"/>
        <w:rPr>
          <w:sz w:val="20"/>
          <w:szCs w:val="20"/>
        </w:rPr>
      </w:pPr>
      <w:r w:rsidRPr="00E07D73">
        <w:rPr>
          <w:sz w:val="20"/>
          <w:szCs w:val="20"/>
        </w:rPr>
        <w:t>Abandoning tasks and activities</w:t>
      </w:r>
    </w:p>
    <w:p w:rsidR="00F21A04" w:rsidRPr="00E07D73" w:rsidRDefault="00F21A04" w:rsidP="006A481E">
      <w:pPr>
        <w:widowControl/>
        <w:numPr>
          <w:ilvl w:val="0"/>
          <w:numId w:val="9"/>
        </w:numPr>
        <w:jc w:val="both"/>
        <w:rPr>
          <w:sz w:val="20"/>
          <w:szCs w:val="20"/>
        </w:rPr>
      </w:pPr>
      <w:r w:rsidRPr="00E07D73">
        <w:rPr>
          <w:sz w:val="20"/>
          <w:szCs w:val="20"/>
        </w:rPr>
        <w:t>Degree of satisfaction with the task</w:t>
      </w:r>
    </w:p>
    <w:p w:rsidR="00F21A04" w:rsidRPr="00E07D73" w:rsidRDefault="00F21A04" w:rsidP="00330B7E">
      <w:pPr>
        <w:widowControl/>
        <w:jc w:val="both"/>
        <w:rPr>
          <w:sz w:val="20"/>
          <w:szCs w:val="20"/>
        </w:rPr>
      </w:pPr>
    </w:p>
    <w:p w:rsidR="00F21A04" w:rsidRPr="00E07D73" w:rsidRDefault="007A04F4" w:rsidP="007A04F4">
      <w:pPr>
        <w:widowControl/>
        <w:ind w:firstLine="360"/>
        <w:jc w:val="both"/>
        <w:rPr>
          <w:sz w:val="20"/>
          <w:szCs w:val="20"/>
        </w:rPr>
      </w:pPr>
      <w:r>
        <w:rPr>
          <w:sz w:val="20"/>
          <w:szCs w:val="20"/>
        </w:rPr>
        <w:t xml:space="preserve">Using </w:t>
      </w:r>
      <w:r w:rsidR="00F21A04" w:rsidRPr="00E07D73">
        <w:rPr>
          <w:sz w:val="20"/>
          <w:szCs w:val="20"/>
        </w:rPr>
        <w:t>a variety of means we can also observe how cooperation takes place between learners on an LMS:</w:t>
      </w:r>
    </w:p>
    <w:p w:rsidR="00F21A04" w:rsidRPr="00E07D73" w:rsidRDefault="00F21A04" w:rsidP="00330B7E">
      <w:pPr>
        <w:widowControl/>
        <w:jc w:val="both"/>
        <w:rPr>
          <w:sz w:val="20"/>
          <w:szCs w:val="20"/>
        </w:rPr>
      </w:pPr>
    </w:p>
    <w:p w:rsidR="00F21A04" w:rsidRPr="00E07D73" w:rsidRDefault="00F21A04" w:rsidP="007A04F4">
      <w:pPr>
        <w:widowControl/>
        <w:ind w:firstLine="360"/>
        <w:jc w:val="both"/>
        <w:rPr>
          <w:sz w:val="20"/>
          <w:szCs w:val="20"/>
        </w:rPr>
      </w:pPr>
      <w:r w:rsidRPr="00E07D73">
        <w:rPr>
          <w:sz w:val="20"/>
          <w:szCs w:val="20"/>
        </w:rPr>
        <w:t xml:space="preserve">Firstly, by observing the “activity” of the learners in the more social </w:t>
      </w:r>
      <w:r w:rsidR="00060226" w:rsidRPr="00E07D73">
        <w:rPr>
          <w:sz w:val="20"/>
          <w:szCs w:val="20"/>
        </w:rPr>
        <w:t xml:space="preserve">tools, such as forums, diaries and personal learning environments. As Reig (2011) points out this can be done using a network diagram which visually represents the interactions between the students and dynamic agents, teachers or any other agent implied in learning. In this way, it is possible to obtain information for the rapid identification of the levels of involvement and the density of networks which emerge as a result of online activity. With this it </w:t>
      </w:r>
      <w:r w:rsidR="007A04F4">
        <w:rPr>
          <w:sz w:val="20"/>
          <w:szCs w:val="20"/>
        </w:rPr>
        <w:t>is</w:t>
      </w:r>
      <w:r w:rsidR="00F215ED">
        <w:rPr>
          <w:sz w:val="20"/>
          <w:szCs w:val="20"/>
        </w:rPr>
        <w:t xml:space="preserve"> possible to</w:t>
      </w:r>
      <w:r w:rsidR="00060226" w:rsidRPr="00E07D73">
        <w:rPr>
          <w:sz w:val="20"/>
          <w:szCs w:val="20"/>
        </w:rPr>
        <w:t>: identify students who are not connected or who are at risk of disconnection, identify the most active students or identify students with very good or bad results, with the aim of planning interventions at any time during the process.</w:t>
      </w:r>
    </w:p>
    <w:p w:rsidR="00060226" w:rsidRPr="00E07D73" w:rsidRDefault="00060226" w:rsidP="00330B7E">
      <w:pPr>
        <w:widowControl/>
        <w:jc w:val="both"/>
        <w:rPr>
          <w:sz w:val="20"/>
          <w:szCs w:val="20"/>
        </w:rPr>
      </w:pPr>
    </w:p>
    <w:p w:rsidR="00F21A04" w:rsidRPr="00E07D73" w:rsidRDefault="00060226" w:rsidP="00330B7E">
      <w:pPr>
        <w:widowControl/>
        <w:jc w:val="both"/>
        <w:rPr>
          <w:sz w:val="20"/>
          <w:szCs w:val="20"/>
        </w:rPr>
      </w:pPr>
      <w:r w:rsidRPr="00E07D73">
        <w:rPr>
          <w:sz w:val="20"/>
          <w:szCs w:val="20"/>
        </w:rPr>
        <w:tab/>
        <w:t xml:space="preserve">Secondly, by observing and </w:t>
      </w:r>
      <w:r w:rsidR="006A481E" w:rsidRPr="00E07D73">
        <w:rPr>
          <w:sz w:val="20"/>
          <w:szCs w:val="20"/>
        </w:rPr>
        <w:t>analysing</w:t>
      </w:r>
      <w:r w:rsidRPr="00E07D73">
        <w:rPr>
          <w:sz w:val="20"/>
          <w:szCs w:val="20"/>
        </w:rPr>
        <w:t xml:space="preserve"> the way in which the students work when they have been </w:t>
      </w:r>
      <w:r w:rsidR="00F215ED">
        <w:rPr>
          <w:sz w:val="20"/>
          <w:szCs w:val="20"/>
        </w:rPr>
        <w:t>clearly told to work in a coop</w:t>
      </w:r>
      <w:r w:rsidR="00F215ED" w:rsidRPr="00E07D73">
        <w:rPr>
          <w:sz w:val="20"/>
          <w:szCs w:val="20"/>
        </w:rPr>
        <w:t>erative</w:t>
      </w:r>
      <w:r w:rsidRPr="00E07D73">
        <w:rPr>
          <w:sz w:val="20"/>
          <w:szCs w:val="20"/>
        </w:rPr>
        <w:t xml:space="preserve"> fashion. In other words, to </w:t>
      </w:r>
      <w:r w:rsidR="006A481E" w:rsidRPr="00E07D73">
        <w:rPr>
          <w:sz w:val="20"/>
          <w:szCs w:val="20"/>
        </w:rPr>
        <w:t>analyse</w:t>
      </w:r>
      <w:r w:rsidRPr="00E07D73">
        <w:rPr>
          <w:sz w:val="20"/>
          <w:szCs w:val="20"/>
        </w:rPr>
        <w:t xml:space="preserve"> not only the Learning Activities (LA) which are required of the students</w:t>
      </w:r>
      <w:r w:rsidR="00EA3788" w:rsidRPr="00E07D73">
        <w:rPr>
          <w:sz w:val="20"/>
          <w:szCs w:val="20"/>
        </w:rPr>
        <w:t xml:space="preserve"> but also the Tasks or Products carried out by the student (ST). With regard to the former we could further </w:t>
      </w:r>
      <w:r w:rsidR="007A04F4">
        <w:rPr>
          <w:sz w:val="20"/>
          <w:szCs w:val="20"/>
        </w:rPr>
        <w:t xml:space="preserve">examine </w:t>
      </w:r>
      <w:r w:rsidR="00EA3788" w:rsidRPr="00E07D73">
        <w:rPr>
          <w:sz w:val="20"/>
          <w:szCs w:val="20"/>
        </w:rPr>
        <w:t xml:space="preserve">if the students are required to share responsibilities and that they take important </w:t>
      </w:r>
      <w:r w:rsidR="00EA3788" w:rsidRPr="00E07D73">
        <w:rPr>
          <w:sz w:val="20"/>
          <w:szCs w:val="20"/>
        </w:rPr>
        <w:lastRenderedPageBreak/>
        <w:t>decisions with other people, and that their work is interdependent. With regard to the latter, we can gather information as to whether the students have worked together, if they share responsibilities fairly, taking important decisions together and carrying out interdependent work.</w:t>
      </w:r>
    </w:p>
    <w:p w:rsidR="00EA3788" w:rsidRPr="00E07D73" w:rsidRDefault="00EA3788" w:rsidP="00330B7E">
      <w:pPr>
        <w:widowControl/>
        <w:jc w:val="both"/>
        <w:rPr>
          <w:sz w:val="20"/>
          <w:szCs w:val="20"/>
        </w:rPr>
      </w:pPr>
    </w:p>
    <w:p w:rsidR="00EA3788" w:rsidRPr="006A481E" w:rsidRDefault="00EA3788" w:rsidP="00330B7E">
      <w:pPr>
        <w:widowControl/>
        <w:jc w:val="both"/>
        <w:rPr>
          <w:b/>
          <w:sz w:val="20"/>
          <w:szCs w:val="20"/>
        </w:rPr>
      </w:pPr>
      <w:r w:rsidRPr="006A481E">
        <w:rPr>
          <w:b/>
          <w:sz w:val="20"/>
          <w:szCs w:val="20"/>
        </w:rPr>
        <w:t>Conclusion</w:t>
      </w:r>
    </w:p>
    <w:p w:rsidR="00EA3788" w:rsidRPr="00E07D73" w:rsidRDefault="00EA3788" w:rsidP="00330B7E">
      <w:pPr>
        <w:widowControl/>
        <w:jc w:val="both"/>
        <w:rPr>
          <w:sz w:val="20"/>
          <w:szCs w:val="20"/>
        </w:rPr>
      </w:pPr>
    </w:p>
    <w:p w:rsidR="00EA3788" w:rsidRPr="00E07D73" w:rsidRDefault="00EA3788" w:rsidP="006A481E">
      <w:pPr>
        <w:widowControl/>
        <w:ind w:firstLine="720"/>
        <w:jc w:val="both"/>
        <w:rPr>
          <w:sz w:val="20"/>
          <w:szCs w:val="20"/>
        </w:rPr>
      </w:pPr>
      <w:r w:rsidRPr="00E07D73">
        <w:rPr>
          <w:sz w:val="20"/>
          <w:szCs w:val="20"/>
        </w:rPr>
        <w:t xml:space="preserve">The aim of LA in the context of </w:t>
      </w:r>
      <w:r w:rsidR="006A481E">
        <w:rPr>
          <w:sz w:val="20"/>
          <w:szCs w:val="20"/>
        </w:rPr>
        <w:t>a</w:t>
      </w:r>
      <w:r w:rsidRPr="00E07D73">
        <w:rPr>
          <w:sz w:val="20"/>
          <w:szCs w:val="20"/>
        </w:rPr>
        <w:t xml:space="preserve"> Learning </w:t>
      </w:r>
      <w:r w:rsidR="006A481E" w:rsidRPr="00E07D73">
        <w:rPr>
          <w:sz w:val="20"/>
          <w:szCs w:val="20"/>
        </w:rPr>
        <w:t>Management</w:t>
      </w:r>
      <w:r w:rsidRPr="00E07D73">
        <w:rPr>
          <w:sz w:val="20"/>
          <w:szCs w:val="20"/>
        </w:rPr>
        <w:t xml:space="preserve"> System (LMS) cannot be other than to provide efficient feedback to guarantee student learning.</w:t>
      </w:r>
    </w:p>
    <w:p w:rsidR="00EA3788" w:rsidRPr="00E07D73" w:rsidRDefault="00EA3788" w:rsidP="00330B7E">
      <w:pPr>
        <w:widowControl/>
        <w:jc w:val="both"/>
        <w:rPr>
          <w:sz w:val="20"/>
          <w:szCs w:val="20"/>
        </w:rPr>
      </w:pPr>
    </w:p>
    <w:p w:rsidR="00EA3788" w:rsidRPr="00E07D73" w:rsidRDefault="00EA3788" w:rsidP="006A481E">
      <w:pPr>
        <w:widowControl/>
        <w:ind w:firstLine="720"/>
        <w:jc w:val="both"/>
        <w:rPr>
          <w:sz w:val="20"/>
          <w:szCs w:val="20"/>
        </w:rPr>
      </w:pPr>
      <w:r w:rsidRPr="00E07D73">
        <w:rPr>
          <w:sz w:val="20"/>
          <w:szCs w:val="20"/>
        </w:rPr>
        <w:t xml:space="preserve">We propose a model of LA based on two fundamental pillars of the learning process, </w:t>
      </w:r>
      <w:r w:rsidR="006A481E">
        <w:rPr>
          <w:sz w:val="20"/>
          <w:szCs w:val="20"/>
        </w:rPr>
        <w:t>which</w:t>
      </w:r>
      <w:r w:rsidRPr="00E07D73">
        <w:rPr>
          <w:sz w:val="20"/>
          <w:szCs w:val="20"/>
        </w:rPr>
        <w:t xml:space="preserve"> are: </w:t>
      </w:r>
      <w:r w:rsidR="006A481E">
        <w:rPr>
          <w:sz w:val="20"/>
          <w:szCs w:val="20"/>
        </w:rPr>
        <w:t>self</w:t>
      </w:r>
      <w:r w:rsidR="00734BD1">
        <w:rPr>
          <w:sz w:val="20"/>
          <w:szCs w:val="20"/>
        </w:rPr>
        <w:t>-</w:t>
      </w:r>
      <w:r w:rsidR="006A481E">
        <w:rPr>
          <w:sz w:val="20"/>
          <w:szCs w:val="20"/>
        </w:rPr>
        <w:t>regulation</w:t>
      </w:r>
      <w:r w:rsidRPr="00E07D73">
        <w:rPr>
          <w:sz w:val="20"/>
          <w:szCs w:val="20"/>
        </w:rPr>
        <w:t xml:space="preserve"> and social learning.</w:t>
      </w:r>
    </w:p>
    <w:p w:rsidR="00EA3788" w:rsidRPr="00E07D73" w:rsidRDefault="00EA3788" w:rsidP="00330B7E">
      <w:pPr>
        <w:widowControl/>
        <w:jc w:val="both"/>
        <w:rPr>
          <w:sz w:val="20"/>
          <w:szCs w:val="20"/>
        </w:rPr>
      </w:pPr>
    </w:p>
    <w:p w:rsidR="00EA3788" w:rsidRPr="00E07D73" w:rsidRDefault="00734BD1" w:rsidP="006A481E">
      <w:pPr>
        <w:widowControl/>
        <w:ind w:firstLine="720"/>
        <w:jc w:val="both"/>
        <w:rPr>
          <w:sz w:val="20"/>
          <w:szCs w:val="20"/>
        </w:rPr>
      </w:pPr>
      <w:r>
        <w:rPr>
          <w:sz w:val="20"/>
          <w:szCs w:val="20"/>
        </w:rPr>
        <w:t>Self-</w:t>
      </w:r>
      <w:r w:rsidR="006A481E">
        <w:rPr>
          <w:sz w:val="20"/>
          <w:szCs w:val="20"/>
        </w:rPr>
        <w:t>regulation</w:t>
      </w:r>
      <w:r w:rsidR="00EA3788" w:rsidRPr="00E07D73">
        <w:rPr>
          <w:sz w:val="20"/>
          <w:szCs w:val="20"/>
        </w:rPr>
        <w:t xml:space="preserve"> in learning requires cognitive</w:t>
      </w:r>
      <w:r w:rsidR="006A481E">
        <w:rPr>
          <w:sz w:val="20"/>
          <w:szCs w:val="20"/>
        </w:rPr>
        <w:t xml:space="preserve"> and </w:t>
      </w:r>
      <w:r w:rsidR="00EA3788" w:rsidRPr="00E07D73">
        <w:rPr>
          <w:sz w:val="20"/>
          <w:szCs w:val="20"/>
        </w:rPr>
        <w:t xml:space="preserve">metacognitive strategies and strategies to control </w:t>
      </w:r>
      <w:r w:rsidR="006A481E">
        <w:rPr>
          <w:sz w:val="20"/>
          <w:szCs w:val="20"/>
        </w:rPr>
        <w:t>affective states</w:t>
      </w:r>
      <w:r w:rsidR="00EA3788" w:rsidRPr="00E07D73">
        <w:rPr>
          <w:sz w:val="20"/>
          <w:szCs w:val="20"/>
        </w:rPr>
        <w:t xml:space="preserve"> and motivation. </w:t>
      </w:r>
    </w:p>
    <w:p w:rsidR="00496FAC" w:rsidRPr="00E07D73" w:rsidRDefault="00496FAC" w:rsidP="00330B7E">
      <w:pPr>
        <w:widowControl/>
        <w:jc w:val="both"/>
        <w:rPr>
          <w:sz w:val="20"/>
          <w:szCs w:val="20"/>
        </w:rPr>
      </w:pPr>
    </w:p>
    <w:p w:rsidR="00496FAC" w:rsidRPr="00E07D73" w:rsidRDefault="00496FAC" w:rsidP="006A481E">
      <w:pPr>
        <w:widowControl/>
        <w:ind w:firstLine="720"/>
        <w:jc w:val="both"/>
        <w:rPr>
          <w:sz w:val="20"/>
          <w:szCs w:val="20"/>
        </w:rPr>
      </w:pPr>
      <w:r w:rsidRPr="00E07D73">
        <w:rPr>
          <w:sz w:val="20"/>
          <w:szCs w:val="20"/>
        </w:rPr>
        <w:t xml:space="preserve">Collaborative learning within an LMS </w:t>
      </w:r>
      <w:r w:rsidR="006A481E">
        <w:rPr>
          <w:sz w:val="20"/>
          <w:szCs w:val="20"/>
        </w:rPr>
        <w:t xml:space="preserve">instils </w:t>
      </w:r>
      <w:r w:rsidRPr="00E07D73">
        <w:rPr>
          <w:sz w:val="20"/>
          <w:szCs w:val="20"/>
        </w:rPr>
        <w:t xml:space="preserve">and </w:t>
      </w:r>
      <w:r w:rsidR="006A481E">
        <w:rPr>
          <w:sz w:val="20"/>
          <w:szCs w:val="20"/>
        </w:rPr>
        <w:t>fosters</w:t>
      </w:r>
      <w:r w:rsidRPr="00E07D73">
        <w:rPr>
          <w:sz w:val="20"/>
          <w:szCs w:val="20"/>
        </w:rPr>
        <w:t xml:space="preserve"> working together, building together, learning together, changing together and improving together.</w:t>
      </w:r>
    </w:p>
    <w:p w:rsidR="00496FAC" w:rsidRPr="00E07D73" w:rsidRDefault="00496FAC" w:rsidP="00330B7E">
      <w:pPr>
        <w:widowControl/>
        <w:jc w:val="both"/>
        <w:rPr>
          <w:sz w:val="20"/>
          <w:szCs w:val="20"/>
        </w:rPr>
      </w:pPr>
    </w:p>
    <w:p w:rsidR="00496FAC" w:rsidRPr="00E07D73" w:rsidRDefault="00496FAC" w:rsidP="006A481E">
      <w:pPr>
        <w:widowControl/>
        <w:ind w:firstLine="720"/>
        <w:jc w:val="both"/>
        <w:rPr>
          <w:sz w:val="20"/>
          <w:szCs w:val="20"/>
        </w:rPr>
      </w:pPr>
      <w:r w:rsidRPr="00F215ED">
        <w:rPr>
          <w:sz w:val="20"/>
          <w:szCs w:val="20"/>
        </w:rPr>
        <w:t>Following the premise of our proposal, for this co</w:t>
      </w:r>
      <w:r w:rsidR="006A481E" w:rsidRPr="00F215ED">
        <w:rPr>
          <w:sz w:val="20"/>
          <w:szCs w:val="20"/>
        </w:rPr>
        <w:t>operative</w:t>
      </w:r>
      <w:r w:rsidRPr="00F215ED">
        <w:rPr>
          <w:sz w:val="20"/>
          <w:szCs w:val="20"/>
        </w:rPr>
        <w:t xml:space="preserve"> learning to be regulated </w:t>
      </w:r>
      <w:r w:rsidR="00F215ED" w:rsidRPr="00F215ED">
        <w:rPr>
          <w:sz w:val="20"/>
          <w:szCs w:val="20"/>
        </w:rPr>
        <w:t>the following are required</w:t>
      </w:r>
      <w:r w:rsidRPr="00F215ED">
        <w:rPr>
          <w:sz w:val="20"/>
          <w:szCs w:val="20"/>
        </w:rPr>
        <w:t>: Firstly, that the student</w:t>
      </w:r>
      <w:r w:rsidR="00F215ED" w:rsidRPr="00F215ED">
        <w:rPr>
          <w:sz w:val="20"/>
          <w:szCs w:val="20"/>
        </w:rPr>
        <w:t>s</w:t>
      </w:r>
      <w:r w:rsidRPr="00F215ED">
        <w:rPr>
          <w:sz w:val="20"/>
          <w:szCs w:val="20"/>
        </w:rPr>
        <w:t xml:space="preserve"> know beforehand the learning goals and the evaluation criteria. They should have opportunities for self-evaluation and to </w:t>
      </w:r>
      <w:r w:rsidR="00F215ED" w:rsidRPr="00F215ED">
        <w:rPr>
          <w:sz w:val="20"/>
          <w:szCs w:val="20"/>
        </w:rPr>
        <w:t>amend</w:t>
      </w:r>
      <w:r w:rsidRPr="00F215ED">
        <w:rPr>
          <w:sz w:val="20"/>
          <w:szCs w:val="20"/>
        </w:rPr>
        <w:t xml:space="preserve"> any work. Secondly, the students need opportunities to plan their work. They should take decisions on: how: to break down a complex task into smaller</w:t>
      </w:r>
      <w:r w:rsidRPr="00E07D73">
        <w:rPr>
          <w:sz w:val="20"/>
          <w:szCs w:val="20"/>
        </w:rPr>
        <w:t xml:space="preserve"> ones; when: work calendar; who: divide the work between the members of the team, and where: work within and outside the school. Thirdly, the students should have the opportunity to </w:t>
      </w:r>
      <w:r w:rsidR="00553D98" w:rsidRPr="00E07D73">
        <w:rPr>
          <w:sz w:val="20"/>
          <w:szCs w:val="20"/>
        </w:rPr>
        <w:t>review</w:t>
      </w:r>
      <w:r w:rsidRPr="00E07D73">
        <w:rPr>
          <w:sz w:val="20"/>
          <w:szCs w:val="20"/>
        </w:rPr>
        <w:t xml:space="preserve"> their work based on feedback, before submitting the final version.</w:t>
      </w:r>
    </w:p>
    <w:p w:rsidR="00496FAC" w:rsidRPr="00E07D73" w:rsidRDefault="00496FAC" w:rsidP="00330B7E">
      <w:pPr>
        <w:widowControl/>
        <w:jc w:val="both"/>
        <w:rPr>
          <w:sz w:val="20"/>
          <w:szCs w:val="20"/>
        </w:rPr>
      </w:pPr>
    </w:p>
    <w:p w:rsidR="00496FAC" w:rsidRPr="00E07D73" w:rsidRDefault="00F215ED" w:rsidP="00496FAC">
      <w:pPr>
        <w:widowControl/>
        <w:ind w:firstLine="720"/>
        <w:jc w:val="both"/>
        <w:rPr>
          <w:sz w:val="20"/>
          <w:szCs w:val="20"/>
        </w:rPr>
      </w:pPr>
      <w:r>
        <w:rPr>
          <w:sz w:val="20"/>
          <w:szCs w:val="20"/>
        </w:rPr>
        <w:t>A platform which personalis</w:t>
      </w:r>
      <w:r w:rsidR="00496FAC" w:rsidRPr="00E07D73">
        <w:rPr>
          <w:sz w:val="20"/>
          <w:szCs w:val="20"/>
        </w:rPr>
        <w:t xml:space="preserve">es learning and </w:t>
      </w:r>
      <w:r w:rsidR="006A481E">
        <w:rPr>
          <w:sz w:val="20"/>
          <w:szCs w:val="20"/>
        </w:rPr>
        <w:t>fosters this type of self-regulation</w:t>
      </w:r>
      <w:r w:rsidR="00496FAC" w:rsidRPr="00E07D73">
        <w:rPr>
          <w:sz w:val="20"/>
          <w:szCs w:val="20"/>
        </w:rPr>
        <w:t xml:space="preserve"> should include a diary, evaluation rubrics and feedback forums.</w:t>
      </w:r>
    </w:p>
    <w:p w:rsidR="00496FAC" w:rsidRPr="00E07D73" w:rsidRDefault="00496FAC" w:rsidP="00496FAC">
      <w:pPr>
        <w:widowControl/>
        <w:ind w:firstLine="720"/>
        <w:jc w:val="both"/>
        <w:rPr>
          <w:sz w:val="20"/>
          <w:szCs w:val="20"/>
        </w:rPr>
      </w:pPr>
    </w:p>
    <w:p w:rsidR="00EA3788" w:rsidRPr="00E07D73" w:rsidRDefault="00EA3788" w:rsidP="00330B7E">
      <w:pPr>
        <w:widowControl/>
        <w:jc w:val="both"/>
        <w:rPr>
          <w:sz w:val="20"/>
          <w:szCs w:val="20"/>
        </w:rPr>
      </w:pPr>
    </w:p>
    <w:p w:rsidR="00CB2A18" w:rsidRPr="00E07D73" w:rsidRDefault="00CB2A18">
      <w:pPr>
        <w:widowControl/>
        <w:rPr>
          <w:b/>
          <w:bCs/>
        </w:rPr>
      </w:pPr>
    </w:p>
    <w:p w:rsidR="00AA6ABD" w:rsidRPr="00FC1E40" w:rsidRDefault="00AA6ABD" w:rsidP="00AA6ABD">
      <w:pPr>
        <w:pStyle w:val="Default"/>
        <w:jc w:val="both"/>
        <w:rPr>
          <w:rFonts w:ascii="Times New Roman" w:hAnsi="Times New Roman" w:cs="Times New Roman"/>
          <w:b/>
          <w:color w:val="auto"/>
        </w:rPr>
      </w:pPr>
      <w:r w:rsidRPr="00FC1E40">
        <w:rPr>
          <w:rFonts w:ascii="Times New Roman" w:hAnsi="Times New Roman" w:cs="Times New Roman"/>
          <w:b/>
          <w:color w:val="auto"/>
        </w:rPr>
        <w:t>Acknowledgements</w:t>
      </w:r>
    </w:p>
    <w:p w:rsidR="00C95D2E" w:rsidRPr="00E07D73" w:rsidRDefault="00AA6ABD" w:rsidP="00FD436E">
      <w:pPr>
        <w:pStyle w:val="Default"/>
        <w:ind w:firstLine="720"/>
        <w:jc w:val="both"/>
        <w:rPr>
          <w:rFonts w:ascii="Times New Roman" w:hAnsi="Times New Roman" w:cs="Times New Roman"/>
          <w:color w:val="auto"/>
          <w:sz w:val="20"/>
          <w:szCs w:val="20"/>
          <w:lang w:val="en-GB"/>
        </w:rPr>
      </w:pPr>
      <w:r w:rsidRPr="00FC1E40">
        <w:rPr>
          <w:rFonts w:ascii="Times New Roman" w:hAnsi="Times New Roman" w:cs="Times New Roman"/>
          <w:color w:val="auto"/>
          <w:sz w:val="20"/>
          <w:szCs w:val="20"/>
        </w:rPr>
        <w:t xml:space="preserve">The support by Spanish Ministry of </w:t>
      </w:r>
      <w:r w:rsidR="00C95D2E" w:rsidRPr="00FC1E40">
        <w:rPr>
          <w:rFonts w:ascii="Times New Roman" w:hAnsi="Times New Roman" w:cs="Times New Roman"/>
          <w:color w:val="auto"/>
          <w:sz w:val="20"/>
          <w:szCs w:val="20"/>
        </w:rPr>
        <w:t xml:space="preserve">Industry, Energy and </w:t>
      </w:r>
      <w:r w:rsidR="00D715C3" w:rsidRPr="00FC1E40">
        <w:rPr>
          <w:rFonts w:ascii="Times New Roman" w:hAnsi="Times New Roman" w:cs="Times New Roman"/>
          <w:color w:val="auto"/>
          <w:sz w:val="20"/>
          <w:szCs w:val="20"/>
        </w:rPr>
        <w:t>Tourism</w:t>
      </w:r>
      <w:r w:rsidRPr="00FC1E40">
        <w:rPr>
          <w:rFonts w:ascii="Times New Roman" w:hAnsi="Times New Roman" w:cs="Times New Roman"/>
          <w:color w:val="auto"/>
          <w:sz w:val="20"/>
          <w:szCs w:val="20"/>
        </w:rPr>
        <w:t xml:space="preserve"> </w:t>
      </w:r>
      <w:r w:rsidR="00C95D2E" w:rsidRPr="00FC1E40">
        <w:rPr>
          <w:rFonts w:ascii="Times New Roman" w:hAnsi="Times New Roman" w:cs="Times New Roman"/>
          <w:color w:val="auto"/>
          <w:sz w:val="20"/>
          <w:szCs w:val="20"/>
        </w:rPr>
        <w:t>“</w:t>
      </w:r>
      <w:r w:rsidR="00C95D2E" w:rsidRPr="00FC1E40">
        <w:rPr>
          <w:rFonts w:ascii="Times New Roman" w:hAnsi="Times New Roman" w:cs="Times New Roman"/>
          <w:i/>
          <w:color w:val="auto"/>
          <w:sz w:val="20"/>
          <w:szCs w:val="20"/>
        </w:rPr>
        <w:t>Ecosistema de desarrollo unipersonal-cognitivo adaptativo con tecnologías de generación y distribución inteligente de contenidos digitales en la red y entornos sociales, para la generación en entornos personales y naturales de aprendizaje”</w:t>
      </w:r>
      <w:r w:rsidR="00C95D2E" w:rsidRPr="00FC1E40">
        <w:rPr>
          <w:rFonts w:ascii="Times New Roman" w:hAnsi="Times New Roman" w:cs="Times New Roman"/>
          <w:color w:val="auto"/>
          <w:sz w:val="20"/>
          <w:szCs w:val="20"/>
        </w:rPr>
        <w:t xml:space="preserve"> Convocatoria 1/2013 Ación Estratégica Economía y Sociedad Digital (AEESD). </w:t>
      </w:r>
      <w:r w:rsidR="00C95D2E" w:rsidRPr="00E07D73">
        <w:rPr>
          <w:rFonts w:ascii="Times New Roman" w:hAnsi="Times New Roman" w:cs="Times New Roman"/>
          <w:color w:val="auto"/>
          <w:sz w:val="20"/>
          <w:szCs w:val="20"/>
          <w:lang w:val="en-GB"/>
        </w:rPr>
        <w:t>Proyecto TSI-100600-2013-63</w:t>
      </w:r>
      <w:r w:rsidRPr="00E07D73">
        <w:rPr>
          <w:rFonts w:ascii="Times New Roman" w:hAnsi="Times New Roman" w:cs="Times New Roman"/>
          <w:color w:val="auto"/>
          <w:sz w:val="20"/>
          <w:szCs w:val="20"/>
          <w:lang w:val="en-GB"/>
        </w:rPr>
        <w:t>) is gratefully acknowledged.</w:t>
      </w:r>
      <w:r w:rsidR="00C95D2E" w:rsidRPr="00E07D73">
        <w:rPr>
          <w:rFonts w:ascii="Times New Roman" w:hAnsi="Times New Roman" w:cs="Times New Roman"/>
          <w:color w:val="auto"/>
          <w:sz w:val="20"/>
          <w:szCs w:val="20"/>
          <w:lang w:val="en-GB"/>
        </w:rPr>
        <w:t xml:space="preserve"> </w:t>
      </w:r>
    </w:p>
    <w:p w:rsidR="00AA6ABD" w:rsidRPr="00E07D73" w:rsidRDefault="00AA6ABD">
      <w:pPr>
        <w:widowControl/>
        <w:rPr>
          <w:b/>
          <w:bCs/>
        </w:rPr>
      </w:pPr>
    </w:p>
    <w:p w:rsidR="00942168" w:rsidRPr="00353AAF" w:rsidRDefault="00942168" w:rsidP="00942168">
      <w:pPr>
        <w:widowControl/>
        <w:rPr>
          <w:b/>
          <w:bCs/>
        </w:rPr>
      </w:pPr>
    </w:p>
    <w:p w:rsidR="00942168" w:rsidRPr="00353AAF" w:rsidRDefault="00942168" w:rsidP="00942168">
      <w:pPr>
        <w:widowControl/>
      </w:pPr>
      <w:r w:rsidRPr="00353AAF">
        <w:rPr>
          <w:b/>
          <w:bCs/>
        </w:rPr>
        <w:t>References</w:t>
      </w:r>
    </w:p>
    <w:p w:rsidR="00942168" w:rsidRPr="00353AAF" w:rsidRDefault="00942168" w:rsidP="00942168">
      <w:pPr>
        <w:widowControl/>
      </w:pPr>
    </w:p>
    <w:p w:rsidR="00942168" w:rsidRPr="00761C7C" w:rsidRDefault="00942168" w:rsidP="00761C7C">
      <w:pPr>
        <w:widowControl/>
        <w:rPr>
          <w:sz w:val="20"/>
          <w:szCs w:val="20"/>
          <w:lang w:val="en-US"/>
        </w:rPr>
      </w:pPr>
      <w:r w:rsidRPr="00353AAF">
        <w:rPr>
          <w:sz w:val="20"/>
          <w:szCs w:val="20"/>
        </w:rPr>
        <w:t xml:space="preserve">Clow, D. (2013). </w:t>
      </w:r>
      <w:r w:rsidRPr="00950EFF">
        <w:rPr>
          <w:sz w:val="20"/>
          <w:szCs w:val="20"/>
        </w:rPr>
        <w:t>MOOCs and the Funnel of Participation. T</w:t>
      </w:r>
      <w:r>
        <w:rPr>
          <w:sz w:val="20"/>
          <w:szCs w:val="20"/>
        </w:rPr>
        <w:t xml:space="preserve">he Open University. </w:t>
      </w:r>
      <w:r w:rsidRPr="00761C7C">
        <w:rPr>
          <w:sz w:val="20"/>
          <w:szCs w:val="20"/>
          <w:lang w:val="en-US"/>
        </w:rPr>
        <w:t xml:space="preserve">Disponible: http://dougclow.org/mooc-funnel/ </w:t>
      </w:r>
    </w:p>
    <w:p w:rsidR="00BD758B" w:rsidRPr="00761C7C" w:rsidRDefault="00BD758B" w:rsidP="00761C7C">
      <w:pPr>
        <w:widowControl/>
        <w:tabs>
          <w:tab w:val="left" w:pos="1418"/>
        </w:tabs>
        <w:rPr>
          <w:sz w:val="20"/>
          <w:szCs w:val="20"/>
          <w:lang w:val="en-US"/>
        </w:rPr>
      </w:pPr>
    </w:p>
    <w:p w:rsidR="00942168" w:rsidRPr="00353AAF" w:rsidRDefault="00942168" w:rsidP="00761C7C">
      <w:pPr>
        <w:widowControl/>
        <w:tabs>
          <w:tab w:val="left" w:pos="1418"/>
        </w:tabs>
        <w:rPr>
          <w:sz w:val="20"/>
          <w:szCs w:val="20"/>
          <w:lang w:val="es-ES"/>
        </w:rPr>
      </w:pPr>
      <w:r w:rsidRPr="00353AAF">
        <w:rPr>
          <w:sz w:val="20"/>
          <w:szCs w:val="20"/>
          <w:lang w:val="es-ES"/>
        </w:rPr>
        <w:t>De La Fuente</w:t>
      </w:r>
      <w:r>
        <w:rPr>
          <w:sz w:val="20"/>
          <w:szCs w:val="20"/>
          <w:lang w:val="es-ES"/>
        </w:rPr>
        <w:t>, J.</w:t>
      </w:r>
      <w:r w:rsidRPr="00353AAF">
        <w:rPr>
          <w:sz w:val="20"/>
          <w:szCs w:val="20"/>
          <w:lang w:val="es-ES"/>
        </w:rPr>
        <w:t xml:space="preserve"> y Martínez, </w:t>
      </w:r>
      <w:r>
        <w:rPr>
          <w:sz w:val="20"/>
          <w:szCs w:val="20"/>
          <w:lang w:val="es-ES"/>
        </w:rPr>
        <w:t>J.M. (</w:t>
      </w:r>
      <w:r w:rsidRPr="00353AAF">
        <w:rPr>
          <w:sz w:val="20"/>
          <w:szCs w:val="20"/>
          <w:lang w:val="es-ES"/>
        </w:rPr>
        <w:t>2004</w:t>
      </w:r>
      <w:r>
        <w:rPr>
          <w:sz w:val="20"/>
          <w:szCs w:val="20"/>
          <w:lang w:val="es-ES"/>
        </w:rPr>
        <w:t xml:space="preserve">). </w:t>
      </w:r>
      <w:r w:rsidRPr="00EA64FE">
        <w:rPr>
          <w:i/>
          <w:sz w:val="20"/>
          <w:szCs w:val="20"/>
          <w:lang w:val="es-ES"/>
        </w:rPr>
        <w:t>Escalas para la Evaluación interactiva del proceso de enseñanza-aprendizaje EIDEA. Manual técnico y de aplicación</w:t>
      </w:r>
      <w:r>
        <w:rPr>
          <w:sz w:val="20"/>
          <w:szCs w:val="20"/>
          <w:lang w:val="es-ES"/>
        </w:rPr>
        <w:t>. EOS: Madrid.</w:t>
      </w:r>
    </w:p>
    <w:p w:rsidR="00BD758B" w:rsidRDefault="00BD758B" w:rsidP="00761C7C">
      <w:pPr>
        <w:widowControl/>
        <w:jc w:val="both"/>
        <w:rPr>
          <w:sz w:val="20"/>
          <w:szCs w:val="20"/>
          <w:lang w:val="es-ES"/>
        </w:rPr>
      </w:pPr>
    </w:p>
    <w:p w:rsidR="00942168" w:rsidRPr="0021350D" w:rsidRDefault="00942168" w:rsidP="00761C7C">
      <w:pPr>
        <w:widowControl/>
        <w:jc w:val="both"/>
        <w:rPr>
          <w:sz w:val="20"/>
          <w:szCs w:val="20"/>
        </w:rPr>
      </w:pPr>
      <w:r w:rsidRPr="00761C7C">
        <w:rPr>
          <w:sz w:val="20"/>
          <w:szCs w:val="20"/>
          <w:lang w:val="es-ES"/>
        </w:rPr>
        <w:t xml:space="preserve">Johnson, D. W.; Johnson, R, y Stanne, M. B. (2000, mayo). </w:t>
      </w:r>
      <w:r w:rsidRPr="00353AAF">
        <w:rPr>
          <w:sz w:val="20"/>
          <w:szCs w:val="20"/>
        </w:rPr>
        <w:t>Cooperative Learning Methods: A Meta</w:t>
      </w:r>
      <w:r w:rsidRPr="0021350D">
        <w:rPr>
          <w:sz w:val="20"/>
          <w:szCs w:val="20"/>
        </w:rPr>
        <w:t xml:space="preserve">-Analysis, [versión electrónica]. The </w:t>
      </w:r>
      <w:smartTag w:uri="urn:schemas-microsoft-com:office:smarttags" w:element="State">
        <w:r w:rsidRPr="0021350D">
          <w:rPr>
            <w:sz w:val="20"/>
            <w:szCs w:val="20"/>
          </w:rPr>
          <w:t>Cooperative</w:t>
        </w:r>
      </w:smartTag>
      <w:r w:rsidRPr="0021350D">
        <w:rPr>
          <w:sz w:val="20"/>
          <w:szCs w:val="20"/>
        </w:rPr>
        <w:t xml:space="preserve"> </w:t>
      </w:r>
      <w:smartTag w:uri="urn:schemas-microsoft-com:office:smarttags" w:element="State">
        <w:r w:rsidRPr="0021350D">
          <w:rPr>
            <w:sz w:val="20"/>
            <w:szCs w:val="20"/>
          </w:rPr>
          <w:t>Learning</w:t>
        </w:r>
      </w:smartTag>
      <w:r w:rsidRPr="0021350D">
        <w:rPr>
          <w:sz w:val="20"/>
          <w:szCs w:val="20"/>
        </w:rPr>
        <w:t xml:space="preserve"> </w:t>
      </w:r>
      <w:smartTag w:uri="urn:schemas-microsoft-com:office:smarttags" w:element="State">
        <w:r w:rsidRPr="0021350D">
          <w:rPr>
            <w:sz w:val="20"/>
            <w:szCs w:val="20"/>
          </w:rPr>
          <w:t>Center</w:t>
        </w:r>
      </w:smartTag>
      <w:r w:rsidRPr="0021350D">
        <w:rPr>
          <w:sz w:val="20"/>
          <w:szCs w:val="20"/>
        </w:rPr>
        <w:t xml:space="preserve"> at The </w:t>
      </w:r>
      <w:smartTag w:uri="urn:schemas-microsoft-com:office:smarttags" w:element="State">
        <w:smartTag w:uri="urn:schemas-microsoft-com:office:smarttags" w:element="State">
          <w:r w:rsidRPr="0021350D">
            <w:rPr>
              <w:sz w:val="20"/>
              <w:szCs w:val="20"/>
            </w:rPr>
            <w:t>University</w:t>
          </w:r>
        </w:smartTag>
        <w:r w:rsidRPr="0021350D">
          <w:rPr>
            <w:sz w:val="20"/>
            <w:szCs w:val="20"/>
          </w:rPr>
          <w:t xml:space="preserve"> of </w:t>
        </w:r>
        <w:smartTag w:uri="urn:schemas-microsoft-com:office:smarttags" w:element="State">
          <w:r w:rsidRPr="0021350D">
            <w:rPr>
              <w:sz w:val="20"/>
              <w:szCs w:val="20"/>
            </w:rPr>
            <w:t>Minnesota</w:t>
          </w:r>
        </w:smartTag>
      </w:smartTag>
      <w:r w:rsidRPr="0021350D">
        <w:rPr>
          <w:sz w:val="20"/>
          <w:szCs w:val="20"/>
        </w:rPr>
        <w:t>. Disponible: http://www.clcrc.com/pages/ cl-methods.html [2001, diciembre].</w:t>
      </w:r>
    </w:p>
    <w:p w:rsidR="00BD758B" w:rsidRDefault="00BD758B" w:rsidP="00761C7C">
      <w:pPr>
        <w:widowControl/>
        <w:jc w:val="both"/>
        <w:rPr>
          <w:sz w:val="20"/>
          <w:szCs w:val="20"/>
        </w:rPr>
      </w:pPr>
    </w:p>
    <w:p w:rsidR="00942168" w:rsidRPr="0021350D" w:rsidRDefault="00942168" w:rsidP="00761C7C">
      <w:pPr>
        <w:widowControl/>
        <w:jc w:val="both"/>
        <w:rPr>
          <w:sz w:val="20"/>
          <w:szCs w:val="20"/>
          <w:lang w:val="es-ES"/>
        </w:rPr>
      </w:pPr>
      <w:r w:rsidRPr="00EA64FE">
        <w:rPr>
          <w:sz w:val="20"/>
          <w:szCs w:val="20"/>
        </w:rPr>
        <w:t xml:space="preserve">Johnson, D. W.; Johnson, R. T. y Holubec, E. J. (1994). </w:t>
      </w:r>
      <w:r w:rsidRPr="00EA64FE">
        <w:rPr>
          <w:i/>
          <w:sz w:val="20"/>
          <w:szCs w:val="20"/>
          <w:lang w:val="es-ES"/>
        </w:rPr>
        <w:t>El aprendizaje cooperativo en el aula</w:t>
      </w:r>
      <w:r w:rsidRPr="0021350D">
        <w:rPr>
          <w:sz w:val="20"/>
          <w:szCs w:val="20"/>
          <w:lang w:val="es-ES"/>
        </w:rPr>
        <w:t xml:space="preserve"> .Ed. Paidós: Buenos Aires.</w:t>
      </w:r>
    </w:p>
    <w:p w:rsidR="00942168" w:rsidRPr="0021350D" w:rsidRDefault="00942168" w:rsidP="00761C7C">
      <w:pPr>
        <w:widowControl/>
        <w:jc w:val="both"/>
        <w:rPr>
          <w:sz w:val="20"/>
          <w:szCs w:val="20"/>
          <w:lang w:val="es-ES"/>
        </w:rPr>
      </w:pPr>
    </w:p>
    <w:p w:rsidR="00942168" w:rsidRPr="00F116CC" w:rsidRDefault="00942168" w:rsidP="00761C7C">
      <w:pPr>
        <w:widowControl/>
        <w:autoSpaceDE/>
        <w:autoSpaceDN/>
        <w:rPr>
          <w:sz w:val="20"/>
          <w:szCs w:val="20"/>
          <w:lang w:val="es-ES"/>
        </w:rPr>
      </w:pPr>
      <w:r w:rsidRPr="0021350D">
        <w:rPr>
          <w:sz w:val="20"/>
          <w:szCs w:val="20"/>
        </w:rPr>
        <w:lastRenderedPageBreak/>
        <w:t xml:space="preserve">Johnson, L., Adams Becker, S., Cummins, M., Estrada V., Freeman, A., and Ludgate, H. (2013). NMC Horizon Report: 2013 K-12 Edition. </w:t>
      </w:r>
      <w:smartTag w:uri="urn:schemas-microsoft-com:office:smarttags" w:element="State">
        <w:smartTag w:uri="urn:schemas-microsoft-com:office:smarttags" w:element="State">
          <w:r w:rsidRPr="0021350D">
            <w:rPr>
              <w:sz w:val="20"/>
              <w:szCs w:val="20"/>
            </w:rPr>
            <w:t>Austin</w:t>
          </w:r>
        </w:smartTag>
        <w:r w:rsidRPr="0021350D">
          <w:rPr>
            <w:sz w:val="20"/>
            <w:szCs w:val="20"/>
          </w:rPr>
          <w:t xml:space="preserve">, </w:t>
        </w:r>
        <w:smartTag w:uri="urn:schemas-microsoft-com:office:smarttags" w:element="State">
          <w:r w:rsidRPr="0021350D">
            <w:rPr>
              <w:sz w:val="20"/>
              <w:szCs w:val="20"/>
            </w:rPr>
            <w:t>Texas</w:t>
          </w:r>
        </w:smartTag>
      </w:smartTag>
      <w:r w:rsidRPr="0021350D">
        <w:rPr>
          <w:sz w:val="20"/>
          <w:szCs w:val="20"/>
        </w:rPr>
        <w:t xml:space="preserve">:The New Media Consortium. </w:t>
      </w:r>
      <w:r w:rsidRPr="00F116CC">
        <w:rPr>
          <w:sz w:val="20"/>
          <w:szCs w:val="20"/>
          <w:lang w:val="es-ES"/>
        </w:rPr>
        <w:t xml:space="preserve">Disponible: </w:t>
      </w:r>
      <w:hyperlink r:id="rId9" w:history="1">
        <w:r w:rsidRPr="00F116CC">
          <w:rPr>
            <w:rStyle w:val="Hipervnculo"/>
            <w:sz w:val="20"/>
            <w:szCs w:val="20"/>
            <w:lang w:val="es-ES"/>
          </w:rPr>
          <w:t>http://www.nmc.org/pdf/2013-horizon-report-k12.pdf</w:t>
        </w:r>
      </w:hyperlink>
    </w:p>
    <w:p w:rsidR="00BD758B" w:rsidRDefault="00BD758B" w:rsidP="00761C7C">
      <w:pPr>
        <w:jc w:val="both"/>
        <w:rPr>
          <w:sz w:val="20"/>
          <w:szCs w:val="20"/>
          <w:lang w:val="es-ES"/>
        </w:rPr>
      </w:pPr>
    </w:p>
    <w:p w:rsidR="00942168" w:rsidRPr="00353AAF" w:rsidRDefault="00942168" w:rsidP="00761C7C">
      <w:pPr>
        <w:jc w:val="both"/>
        <w:rPr>
          <w:sz w:val="20"/>
          <w:szCs w:val="20"/>
          <w:lang w:val="es-ES"/>
        </w:rPr>
      </w:pPr>
      <w:r w:rsidRPr="00353AAF">
        <w:rPr>
          <w:sz w:val="20"/>
          <w:szCs w:val="20"/>
          <w:lang w:val="es-ES"/>
        </w:rPr>
        <w:t xml:space="preserve">Lushnikova, N., Chintakayala, P. y Rodante, A. (2013). </w:t>
      </w:r>
      <w:r w:rsidRPr="00BE0458">
        <w:rPr>
          <w:sz w:val="20"/>
          <w:szCs w:val="20"/>
        </w:rPr>
        <w:t xml:space="preserve">Massive Open Online Courses from Ivy League universities: benefits and challenges for students and educators. </w:t>
      </w:r>
      <w:r w:rsidRPr="00353AAF">
        <w:rPr>
          <w:i/>
          <w:sz w:val="20"/>
          <w:szCs w:val="20"/>
          <w:lang w:val="es-ES"/>
        </w:rPr>
        <w:t>Social Science Research Network</w:t>
      </w:r>
      <w:r w:rsidRPr="00353AAF">
        <w:rPr>
          <w:sz w:val="20"/>
          <w:szCs w:val="20"/>
          <w:lang w:val="es-ES"/>
        </w:rPr>
        <w:t xml:space="preserve">. Recuperado de: </w:t>
      </w:r>
      <w:hyperlink r:id="rId10" w:history="1">
        <w:r w:rsidRPr="00353AAF">
          <w:rPr>
            <w:rStyle w:val="Hipervnculo"/>
            <w:sz w:val="20"/>
            <w:szCs w:val="20"/>
            <w:lang w:val="es-ES"/>
          </w:rPr>
          <w:t>http://papers.ssrn.com/sol3/papers.cfm?abstract_id=2254132</w:t>
        </w:r>
      </w:hyperlink>
    </w:p>
    <w:p w:rsidR="00BD758B" w:rsidRDefault="00BD758B" w:rsidP="00761C7C">
      <w:pPr>
        <w:widowControl/>
        <w:jc w:val="both"/>
        <w:rPr>
          <w:sz w:val="20"/>
          <w:szCs w:val="20"/>
          <w:lang w:val="es-ES"/>
        </w:rPr>
      </w:pPr>
    </w:p>
    <w:p w:rsidR="00942168" w:rsidRPr="0021350D" w:rsidRDefault="00942168" w:rsidP="00761C7C">
      <w:pPr>
        <w:widowControl/>
        <w:jc w:val="both"/>
        <w:rPr>
          <w:sz w:val="20"/>
          <w:szCs w:val="20"/>
          <w:lang w:val="es-ES"/>
        </w:rPr>
      </w:pPr>
      <w:r w:rsidRPr="00353AAF">
        <w:rPr>
          <w:sz w:val="20"/>
          <w:szCs w:val="20"/>
          <w:lang w:val="es-ES"/>
        </w:rPr>
        <w:t xml:space="preserve">Rodríguez-Tejedo, </w:t>
      </w:r>
      <w:r w:rsidRPr="0045355A">
        <w:rPr>
          <w:sz w:val="20"/>
          <w:szCs w:val="20"/>
          <w:lang w:val="es-ES"/>
        </w:rPr>
        <w:t xml:space="preserve">I.; Lara, S.; Zárraga-Rodríguez, M. y Rodríguez-Chacón, V. (2012). </w:t>
      </w:r>
      <w:r w:rsidRPr="00C74979">
        <w:rPr>
          <w:sz w:val="20"/>
          <w:szCs w:val="20"/>
        </w:rPr>
        <w:t>An assessment of the impact of social net</w:t>
      </w:r>
      <w:r w:rsidRPr="0021350D">
        <w:rPr>
          <w:sz w:val="20"/>
          <w:szCs w:val="20"/>
        </w:rPr>
        <w:t xml:space="preserve">works on collaborative learning at college level. </w:t>
      </w:r>
      <w:r w:rsidRPr="0021350D">
        <w:rPr>
          <w:i/>
          <w:sz w:val="20"/>
          <w:szCs w:val="20"/>
          <w:lang w:val="es-ES"/>
        </w:rPr>
        <w:t>Procedia -Social and Behavioral Sciences</w:t>
      </w:r>
      <w:r w:rsidRPr="0021350D">
        <w:rPr>
          <w:sz w:val="20"/>
          <w:szCs w:val="20"/>
          <w:lang w:val="es-ES"/>
        </w:rPr>
        <w:t>. 14, 1616–1621</w:t>
      </w:r>
    </w:p>
    <w:p w:rsidR="00BD758B" w:rsidRDefault="00BD758B" w:rsidP="00761C7C">
      <w:pPr>
        <w:widowControl/>
        <w:jc w:val="both"/>
        <w:rPr>
          <w:sz w:val="20"/>
          <w:szCs w:val="20"/>
          <w:lang w:val="es-ES"/>
        </w:rPr>
      </w:pPr>
    </w:p>
    <w:p w:rsidR="00942168" w:rsidRPr="0021350D" w:rsidRDefault="00942168" w:rsidP="00761C7C">
      <w:pPr>
        <w:widowControl/>
        <w:jc w:val="both"/>
        <w:rPr>
          <w:sz w:val="20"/>
          <w:szCs w:val="20"/>
          <w:lang w:val="es-ES"/>
        </w:rPr>
      </w:pPr>
      <w:r w:rsidRPr="0021350D">
        <w:rPr>
          <w:sz w:val="20"/>
          <w:szCs w:val="20"/>
          <w:lang w:val="es-ES"/>
        </w:rPr>
        <w:t xml:space="preserve">Lara, S. (2001) Una estrategia eficaz para fomentar la cooperación. </w:t>
      </w:r>
      <w:r w:rsidRPr="0021350D">
        <w:rPr>
          <w:i/>
          <w:sz w:val="20"/>
          <w:szCs w:val="20"/>
          <w:lang w:val="es-ES"/>
        </w:rPr>
        <w:t>Estudios sobre Educación</w:t>
      </w:r>
      <w:r w:rsidRPr="0021350D">
        <w:rPr>
          <w:sz w:val="20"/>
          <w:szCs w:val="20"/>
          <w:lang w:val="es-ES"/>
        </w:rPr>
        <w:t>, 1 (99–110).</w:t>
      </w:r>
    </w:p>
    <w:p w:rsidR="00BD758B" w:rsidRDefault="00BD758B" w:rsidP="00761C7C">
      <w:pPr>
        <w:widowControl/>
        <w:jc w:val="both"/>
        <w:rPr>
          <w:sz w:val="20"/>
          <w:szCs w:val="20"/>
          <w:lang w:val="es-ES"/>
        </w:rPr>
      </w:pPr>
    </w:p>
    <w:p w:rsidR="00942168" w:rsidRDefault="00942168" w:rsidP="00761C7C">
      <w:pPr>
        <w:widowControl/>
        <w:jc w:val="both"/>
        <w:rPr>
          <w:sz w:val="20"/>
          <w:szCs w:val="20"/>
          <w:lang w:val="es-ES"/>
        </w:rPr>
      </w:pPr>
      <w:r w:rsidRPr="0090426F">
        <w:rPr>
          <w:sz w:val="20"/>
          <w:szCs w:val="20"/>
          <w:lang w:val="es-ES"/>
        </w:rPr>
        <w:t xml:space="preserve">Reig, D. (2011). </w:t>
      </w:r>
      <w:r w:rsidRPr="0090426F">
        <w:rPr>
          <w:i/>
          <w:sz w:val="20"/>
          <w:szCs w:val="20"/>
          <w:lang w:val="es-ES"/>
        </w:rPr>
        <w:t>Minería de datos para un aprendizaje (social) más efectivo</w:t>
      </w:r>
      <w:r w:rsidRPr="0090426F">
        <w:rPr>
          <w:sz w:val="20"/>
          <w:szCs w:val="20"/>
          <w:lang w:val="es-ES"/>
        </w:rPr>
        <w:t xml:space="preserve"> [post] </w:t>
      </w:r>
      <w:r>
        <w:rPr>
          <w:sz w:val="20"/>
          <w:szCs w:val="20"/>
          <w:lang w:val="es-ES"/>
        </w:rPr>
        <w:t xml:space="preserve">Disponible: </w:t>
      </w:r>
      <w:hyperlink r:id="rId11" w:history="1">
        <w:r w:rsidRPr="003E02DC">
          <w:rPr>
            <w:rStyle w:val="Hipervnculo"/>
            <w:sz w:val="20"/>
            <w:szCs w:val="20"/>
            <w:lang w:val="es-ES"/>
          </w:rPr>
          <w:t>http://www.dreig.eu/caparazon/2011/08/07/aprendizaje-aumentado/</w:t>
        </w:r>
      </w:hyperlink>
    </w:p>
    <w:p w:rsidR="00BD758B" w:rsidRDefault="00BD758B" w:rsidP="00761C7C">
      <w:pPr>
        <w:jc w:val="both"/>
        <w:rPr>
          <w:sz w:val="20"/>
          <w:szCs w:val="20"/>
          <w:lang w:val="es-ES"/>
        </w:rPr>
      </w:pPr>
    </w:p>
    <w:p w:rsidR="00942168" w:rsidRPr="00624DD1" w:rsidRDefault="00942168" w:rsidP="00761C7C">
      <w:pPr>
        <w:jc w:val="both"/>
        <w:rPr>
          <w:sz w:val="20"/>
          <w:szCs w:val="20"/>
          <w:lang w:val="es-ES"/>
        </w:rPr>
      </w:pPr>
      <w:r w:rsidRPr="00624DD1">
        <w:rPr>
          <w:sz w:val="20"/>
          <w:szCs w:val="20"/>
          <w:lang w:val="es-ES"/>
        </w:rPr>
        <w:t xml:space="preserve">Salmerón, H., Rodríguez, S. y Gutiérrez, C. (2010). Metodologías que optimizan la comunicación en entornos de aprendizaje virtual. </w:t>
      </w:r>
      <w:r w:rsidRPr="00624DD1">
        <w:rPr>
          <w:i/>
          <w:sz w:val="20"/>
          <w:szCs w:val="20"/>
          <w:lang w:val="es-ES"/>
        </w:rPr>
        <w:t>Comunicar</w:t>
      </w:r>
      <w:r w:rsidRPr="00624DD1">
        <w:rPr>
          <w:sz w:val="20"/>
          <w:szCs w:val="20"/>
          <w:lang w:val="es-ES"/>
        </w:rPr>
        <w:t>, 34, 163-171. DOI: 10.3916/C34-2010-03-16.</w:t>
      </w:r>
    </w:p>
    <w:p w:rsidR="00BD758B" w:rsidRDefault="00BD758B" w:rsidP="00761C7C">
      <w:pPr>
        <w:jc w:val="both"/>
        <w:rPr>
          <w:sz w:val="20"/>
          <w:szCs w:val="20"/>
          <w:lang w:val="es-ES"/>
        </w:rPr>
      </w:pPr>
    </w:p>
    <w:p w:rsidR="00942168" w:rsidRPr="0036565C" w:rsidRDefault="00942168" w:rsidP="00761C7C">
      <w:pPr>
        <w:jc w:val="both"/>
        <w:rPr>
          <w:sz w:val="20"/>
          <w:szCs w:val="20"/>
          <w:lang w:val="es-ES"/>
        </w:rPr>
      </w:pPr>
      <w:r w:rsidRPr="00624DD1">
        <w:rPr>
          <w:sz w:val="20"/>
          <w:szCs w:val="20"/>
          <w:lang w:val="es-ES"/>
        </w:rPr>
        <w:t xml:space="preserve">SCOPEO (2013). </w:t>
      </w:r>
      <w:r w:rsidRPr="00624DD1">
        <w:rPr>
          <w:i/>
          <w:sz w:val="20"/>
          <w:szCs w:val="20"/>
          <w:lang w:val="es-ES"/>
        </w:rPr>
        <w:t>MOOC: Estado de la situación actual, posibilidades, retos y futuro</w:t>
      </w:r>
      <w:r w:rsidRPr="00624DD1">
        <w:rPr>
          <w:sz w:val="20"/>
          <w:szCs w:val="20"/>
          <w:lang w:val="es-ES"/>
        </w:rPr>
        <w:t xml:space="preserve">. </w:t>
      </w:r>
      <w:r w:rsidRPr="0036565C">
        <w:rPr>
          <w:sz w:val="20"/>
          <w:szCs w:val="20"/>
          <w:lang w:val="es-ES"/>
        </w:rPr>
        <w:t xml:space="preserve">Scopeo Informe No. 2 Recuperado de: </w:t>
      </w:r>
      <w:hyperlink r:id="rId12" w:history="1">
        <w:r w:rsidRPr="0036565C">
          <w:rPr>
            <w:rStyle w:val="Hipervnculo"/>
            <w:sz w:val="20"/>
            <w:szCs w:val="20"/>
            <w:lang w:val="es-ES"/>
          </w:rPr>
          <w:t>http://scopeo.usal.es/wp-content/uploads/2013/06/scopeoi002.pdf</w:t>
        </w:r>
      </w:hyperlink>
    </w:p>
    <w:p w:rsidR="00BD758B" w:rsidRDefault="00BD758B" w:rsidP="00761C7C">
      <w:pPr>
        <w:jc w:val="both"/>
        <w:rPr>
          <w:sz w:val="20"/>
          <w:szCs w:val="20"/>
          <w:lang w:val="es-ES"/>
        </w:rPr>
      </w:pPr>
    </w:p>
    <w:p w:rsidR="00942168" w:rsidRPr="00353AAF" w:rsidRDefault="00942168" w:rsidP="00761C7C">
      <w:pPr>
        <w:jc w:val="both"/>
        <w:rPr>
          <w:sz w:val="20"/>
          <w:szCs w:val="20"/>
        </w:rPr>
      </w:pPr>
      <w:r w:rsidRPr="0036565C">
        <w:rPr>
          <w:sz w:val="20"/>
          <w:szCs w:val="20"/>
          <w:lang w:val="es-ES"/>
        </w:rPr>
        <w:t xml:space="preserve">Siemens, G. y Tittenberger, P. (2009). </w:t>
      </w:r>
      <w:r w:rsidRPr="00BE0458">
        <w:rPr>
          <w:i/>
          <w:sz w:val="20"/>
          <w:szCs w:val="20"/>
        </w:rPr>
        <w:t>Handbook of Emerging Technologies for Learning</w:t>
      </w:r>
      <w:r w:rsidRPr="00BE0458">
        <w:rPr>
          <w:sz w:val="20"/>
          <w:szCs w:val="20"/>
        </w:rPr>
        <w:t xml:space="preserve">. Recuperado de: </w:t>
      </w:r>
      <w:r w:rsidRPr="00353AAF">
        <w:rPr>
          <w:rStyle w:val="Hipervnculo"/>
          <w:sz w:val="20"/>
          <w:szCs w:val="20"/>
        </w:rPr>
        <w:t>http://elearnspace.org/Articles/HETL.pdf</w:t>
      </w:r>
    </w:p>
    <w:p w:rsidR="00942168" w:rsidRPr="0090426F" w:rsidRDefault="00942168" w:rsidP="00942168">
      <w:pPr>
        <w:widowControl/>
        <w:jc w:val="both"/>
        <w:rPr>
          <w:lang w:val="es-ES"/>
        </w:rPr>
      </w:pPr>
    </w:p>
    <w:p w:rsidR="008A7016" w:rsidRPr="00E07D73" w:rsidRDefault="008A7016" w:rsidP="009C43D3">
      <w:pPr>
        <w:widowControl/>
        <w:jc w:val="both"/>
      </w:pPr>
    </w:p>
    <w:sectPr w:rsidR="008A7016" w:rsidRPr="00E07D73" w:rsidSect="00BD758B">
      <w:headerReference w:type="default" r:id="rId13"/>
      <w:footerReference w:type="default" r:id="rId14"/>
      <w:pgSz w:w="12240" w:h="15840" w:code="1"/>
      <w:pgMar w:top="1418" w:right="1622" w:bottom="1418" w:left="162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099" w:rsidRDefault="003D0099">
      <w:r>
        <w:separator/>
      </w:r>
    </w:p>
  </w:endnote>
  <w:endnote w:type="continuationSeparator" w:id="0">
    <w:p w:rsidR="003D0099" w:rsidRDefault="003D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A18" w:rsidRDefault="00CB2A18">
    <w:pPr>
      <w:pStyle w:val="Piedepgina"/>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099" w:rsidRDefault="003D0099">
      <w:r>
        <w:separator/>
      </w:r>
    </w:p>
  </w:footnote>
  <w:footnote w:type="continuationSeparator" w:id="0">
    <w:p w:rsidR="003D0099" w:rsidRDefault="003D0099">
      <w:r>
        <w:continuationSeparator/>
      </w:r>
    </w:p>
  </w:footnote>
  <w:footnote w:id="1">
    <w:p w:rsidR="00000000" w:rsidRDefault="00041AE0">
      <w:pPr>
        <w:pStyle w:val="Textonotapie"/>
      </w:pPr>
      <w:r>
        <w:rPr>
          <w:rStyle w:val="Refdenotaalpie"/>
        </w:rPr>
        <w:footnoteRef/>
      </w:r>
      <w:r w:rsidRPr="00041AE0">
        <w:t xml:space="preserve"> The associates of Xtend are Cosp&amp;Agilmic, which form part of Educaria, a group o</w:t>
      </w:r>
      <w:r w:rsidR="008F339E">
        <w:t>f</w:t>
      </w:r>
      <w:r w:rsidRPr="00041AE0">
        <w:t xml:space="preserve"> companies created in order to provide integral solutions for the public and private educational sector in Spain and Latin America. </w:t>
      </w:r>
      <w:r>
        <w:t xml:space="preserve">Educaria currently provides support to more than 6,000 educational centres. And Everis, a multinational company specialized in information technology with more than 12,000 professionals. </w:t>
      </w:r>
      <w:r w:rsidR="00D715C3">
        <w:t>Available at</w:t>
      </w:r>
      <w:r w:rsidR="00D715C3" w:rsidRPr="00D715C3">
        <w:rPr>
          <w:lang w:val="en-US"/>
        </w:rPr>
        <w:t xml:space="preserve"> http://www.xtendeducacion.com/blog/wp-content/uploads/2015/03/XTEND_catalogo_CAS.pdf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A18" w:rsidRDefault="00CB2A18">
    <w:pPr>
      <w:pStyle w:val="Encabezado"/>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90619"/>
    <w:multiLevelType w:val="hybridMultilevel"/>
    <w:tmpl w:val="572EFB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2504B1F"/>
    <w:multiLevelType w:val="hybridMultilevel"/>
    <w:tmpl w:val="783ACC2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2B982BBC"/>
    <w:multiLevelType w:val="multilevel"/>
    <w:tmpl w:val="FE92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965270"/>
    <w:multiLevelType w:val="multilevel"/>
    <w:tmpl w:val="92CC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193866"/>
    <w:multiLevelType w:val="hybridMultilevel"/>
    <w:tmpl w:val="DECCB53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61253B0"/>
    <w:multiLevelType w:val="multilevel"/>
    <w:tmpl w:val="C15E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50681D"/>
    <w:multiLevelType w:val="hybridMultilevel"/>
    <w:tmpl w:val="BC10520E"/>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7">
    <w:nsid w:val="6C653756"/>
    <w:multiLevelType w:val="hybridMultilevel"/>
    <w:tmpl w:val="302460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1477517"/>
    <w:multiLevelType w:val="hybridMultilevel"/>
    <w:tmpl w:val="8692FA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6"/>
  </w:num>
  <w:num w:numId="5">
    <w:abstractNumId w:val="1"/>
  </w:num>
  <w:num w:numId="6">
    <w:abstractNumId w:val="4"/>
  </w:num>
  <w:num w:numId="7">
    <w:abstractNumId w:val="7"/>
  </w:num>
  <w:num w:numId="8">
    <w:abstractNumId w:val="8"/>
  </w:num>
  <w:num w:numId="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A56"/>
    <w:rsid w:val="00007A72"/>
    <w:rsid w:val="00041AE0"/>
    <w:rsid w:val="00055390"/>
    <w:rsid w:val="00057F03"/>
    <w:rsid w:val="00060226"/>
    <w:rsid w:val="000731D5"/>
    <w:rsid w:val="000732A8"/>
    <w:rsid w:val="0007584B"/>
    <w:rsid w:val="000A0C70"/>
    <w:rsid w:val="000D5118"/>
    <w:rsid w:val="000F10F0"/>
    <w:rsid w:val="00112ECE"/>
    <w:rsid w:val="0013650A"/>
    <w:rsid w:val="001459EF"/>
    <w:rsid w:val="001562CA"/>
    <w:rsid w:val="00183C42"/>
    <w:rsid w:val="00194C93"/>
    <w:rsid w:val="0019515C"/>
    <w:rsid w:val="001B459E"/>
    <w:rsid w:val="0021350D"/>
    <w:rsid w:val="00252F3D"/>
    <w:rsid w:val="00297517"/>
    <w:rsid w:val="002C38F2"/>
    <w:rsid w:val="002F366B"/>
    <w:rsid w:val="00320E94"/>
    <w:rsid w:val="00330B7E"/>
    <w:rsid w:val="003403D9"/>
    <w:rsid w:val="00353AAF"/>
    <w:rsid w:val="00363F58"/>
    <w:rsid w:val="0036565C"/>
    <w:rsid w:val="00382118"/>
    <w:rsid w:val="003868BD"/>
    <w:rsid w:val="003914A2"/>
    <w:rsid w:val="003A2EDB"/>
    <w:rsid w:val="003B7519"/>
    <w:rsid w:val="003D0099"/>
    <w:rsid w:val="003D29D6"/>
    <w:rsid w:val="003D7AD1"/>
    <w:rsid w:val="003E02DC"/>
    <w:rsid w:val="003F6543"/>
    <w:rsid w:val="004313FC"/>
    <w:rsid w:val="00433616"/>
    <w:rsid w:val="004419B9"/>
    <w:rsid w:val="00443516"/>
    <w:rsid w:val="0044610D"/>
    <w:rsid w:val="0045044B"/>
    <w:rsid w:val="0045355A"/>
    <w:rsid w:val="00455B76"/>
    <w:rsid w:val="00492668"/>
    <w:rsid w:val="00495218"/>
    <w:rsid w:val="00496FAC"/>
    <w:rsid w:val="004A4BDF"/>
    <w:rsid w:val="004E0475"/>
    <w:rsid w:val="004F6143"/>
    <w:rsid w:val="005302E0"/>
    <w:rsid w:val="00541C28"/>
    <w:rsid w:val="00551FED"/>
    <w:rsid w:val="00553D98"/>
    <w:rsid w:val="00575301"/>
    <w:rsid w:val="00585ED2"/>
    <w:rsid w:val="005C7DC7"/>
    <w:rsid w:val="00602600"/>
    <w:rsid w:val="00617276"/>
    <w:rsid w:val="00622989"/>
    <w:rsid w:val="00624764"/>
    <w:rsid w:val="00624DD1"/>
    <w:rsid w:val="006428FB"/>
    <w:rsid w:val="006513A1"/>
    <w:rsid w:val="0065707C"/>
    <w:rsid w:val="006573CC"/>
    <w:rsid w:val="006A481E"/>
    <w:rsid w:val="006A52D6"/>
    <w:rsid w:val="006B4D5F"/>
    <w:rsid w:val="006C1739"/>
    <w:rsid w:val="007318F9"/>
    <w:rsid w:val="00734BD1"/>
    <w:rsid w:val="00750313"/>
    <w:rsid w:val="00761C7C"/>
    <w:rsid w:val="007658F3"/>
    <w:rsid w:val="0079270D"/>
    <w:rsid w:val="007A04F4"/>
    <w:rsid w:val="007A2EEC"/>
    <w:rsid w:val="007C3960"/>
    <w:rsid w:val="007E65B9"/>
    <w:rsid w:val="0080740A"/>
    <w:rsid w:val="008129F8"/>
    <w:rsid w:val="00814A56"/>
    <w:rsid w:val="00824468"/>
    <w:rsid w:val="00825AC7"/>
    <w:rsid w:val="00842849"/>
    <w:rsid w:val="00853311"/>
    <w:rsid w:val="008668C5"/>
    <w:rsid w:val="00874F39"/>
    <w:rsid w:val="00890794"/>
    <w:rsid w:val="00890B31"/>
    <w:rsid w:val="008A7016"/>
    <w:rsid w:val="008C4AF5"/>
    <w:rsid w:val="008F339E"/>
    <w:rsid w:val="0090426F"/>
    <w:rsid w:val="0091213B"/>
    <w:rsid w:val="00913151"/>
    <w:rsid w:val="009274C6"/>
    <w:rsid w:val="0094201A"/>
    <w:rsid w:val="00942168"/>
    <w:rsid w:val="00950EFF"/>
    <w:rsid w:val="009B6041"/>
    <w:rsid w:val="009C43D3"/>
    <w:rsid w:val="009E4641"/>
    <w:rsid w:val="009F1D55"/>
    <w:rsid w:val="00A57BA3"/>
    <w:rsid w:val="00A700D4"/>
    <w:rsid w:val="00A719BD"/>
    <w:rsid w:val="00A7471F"/>
    <w:rsid w:val="00AA6ABD"/>
    <w:rsid w:val="00AE0277"/>
    <w:rsid w:val="00AE1FD6"/>
    <w:rsid w:val="00B14BEC"/>
    <w:rsid w:val="00B22E2B"/>
    <w:rsid w:val="00B6413A"/>
    <w:rsid w:val="00B95CD4"/>
    <w:rsid w:val="00BA12C7"/>
    <w:rsid w:val="00BB66C8"/>
    <w:rsid w:val="00BC2877"/>
    <w:rsid w:val="00BD758B"/>
    <w:rsid w:val="00BE0458"/>
    <w:rsid w:val="00BE388C"/>
    <w:rsid w:val="00C02612"/>
    <w:rsid w:val="00C228EB"/>
    <w:rsid w:val="00C4143F"/>
    <w:rsid w:val="00C50D51"/>
    <w:rsid w:val="00C66E0F"/>
    <w:rsid w:val="00C713CD"/>
    <w:rsid w:val="00C74979"/>
    <w:rsid w:val="00C755F9"/>
    <w:rsid w:val="00C95D2E"/>
    <w:rsid w:val="00CB2A18"/>
    <w:rsid w:val="00D63274"/>
    <w:rsid w:val="00D715C3"/>
    <w:rsid w:val="00DA3515"/>
    <w:rsid w:val="00DB4B6D"/>
    <w:rsid w:val="00E07D73"/>
    <w:rsid w:val="00E11CC7"/>
    <w:rsid w:val="00E3152A"/>
    <w:rsid w:val="00E332AB"/>
    <w:rsid w:val="00E42FD3"/>
    <w:rsid w:val="00E662E3"/>
    <w:rsid w:val="00E73F0D"/>
    <w:rsid w:val="00E82588"/>
    <w:rsid w:val="00EA3788"/>
    <w:rsid w:val="00EA40B8"/>
    <w:rsid w:val="00EA64FE"/>
    <w:rsid w:val="00EB17C6"/>
    <w:rsid w:val="00EE2C82"/>
    <w:rsid w:val="00F06A8F"/>
    <w:rsid w:val="00F116CC"/>
    <w:rsid w:val="00F14521"/>
    <w:rsid w:val="00F215ED"/>
    <w:rsid w:val="00F21A04"/>
    <w:rsid w:val="00F300CB"/>
    <w:rsid w:val="00F66F2E"/>
    <w:rsid w:val="00F73015"/>
    <w:rsid w:val="00F77FD1"/>
    <w:rsid w:val="00F87C2E"/>
    <w:rsid w:val="00FC1B66"/>
    <w:rsid w:val="00FC1E40"/>
    <w:rsid w:val="00FD436E"/>
    <w:rsid w:val="00FD75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endnote reference" w:locked="1" w:semiHidden="0" w:uiPriority="0" w:unhideWhenUsed="0"/>
    <w:lsdException w:name="endnote tex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spacing w:after="0" w:line="240" w:lineRule="auto"/>
    </w:pPr>
    <w:rPr>
      <w:rFonts w:ascii="Times New Roman" w:hAnsi="Times New Roman" w:cs="Times New Roman"/>
      <w:sz w:val="24"/>
      <w:szCs w:val="24"/>
      <w:lang w:val="en-GB"/>
    </w:rPr>
  </w:style>
  <w:style w:type="paragraph" w:styleId="Ttulo1">
    <w:name w:val="heading 1"/>
    <w:basedOn w:val="Normal"/>
    <w:next w:val="Normal"/>
    <w:link w:val="Ttulo1Car"/>
    <w:uiPriority w:val="99"/>
    <w:qFormat/>
    <w:pPr>
      <w:keepNext/>
      <w:outlineLvl w:val="0"/>
    </w:pPr>
    <w:rPr>
      <w:u w:val="single"/>
    </w:rPr>
  </w:style>
  <w:style w:type="character" w:default="1" w:styleId="Fuentedeprrafopredeter">
    <w:name w:val="Default Paragraph Font"/>
    <w:uiPriority w:val="9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Pr>
      <w:rFonts w:ascii="Cambria" w:hAnsi="Cambria" w:cs="Times New Roman"/>
      <w:b/>
      <w:bCs/>
      <w:kern w:val="32"/>
      <w:sz w:val="32"/>
      <w:szCs w:val="32"/>
      <w:lang w:val="en-US" w:eastAsia="x-none"/>
    </w:rPr>
  </w:style>
  <w:style w:type="paragraph" w:styleId="Encabezado">
    <w:name w:val="header"/>
    <w:basedOn w:val="Normal"/>
    <w:link w:val="EncabezadoCar"/>
    <w:uiPriority w:val="99"/>
    <w:pPr>
      <w:tabs>
        <w:tab w:val="center" w:pos="4320"/>
        <w:tab w:val="right" w:pos="8640"/>
      </w:tabs>
    </w:pPr>
  </w:style>
  <w:style w:type="character" w:customStyle="1" w:styleId="EncabezadoCar">
    <w:name w:val="Encabezado Car"/>
    <w:basedOn w:val="Fuentedeprrafopredeter"/>
    <w:link w:val="Encabezado"/>
    <w:uiPriority w:val="99"/>
    <w:semiHidden/>
    <w:locked/>
    <w:rPr>
      <w:rFonts w:ascii="Times New Roman" w:hAnsi="Times New Roman" w:cs="Times New Roman"/>
      <w:sz w:val="24"/>
      <w:szCs w:val="24"/>
      <w:lang w:val="en-US" w:eastAsia="x-none"/>
    </w:rPr>
  </w:style>
  <w:style w:type="paragraph" w:styleId="Piedepgina">
    <w:name w:val="footer"/>
    <w:basedOn w:val="Normal"/>
    <w:link w:val="PiedepginaCar"/>
    <w:uiPriority w:val="99"/>
    <w:pPr>
      <w:tabs>
        <w:tab w:val="center" w:pos="4320"/>
        <w:tab w:val="right" w:pos="8640"/>
      </w:tabs>
    </w:pPr>
  </w:style>
  <w:style w:type="character" w:customStyle="1" w:styleId="PiedepginaCar">
    <w:name w:val="Pie de página Car"/>
    <w:basedOn w:val="Fuentedeprrafopredeter"/>
    <w:link w:val="Piedepgina"/>
    <w:uiPriority w:val="99"/>
    <w:semiHidden/>
    <w:locked/>
    <w:rPr>
      <w:rFonts w:ascii="Times New Roman" w:hAnsi="Times New Roman" w:cs="Times New Roman"/>
      <w:sz w:val="24"/>
      <w:szCs w:val="24"/>
      <w:lang w:val="en-US" w:eastAsia="x-none"/>
    </w:rPr>
  </w:style>
  <w:style w:type="paragraph" w:styleId="Textoindependiente">
    <w:name w:val="Body Text"/>
    <w:basedOn w:val="Normal"/>
    <w:link w:val="TextoindependienteCar"/>
    <w:uiPriority w:val="99"/>
    <w:pPr>
      <w:widowControl/>
      <w:jc w:val="both"/>
    </w:pPr>
    <w:rPr>
      <w:sz w:val="20"/>
      <w:szCs w:val="20"/>
    </w:rPr>
  </w:style>
  <w:style w:type="character" w:customStyle="1" w:styleId="TextoindependienteCar">
    <w:name w:val="Texto independiente Car"/>
    <w:basedOn w:val="Fuentedeprrafopredeter"/>
    <w:link w:val="Textoindependiente"/>
    <w:uiPriority w:val="99"/>
    <w:semiHidden/>
    <w:locked/>
    <w:rPr>
      <w:rFonts w:ascii="Times New Roman" w:hAnsi="Times New Roman" w:cs="Times New Roman"/>
      <w:sz w:val="24"/>
      <w:szCs w:val="24"/>
      <w:lang w:val="en-US" w:eastAsia="x-none"/>
    </w:rPr>
  </w:style>
  <w:style w:type="character" w:styleId="Hipervnculo">
    <w:name w:val="Hyperlink"/>
    <w:basedOn w:val="Fuentedeprrafopredeter"/>
    <w:uiPriority w:val="99"/>
    <w:rsid w:val="00814A56"/>
    <w:rPr>
      <w:rFonts w:cs="Times New Roman"/>
      <w:color w:val="0000FF"/>
      <w:u w:val="single"/>
    </w:rPr>
  </w:style>
  <w:style w:type="table" w:styleId="Tablaconcuadrcula">
    <w:name w:val="Table Grid"/>
    <w:basedOn w:val="Tablanormal"/>
    <w:uiPriority w:val="99"/>
    <w:rsid w:val="000D511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99"/>
    <w:rsid w:val="000D5118"/>
    <w:pPr>
      <w:spacing w:after="0" w:line="240" w:lineRule="auto"/>
    </w:pPr>
    <w:rPr>
      <w:rFonts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99"/>
    <w:rsid w:val="000D5118"/>
    <w:pPr>
      <w:spacing w:after="0" w:line="240" w:lineRule="auto"/>
    </w:pPr>
    <w:rPr>
      <w:rFonts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Textonotaalfinal">
    <w:name w:val="endnote text"/>
    <w:basedOn w:val="Normal"/>
    <w:link w:val="TextonotaalfinalCar"/>
    <w:uiPriority w:val="99"/>
    <w:semiHidden/>
    <w:rsid w:val="00585ED2"/>
    <w:pPr>
      <w:widowControl/>
      <w:autoSpaceDE/>
      <w:autoSpaceDN/>
    </w:pPr>
    <w:rPr>
      <w:sz w:val="20"/>
      <w:szCs w:val="20"/>
      <w:lang w:val="es-ES"/>
    </w:rPr>
  </w:style>
  <w:style w:type="character" w:customStyle="1" w:styleId="TextonotaalfinalCar">
    <w:name w:val="Texto nota al final Car"/>
    <w:basedOn w:val="Fuentedeprrafopredeter"/>
    <w:link w:val="Textonotaalfinal"/>
    <w:uiPriority w:val="99"/>
    <w:semiHidden/>
    <w:locked/>
    <w:rsid w:val="00585ED2"/>
    <w:rPr>
      <w:rFonts w:ascii="Times New Roman" w:hAnsi="Times New Roman" w:cs="Times New Roman"/>
      <w:sz w:val="20"/>
      <w:szCs w:val="20"/>
    </w:rPr>
  </w:style>
  <w:style w:type="character" w:styleId="Refdenotaalfinal">
    <w:name w:val="endnote reference"/>
    <w:basedOn w:val="Fuentedeprrafopredeter"/>
    <w:uiPriority w:val="99"/>
    <w:semiHidden/>
    <w:rsid w:val="00585ED2"/>
    <w:rPr>
      <w:rFonts w:cs="Times New Roman"/>
      <w:vertAlign w:val="superscript"/>
    </w:rPr>
  </w:style>
  <w:style w:type="paragraph" w:customStyle="1" w:styleId="Default">
    <w:name w:val="Default"/>
    <w:uiPriority w:val="99"/>
    <w:rsid w:val="00AA6ABD"/>
    <w:pPr>
      <w:autoSpaceDE w:val="0"/>
      <w:autoSpaceDN w:val="0"/>
      <w:adjustRightInd w:val="0"/>
      <w:spacing w:after="0" w:line="240" w:lineRule="auto"/>
    </w:pPr>
    <w:rPr>
      <w:rFonts w:ascii="Garamond" w:hAnsi="Garamond" w:cs="Garamond"/>
      <w:color w:val="000000"/>
      <w:sz w:val="24"/>
      <w:szCs w:val="24"/>
      <w:lang w:eastAsia="en-US"/>
    </w:rPr>
  </w:style>
  <w:style w:type="paragraph" w:styleId="Textodeglobo">
    <w:name w:val="Balloon Text"/>
    <w:basedOn w:val="Normal"/>
    <w:link w:val="TextodegloboCar"/>
    <w:uiPriority w:val="99"/>
    <w:semiHidden/>
    <w:rsid w:val="00913151"/>
    <w:rPr>
      <w:rFonts w:ascii="Tahoma" w:hAnsi="Tahoma" w:cs="Tahoma"/>
      <w:sz w:val="16"/>
      <w:szCs w:val="16"/>
    </w:rPr>
  </w:style>
  <w:style w:type="character" w:customStyle="1" w:styleId="TextodegloboCar">
    <w:name w:val="Texto de globo Car"/>
    <w:basedOn w:val="Fuentedeprrafopredeter"/>
    <w:link w:val="Textodeglobo"/>
    <w:uiPriority w:val="99"/>
    <w:semiHidden/>
    <w:locked/>
    <w:rPr>
      <w:rFonts w:ascii="Tahoma" w:hAnsi="Tahoma" w:cs="Tahoma"/>
      <w:sz w:val="16"/>
      <w:szCs w:val="16"/>
      <w:lang w:val="en-US" w:eastAsia="x-none"/>
    </w:rPr>
  </w:style>
  <w:style w:type="paragraph" w:styleId="Textonotapie">
    <w:name w:val="footnote text"/>
    <w:basedOn w:val="Normal"/>
    <w:link w:val="TextonotapieCar"/>
    <w:uiPriority w:val="99"/>
    <w:semiHidden/>
    <w:rsid w:val="00495218"/>
    <w:rPr>
      <w:sz w:val="20"/>
      <w:szCs w:val="20"/>
    </w:rPr>
  </w:style>
  <w:style w:type="character" w:customStyle="1" w:styleId="TextonotapieCar">
    <w:name w:val="Texto nota pie Car"/>
    <w:basedOn w:val="Fuentedeprrafopredeter"/>
    <w:link w:val="Textonotapie"/>
    <w:uiPriority w:val="99"/>
    <w:semiHidden/>
    <w:locked/>
    <w:rPr>
      <w:rFonts w:ascii="Times New Roman" w:hAnsi="Times New Roman" w:cs="Times New Roman"/>
      <w:sz w:val="20"/>
      <w:szCs w:val="20"/>
      <w:lang w:val="en-US" w:eastAsia="x-none"/>
    </w:rPr>
  </w:style>
  <w:style w:type="character" w:styleId="Refdenotaalpie">
    <w:name w:val="footnote reference"/>
    <w:basedOn w:val="Fuentedeprrafopredeter"/>
    <w:uiPriority w:val="99"/>
    <w:semiHidden/>
    <w:rsid w:val="00495218"/>
    <w:rPr>
      <w:rFonts w:cs="Times New Roman"/>
      <w:vertAlign w:val="superscript"/>
    </w:rPr>
  </w:style>
  <w:style w:type="character" w:customStyle="1" w:styleId="apple-converted-space">
    <w:name w:val="apple-converted-space"/>
    <w:basedOn w:val="Fuentedeprrafopredeter"/>
    <w:uiPriority w:val="99"/>
    <w:rsid w:val="00624DD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endnote reference" w:locked="1" w:semiHidden="0" w:uiPriority="0" w:unhideWhenUsed="0"/>
    <w:lsdException w:name="endnote tex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spacing w:after="0" w:line="240" w:lineRule="auto"/>
    </w:pPr>
    <w:rPr>
      <w:rFonts w:ascii="Times New Roman" w:hAnsi="Times New Roman" w:cs="Times New Roman"/>
      <w:sz w:val="24"/>
      <w:szCs w:val="24"/>
      <w:lang w:val="en-GB"/>
    </w:rPr>
  </w:style>
  <w:style w:type="paragraph" w:styleId="Ttulo1">
    <w:name w:val="heading 1"/>
    <w:basedOn w:val="Normal"/>
    <w:next w:val="Normal"/>
    <w:link w:val="Ttulo1Car"/>
    <w:uiPriority w:val="99"/>
    <w:qFormat/>
    <w:pPr>
      <w:keepNext/>
      <w:outlineLvl w:val="0"/>
    </w:pPr>
    <w:rPr>
      <w:u w:val="single"/>
    </w:rPr>
  </w:style>
  <w:style w:type="character" w:default="1" w:styleId="Fuentedeprrafopredeter">
    <w:name w:val="Default Paragraph Font"/>
    <w:uiPriority w:val="9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Pr>
      <w:rFonts w:ascii="Cambria" w:hAnsi="Cambria" w:cs="Times New Roman"/>
      <w:b/>
      <w:bCs/>
      <w:kern w:val="32"/>
      <w:sz w:val="32"/>
      <w:szCs w:val="32"/>
      <w:lang w:val="en-US" w:eastAsia="x-none"/>
    </w:rPr>
  </w:style>
  <w:style w:type="paragraph" w:styleId="Encabezado">
    <w:name w:val="header"/>
    <w:basedOn w:val="Normal"/>
    <w:link w:val="EncabezadoCar"/>
    <w:uiPriority w:val="99"/>
    <w:pPr>
      <w:tabs>
        <w:tab w:val="center" w:pos="4320"/>
        <w:tab w:val="right" w:pos="8640"/>
      </w:tabs>
    </w:pPr>
  </w:style>
  <w:style w:type="character" w:customStyle="1" w:styleId="EncabezadoCar">
    <w:name w:val="Encabezado Car"/>
    <w:basedOn w:val="Fuentedeprrafopredeter"/>
    <w:link w:val="Encabezado"/>
    <w:uiPriority w:val="99"/>
    <w:semiHidden/>
    <w:locked/>
    <w:rPr>
      <w:rFonts w:ascii="Times New Roman" w:hAnsi="Times New Roman" w:cs="Times New Roman"/>
      <w:sz w:val="24"/>
      <w:szCs w:val="24"/>
      <w:lang w:val="en-US" w:eastAsia="x-none"/>
    </w:rPr>
  </w:style>
  <w:style w:type="paragraph" w:styleId="Piedepgina">
    <w:name w:val="footer"/>
    <w:basedOn w:val="Normal"/>
    <w:link w:val="PiedepginaCar"/>
    <w:uiPriority w:val="99"/>
    <w:pPr>
      <w:tabs>
        <w:tab w:val="center" w:pos="4320"/>
        <w:tab w:val="right" w:pos="8640"/>
      </w:tabs>
    </w:pPr>
  </w:style>
  <w:style w:type="character" w:customStyle="1" w:styleId="PiedepginaCar">
    <w:name w:val="Pie de página Car"/>
    <w:basedOn w:val="Fuentedeprrafopredeter"/>
    <w:link w:val="Piedepgina"/>
    <w:uiPriority w:val="99"/>
    <w:semiHidden/>
    <w:locked/>
    <w:rPr>
      <w:rFonts w:ascii="Times New Roman" w:hAnsi="Times New Roman" w:cs="Times New Roman"/>
      <w:sz w:val="24"/>
      <w:szCs w:val="24"/>
      <w:lang w:val="en-US" w:eastAsia="x-none"/>
    </w:rPr>
  </w:style>
  <w:style w:type="paragraph" w:styleId="Textoindependiente">
    <w:name w:val="Body Text"/>
    <w:basedOn w:val="Normal"/>
    <w:link w:val="TextoindependienteCar"/>
    <w:uiPriority w:val="99"/>
    <w:pPr>
      <w:widowControl/>
      <w:jc w:val="both"/>
    </w:pPr>
    <w:rPr>
      <w:sz w:val="20"/>
      <w:szCs w:val="20"/>
    </w:rPr>
  </w:style>
  <w:style w:type="character" w:customStyle="1" w:styleId="TextoindependienteCar">
    <w:name w:val="Texto independiente Car"/>
    <w:basedOn w:val="Fuentedeprrafopredeter"/>
    <w:link w:val="Textoindependiente"/>
    <w:uiPriority w:val="99"/>
    <w:semiHidden/>
    <w:locked/>
    <w:rPr>
      <w:rFonts w:ascii="Times New Roman" w:hAnsi="Times New Roman" w:cs="Times New Roman"/>
      <w:sz w:val="24"/>
      <w:szCs w:val="24"/>
      <w:lang w:val="en-US" w:eastAsia="x-none"/>
    </w:rPr>
  </w:style>
  <w:style w:type="character" w:styleId="Hipervnculo">
    <w:name w:val="Hyperlink"/>
    <w:basedOn w:val="Fuentedeprrafopredeter"/>
    <w:uiPriority w:val="99"/>
    <w:rsid w:val="00814A56"/>
    <w:rPr>
      <w:rFonts w:cs="Times New Roman"/>
      <w:color w:val="0000FF"/>
      <w:u w:val="single"/>
    </w:rPr>
  </w:style>
  <w:style w:type="table" w:styleId="Tablaconcuadrcula">
    <w:name w:val="Table Grid"/>
    <w:basedOn w:val="Tablanormal"/>
    <w:uiPriority w:val="99"/>
    <w:rsid w:val="000D511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99"/>
    <w:rsid w:val="000D5118"/>
    <w:pPr>
      <w:spacing w:after="0" w:line="240" w:lineRule="auto"/>
    </w:pPr>
    <w:rPr>
      <w:rFonts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99"/>
    <w:rsid w:val="000D5118"/>
    <w:pPr>
      <w:spacing w:after="0" w:line="240" w:lineRule="auto"/>
    </w:pPr>
    <w:rPr>
      <w:rFonts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Textonotaalfinal">
    <w:name w:val="endnote text"/>
    <w:basedOn w:val="Normal"/>
    <w:link w:val="TextonotaalfinalCar"/>
    <w:uiPriority w:val="99"/>
    <w:semiHidden/>
    <w:rsid w:val="00585ED2"/>
    <w:pPr>
      <w:widowControl/>
      <w:autoSpaceDE/>
      <w:autoSpaceDN/>
    </w:pPr>
    <w:rPr>
      <w:sz w:val="20"/>
      <w:szCs w:val="20"/>
      <w:lang w:val="es-ES"/>
    </w:rPr>
  </w:style>
  <w:style w:type="character" w:customStyle="1" w:styleId="TextonotaalfinalCar">
    <w:name w:val="Texto nota al final Car"/>
    <w:basedOn w:val="Fuentedeprrafopredeter"/>
    <w:link w:val="Textonotaalfinal"/>
    <w:uiPriority w:val="99"/>
    <w:semiHidden/>
    <w:locked/>
    <w:rsid w:val="00585ED2"/>
    <w:rPr>
      <w:rFonts w:ascii="Times New Roman" w:hAnsi="Times New Roman" w:cs="Times New Roman"/>
      <w:sz w:val="20"/>
      <w:szCs w:val="20"/>
    </w:rPr>
  </w:style>
  <w:style w:type="character" w:styleId="Refdenotaalfinal">
    <w:name w:val="endnote reference"/>
    <w:basedOn w:val="Fuentedeprrafopredeter"/>
    <w:uiPriority w:val="99"/>
    <w:semiHidden/>
    <w:rsid w:val="00585ED2"/>
    <w:rPr>
      <w:rFonts w:cs="Times New Roman"/>
      <w:vertAlign w:val="superscript"/>
    </w:rPr>
  </w:style>
  <w:style w:type="paragraph" w:customStyle="1" w:styleId="Default">
    <w:name w:val="Default"/>
    <w:uiPriority w:val="99"/>
    <w:rsid w:val="00AA6ABD"/>
    <w:pPr>
      <w:autoSpaceDE w:val="0"/>
      <w:autoSpaceDN w:val="0"/>
      <w:adjustRightInd w:val="0"/>
      <w:spacing w:after="0" w:line="240" w:lineRule="auto"/>
    </w:pPr>
    <w:rPr>
      <w:rFonts w:ascii="Garamond" w:hAnsi="Garamond" w:cs="Garamond"/>
      <w:color w:val="000000"/>
      <w:sz w:val="24"/>
      <w:szCs w:val="24"/>
      <w:lang w:eastAsia="en-US"/>
    </w:rPr>
  </w:style>
  <w:style w:type="paragraph" w:styleId="Textodeglobo">
    <w:name w:val="Balloon Text"/>
    <w:basedOn w:val="Normal"/>
    <w:link w:val="TextodegloboCar"/>
    <w:uiPriority w:val="99"/>
    <w:semiHidden/>
    <w:rsid w:val="00913151"/>
    <w:rPr>
      <w:rFonts w:ascii="Tahoma" w:hAnsi="Tahoma" w:cs="Tahoma"/>
      <w:sz w:val="16"/>
      <w:szCs w:val="16"/>
    </w:rPr>
  </w:style>
  <w:style w:type="character" w:customStyle="1" w:styleId="TextodegloboCar">
    <w:name w:val="Texto de globo Car"/>
    <w:basedOn w:val="Fuentedeprrafopredeter"/>
    <w:link w:val="Textodeglobo"/>
    <w:uiPriority w:val="99"/>
    <w:semiHidden/>
    <w:locked/>
    <w:rPr>
      <w:rFonts w:ascii="Tahoma" w:hAnsi="Tahoma" w:cs="Tahoma"/>
      <w:sz w:val="16"/>
      <w:szCs w:val="16"/>
      <w:lang w:val="en-US" w:eastAsia="x-none"/>
    </w:rPr>
  </w:style>
  <w:style w:type="paragraph" w:styleId="Textonotapie">
    <w:name w:val="footnote text"/>
    <w:basedOn w:val="Normal"/>
    <w:link w:val="TextonotapieCar"/>
    <w:uiPriority w:val="99"/>
    <w:semiHidden/>
    <w:rsid w:val="00495218"/>
    <w:rPr>
      <w:sz w:val="20"/>
      <w:szCs w:val="20"/>
    </w:rPr>
  </w:style>
  <w:style w:type="character" w:customStyle="1" w:styleId="TextonotapieCar">
    <w:name w:val="Texto nota pie Car"/>
    <w:basedOn w:val="Fuentedeprrafopredeter"/>
    <w:link w:val="Textonotapie"/>
    <w:uiPriority w:val="99"/>
    <w:semiHidden/>
    <w:locked/>
    <w:rPr>
      <w:rFonts w:ascii="Times New Roman" w:hAnsi="Times New Roman" w:cs="Times New Roman"/>
      <w:sz w:val="20"/>
      <w:szCs w:val="20"/>
      <w:lang w:val="en-US" w:eastAsia="x-none"/>
    </w:rPr>
  </w:style>
  <w:style w:type="character" w:styleId="Refdenotaalpie">
    <w:name w:val="footnote reference"/>
    <w:basedOn w:val="Fuentedeprrafopredeter"/>
    <w:uiPriority w:val="99"/>
    <w:semiHidden/>
    <w:rsid w:val="00495218"/>
    <w:rPr>
      <w:rFonts w:cs="Times New Roman"/>
      <w:vertAlign w:val="superscript"/>
    </w:rPr>
  </w:style>
  <w:style w:type="character" w:customStyle="1" w:styleId="apple-converted-space">
    <w:name w:val="apple-converted-space"/>
    <w:basedOn w:val="Fuentedeprrafopredeter"/>
    <w:uiPriority w:val="99"/>
    <w:rsid w:val="00624DD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9365903">
      <w:marLeft w:val="0"/>
      <w:marRight w:val="0"/>
      <w:marTop w:val="0"/>
      <w:marBottom w:val="0"/>
      <w:divBdr>
        <w:top w:val="none" w:sz="0" w:space="0" w:color="auto"/>
        <w:left w:val="none" w:sz="0" w:space="0" w:color="auto"/>
        <w:bottom w:val="none" w:sz="0" w:space="0" w:color="auto"/>
        <w:right w:val="none" w:sz="0" w:space="0" w:color="auto"/>
      </w:divBdr>
    </w:div>
    <w:div w:id="2009365904">
      <w:marLeft w:val="0"/>
      <w:marRight w:val="0"/>
      <w:marTop w:val="0"/>
      <w:marBottom w:val="0"/>
      <w:divBdr>
        <w:top w:val="none" w:sz="0" w:space="0" w:color="auto"/>
        <w:left w:val="none" w:sz="0" w:space="0" w:color="auto"/>
        <w:bottom w:val="none" w:sz="0" w:space="0" w:color="auto"/>
        <w:right w:val="none" w:sz="0" w:space="0" w:color="auto"/>
      </w:divBdr>
    </w:div>
    <w:div w:id="2009365905">
      <w:marLeft w:val="0"/>
      <w:marRight w:val="0"/>
      <w:marTop w:val="0"/>
      <w:marBottom w:val="0"/>
      <w:divBdr>
        <w:top w:val="none" w:sz="0" w:space="0" w:color="auto"/>
        <w:left w:val="none" w:sz="0" w:space="0" w:color="auto"/>
        <w:bottom w:val="none" w:sz="0" w:space="0" w:color="auto"/>
        <w:right w:val="none" w:sz="0" w:space="0" w:color="auto"/>
      </w:divBdr>
    </w:div>
    <w:div w:id="2009365906">
      <w:marLeft w:val="0"/>
      <w:marRight w:val="0"/>
      <w:marTop w:val="0"/>
      <w:marBottom w:val="0"/>
      <w:divBdr>
        <w:top w:val="none" w:sz="0" w:space="0" w:color="auto"/>
        <w:left w:val="none" w:sz="0" w:space="0" w:color="auto"/>
        <w:bottom w:val="none" w:sz="0" w:space="0" w:color="auto"/>
        <w:right w:val="none" w:sz="0" w:space="0" w:color="auto"/>
      </w:divBdr>
    </w:div>
    <w:div w:id="2009365907">
      <w:marLeft w:val="0"/>
      <w:marRight w:val="0"/>
      <w:marTop w:val="0"/>
      <w:marBottom w:val="0"/>
      <w:divBdr>
        <w:top w:val="none" w:sz="0" w:space="0" w:color="auto"/>
        <w:left w:val="none" w:sz="0" w:space="0" w:color="auto"/>
        <w:bottom w:val="none" w:sz="0" w:space="0" w:color="auto"/>
        <w:right w:val="none" w:sz="0" w:space="0" w:color="auto"/>
      </w:divBdr>
    </w:div>
    <w:div w:id="2009365908">
      <w:marLeft w:val="0"/>
      <w:marRight w:val="0"/>
      <w:marTop w:val="0"/>
      <w:marBottom w:val="0"/>
      <w:divBdr>
        <w:top w:val="none" w:sz="0" w:space="0" w:color="auto"/>
        <w:left w:val="none" w:sz="0" w:space="0" w:color="auto"/>
        <w:bottom w:val="none" w:sz="0" w:space="0" w:color="auto"/>
        <w:right w:val="none" w:sz="0" w:space="0" w:color="auto"/>
      </w:divBdr>
    </w:div>
    <w:div w:id="2009365909">
      <w:marLeft w:val="0"/>
      <w:marRight w:val="0"/>
      <w:marTop w:val="0"/>
      <w:marBottom w:val="0"/>
      <w:divBdr>
        <w:top w:val="none" w:sz="0" w:space="0" w:color="auto"/>
        <w:left w:val="none" w:sz="0" w:space="0" w:color="auto"/>
        <w:bottom w:val="none" w:sz="0" w:space="0" w:color="auto"/>
        <w:right w:val="none" w:sz="0" w:space="0" w:color="auto"/>
      </w:divBdr>
    </w:div>
    <w:div w:id="2009365910">
      <w:marLeft w:val="0"/>
      <w:marRight w:val="0"/>
      <w:marTop w:val="0"/>
      <w:marBottom w:val="0"/>
      <w:divBdr>
        <w:top w:val="none" w:sz="0" w:space="0" w:color="auto"/>
        <w:left w:val="none" w:sz="0" w:space="0" w:color="auto"/>
        <w:bottom w:val="none" w:sz="0" w:space="0" w:color="auto"/>
        <w:right w:val="none" w:sz="0" w:space="0" w:color="auto"/>
      </w:divBdr>
    </w:div>
    <w:div w:id="2009365911">
      <w:marLeft w:val="0"/>
      <w:marRight w:val="0"/>
      <w:marTop w:val="0"/>
      <w:marBottom w:val="0"/>
      <w:divBdr>
        <w:top w:val="none" w:sz="0" w:space="0" w:color="auto"/>
        <w:left w:val="none" w:sz="0" w:space="0" w:color="auto"/>
        <w:bottom w:val="none" w:sz="0" w:space="0" w:color="auto"/>
        <w:right w:val="none" w:sz="0" w:space="0" w:color="auto"/>
      </w:divBdr>
    </w:div>
    <w:div w:id="2009365912">
      <w:marLeft w:val="0"/>
      <w:marRight w:val="0"/>
      <w:marTop w:val="0"/>
      <w:marBottom w:val="0"/>
      <w:divBdr>
        <w:top w:val="none" w:sz="0" w:space="0" w:color="auto"/>
        <w:left w:val="none" w:sz="0" w:space="0" w:color="auto"/>
        <w:bottom w:val="none" w:sz="0" w:space="0" w:color="auto"/>
        <w:right w:val="none" w:sz="0" w:space="0" w:color="auto"/>
      </w:divBdr>
    </w:div>
    <w:div w:id="2009365913">
      <w:marLeft w:val="0"/>
      <w:marRight w:val="0"/>
      <w:marTop w:val="0"/>
      <w:marBottom w:val="0"/>
      <w:divBdr>
        <w:top w:val="none" w:sz="0" w:space="0" w:color="auto"/>
        <w:left w:val="none" w:sz="0" w:space="0" w:color="auto"/>
        <w:bottom w:val="none" w:sz="0" w:space="0" w:color="auto"/>
        <w:right w:val="none" w:sz="0" w:space="0" w:color="auto"/>
      </w:divBdr>
    </w:div>
    <w:div w:id="2009365914">
      <w:marLeft w:val="0"/>
      <w:marRight w:val="0"/>
      <w:marTop w:val="0"/>
      <w:marBottom w:val="0"/>
      <w:divBdr>
        <w:top w:val="none" w:sz="0" w:space="0" w:color="auto"/>
        <w:left w:val="none" w:sz="0" w:space="0" w:color="auto"/>
        <w:bottom w:val="none" w:sz="0" w:space="0" w:color="auto"/>
        <w:right w:val="none" w:sz="0" w:space="0" w:color="auto"/>
      </w:divBdr>
    </w:div>
    <w:div w:id="2009365915">
      <w:marLeft w:val="0"/>
      <w:marRight w:val="0"/>
      <w:marTop w:val="0"/>
      <w:marBottom w:val="0"/>
      <w:divBdr>
        <w:top w:val="none" w:sz="0" w:space="0" w:color="auto"/>
        <w:left w:val="none" w:sz="0" w:space="0" w:color="auto"/>
        <w:bottom w:val="none" w:sz="0" w:space="0" w:color="auto"/>
        <w:right w:val="none" w:sz="0" w:space="0" w:color="auto"/>
      </w:divBdr>
    </w:div>
    <w:div w:id="2009365916">
      <w:marLeft w:val="0"/>
      <w:marRight w:val="0"/>
      <w:marTop w:val="0"/>
      <w:marBottom w:val="0"/>
      <w:divBdr>
        <w:top w:val="none" w:sz="0" w:space="0" w:color="auto"/>
        <w:left w:val="none" w:sz="0" w:space="0" w:color="auto"/>
        <w:bottom w:val="none" w:sz="0" w:space="0" w:color="auto"/>
        <w:right w:val="none" w:sz="0" w:space="0" w:color="auto"/>
      </w:divBdr>
    </w:div>
    <w:div w:id="2009365917">
      <w:marLeft w:val="0"/>
      <w:marRight w:val="0"/>
      <w:marTop w:val="0"/>
      <w:marBottom w:val="0"/>
      <w:divBdr>
        <w:top w:val="none" w:sz="0" w:space="0" w:color="auto"/>
        <w:left w:val="none" w:sz="0" w:space="0" w:color="auto"/>
        <w:bottom w:val="none" w:sz="0" w:space="0" w:color="auto"/>
        <w:right w:val="none" w:sz="0" w:space="0" w:color="auto"/>
      </w:divBdr>
    </w:div>
    <w:div w:id="2009365918">
      <w:marLeft w:val="0"/>
      <w:marRight w:val="0"/>
      <w:marTop w:val="0"/>
      <w:marBottom w:val="0"/>
      <w:divBdr>
        <w:top w:val="none" w:sz="0" w:space="0" w:color="auto"/>
        <w:left w:val="none" w:sz="0" w:space="0" w:color="auto"/>
        <w:bottom w:val="none" w:sz="0" w:space="0" w:color="auto"/>
        <w:right w:val="none" w:sz="0" w:space="0" w:color="auto"/>
      </w:divBdr>
    </w:div>
    <w:div w:id="2009365919">
      <w:marLeft w:val="0"/>
      <w:marRight w:val="0"/>
      <w:marTop w:val="0"/>
      <w:marBottom w:val="0"/>
      <w:divBdr>
        <w:top w:val="none" w:sz="0" w:space="0" w:color="auto"/>
        <w:left w:val="none" w:sz="0" w:space="0" w:color="auto"/>
        <w:bottom w:val="none" w:sz="0" w:space="0" w:color="auto"/>
        <w:right w:val="none" w:sz="0" w:space="0" w:color="auto"/>
      </w:divBdr>
    </w:div>
    <w:div w:id="2009365924">
      <w:marLeft w:val="0"/>
      <w:marRight w:val="0"/>
      <w:marTop w:val="0"/>
      <w:marBottom w:val="0"/>
      <w:divBdr>
        <w:top w:val="none" w:sz="0" w:space="0" w:color="auto"/>
        <w:left w:val="none" w:sz="0" w:space="0" w:color="auto"/>
        <w:bottom w:val="none" w:sz="0" w:space="0" w:color="auto"/>
        <w:right w:val="none" w:sz="0" w:space="0" w:color="auto"/>
      </w:divBdr>
      <w:divsChild>
        <w:div w:id="2009365925">
          <w:marLeft w:val="0"/>
          <w:marRight w:val="0"/>
          <w:marTop w:val="0"/>
          <w:marBottom w:val="0"/>
          <w:divBdr>
            <w:top w:val="none" w:sz="0" w:space="0" w:color="auto"/>
            <w:left w:val="none" w:sz="0" w:space="0" w:color="auto"/>
            <w:bottom w:val="none" w:sz="0" w:space="0" w:color="auto"/>
            <w:right w:val="none" w:sz="0" w:space="0" w:color="auto"/>
          </w:divBdr>
        </w:div>
      </w:divsChild>
    </w:div>
    <w:div w:id="2009365927">
      <w:marLeft w:val="0"/>
      <w:marRight w:val="0"/>
      <w:marTop w:val="0"/>
      <w:marBottom w:val="0"/>
      <w:divBdr>
        <w:top w:val="none" w:sz="0" w:space="0" w:color="auto"/>
        <w:left w:val="none" w:sz="0" w:space="0" w:color="auto"/>
        <w:bottom w:val="none" w:sz="0" w:space="0" w:color="auto"/>
        <w:right w:val="none" w:sz="0" w:space="0" w:color="auto"/>
      </w:divBdr>
      <w:divsChild>
        <w:div w:id="2009365920">
          <w:marLeft w:val="0"/>
          <w:marRight w:val="0"/>
          <w:marTop w:val="0"/>
          <w:marBottom w:val="0"/>
          <w:divBdr>
            <w:top w:val="none" w:sz="0" w:space="0" w:color="auto"/>
            <w:left w:val="none" w:sz="0" w:space="0" w:color="auto"/>
            <w:bottom w:val="none" w:sz="0" w:space="0" w:color="auto"/>
            <w:right w:val="none" w:sz="0" w:space="0" w:color="auto"/>
          </w:divBdr>
        </w:div>
        <w:div w:id="2009365921">
          <w:marLeft w:val="0"/>
          <w:marRight w:val="0"/>
          <w:marTop w:val="0"/>
          <w:marBottom w:val="0"/>
          <w:divBdr>
            <w:top w:val="none" w:sz="0" w:space="0" w:color="auto"/>
            <w:left w:val="none" w:sz="0" w:space="0" w:color="auto"/>
            <w:bottom w:val="none" w:sz="0" w:space="0" w:color="auto"/>
            <w:right w:val="none" w:sz="0" w:space="0" w:color="auto"/>
          </w:divBdr>
        </w:div>
        <w:div w:id="2009365922">
          <w:marLeft w:val="0"/>
          <w:marRight w:val="0"/>
          <w:marTop w:val="0"/>
          <w:marBottom w:val="0"/>
          <w:divBdr>
            <w:top w:val="none" w:sz="0" w:space="0" w:color="auto"/>
            <w:left w:val="none" w:sz="0" w:space="0" w:color="auto"/>
            <w:bottom w:val="none" w:sz="0" w:space="0" w:color="auto"/>
            <w:right w:val="none" w:sz="0" w:space="0" w:color="auto"/>
          </w:divBdr>
        </w:div>
        <w:div w:id="2009365923">
          <w:marLeft w:val="0"/>
          <w:marRight w:val="0"/>
          <w:marTop w:val="0"/>
          <w:marBottom w:val="0"/>
          <w:divBdr>
            <w:top w:val="none" w:sz="0" w:space="0" w:color="auto"/>
            <w:left w:val="none" w:sz="0" w:space="0" w:color="auto"/>
            <w:bottom w:val="none" w:sz="0" w:space="0" w:color="auto"/>
            <w:right w:val="none" w:sz="0" w:space="0" w:color="auto"/>
          </w:divBdr>
        </w:div>
        <w:div w:id="2009365926">
          <w:marLeft w:val="0"/>
          <w:marRight w:val="0"/>
          <w:marTop w:val="0"/>
          <w:marBottom w:val="0"/>
          <w:divBdr>
            <w:top w:val="none" w:sz="0" w:space="0" w:color="auto"/>
            <w:left w:val="none" w:sz="0" w:space="0" w:color="auto"/>
            <w:bottom w:val="none" w:sz="0" w:space="0" w:color="auto"/>
            <w:right w:val="none" w:sz="0" w:space="0" w:color="auto"/>
          </w:divBdr>
        </w:div>
        <w:div w:id="2009365928">
          <w:marLeft w:val="0"/>
          <w:marRight w:val="0"/>
          <w:marTop w:val="0"/>
          <w:marBottom w:val="0"/>
          <w:divBdr>
            <w:top w:val="none" w:sz="0" w:space="0" w:color="auto"/>
            <w:left w:val="none" w:sz="0" w:space="0" w:color="auto"/>
            <w:bottom w:val="none" w:sz="0" w:space="0" w:color="auto"/>
            <w:right w:val="none" w:sz="0" w:space="0" w:color="auto"/>
          </w:divBdr>
        </w:div>
        <w:div w:id="2009365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opeo.usal.es/wp-content/uploads/2013/06/scopeoi002.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reig.eu/caparazon/2011/08/07/aprendizaje-aumentad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apers.ssrn.com/sol3/papers.cfm?abstract_id=2254132" TargetMode="External"/><Relationship Id="rId4" Type="http://schemas.microsoft.com/office/2007/relationships/stylesWithEffects" Target="stylesWithEffects.xml"/><Relationship Id="rId9" Type="http://schemas.openxmlformats.org/officeDocument/2006/relationships/hyperlink" Target="http://www.nmc.org/pdf/2013-horizon-report-k12.pdf"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63FC8-7716-49D3-B5E4-DE58C9B5D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2977</Words>
  <Characters>16377</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Who’s Talking, Listening, and Learning Now</vt:lpstr>
    </vt:vector>
  </TitlesOfParts>
  <Company>CEE - NAU</Company>
  <LinksUpToDate>false</LinksUpToDate>
  <CharactersWithSpaces>19316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Who’s Talking, Listening, and Learning Now</dc:title>
  <dc:creator>Sherry Markel</dc:creator>
  <cp:lastModifiedBy>Servicios Informáticos</cp:lastModifiedBy>
  <cp:revision>2</cp:revision>
  <dcterms:created xsi:type="dcterms:W3CDTF">2015-04-29T07:55:00Z</dcterms:created>
  <dcterms:modified xsi:type="dcterms:W3CDTF">2015-04-29T07:55:00Z</dcterms:modified>
</cp:coreProperties>
</file>