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6F55E" w14:textId="184A201A" w:rsidR="00DC50D6" w:rsidRPr="000D51FD" w:rsidRDefault="00902022" w:rsidP="00EE7EAC">
      <w:pPr>
        <w:pStyle w:val="YOUTitleBody"/>
      </w:pPr>
      <w:r>
        <w:rPr>
          <w:noProof/>
        </w:rPr>
        <w:drawing>
          <wp:inline distT="0" distB="0" distL="0" distR="0" wp14:anchorId="533B52F6" wp14:editId="606D6EC3">
            <wp:extent cx="2556934" cy="713811"/>
            <wp:effectExtent l="0" t="0" r="0" b="0"/>
            <wp:docPr id="573679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79833" name="Picture 57367983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0565" cy="734366"/>
                    </a:xfrm>
                    <a:prstGeom prst="rect">
                      <a:avLst/>
                    </a:prstGeom>
                  </pic:spPr>
                </pic:pic>
              </a:graphicData>
            </a:graphic>
          </wp:inline>
        </w:drawing>
      </w:r>
    </w:p>
    <w:p w14:paraId="08E05A6F" w14:textId="77725E50" w:rsidR="00DC50D6" w:rsidRPr="00BA7374" w:rsidRDefault="00DC50D6" w:rsidP="00DC50D6">
      <w:pPr>
        <w:pStyle w:val="YOUTitle"/>
        <w:rPr>
          <w:rStyle w:val="YOUTitleColor"/>
        </w:rPr>
      </w:pPr>
      <w:r w:rsidRPr="00BA7374">
        <w:rPr>
          <w:rStyle w:val="YOUTitleColor"/>
        </w:rPr>
        <w:t xml:space="preserve">Sermon Series: </w:t>
      </w:r>
      <w:r w:rsidR="00E04B7B">
        <w:rPr>
          <w:rStyle w:val="YOUTitleColor"/>
        </w:rPr>
        <w:t>Connecting with Others Like Jesus Did</w:t>
      </w:r>
    </w:p>
    <w:p w14:paraId="21F9FC90" w14:textId="45E0CAD7" w:rsidR="00DC50D6" w:rsidRPr="00DC50D6" w:rsidRDefault="00DC50D6" w:rsidP="00DC50D6">
      <w:pPr>
        <w:pStyle w:val="YOUTitleBody"/>
        <w:rPr>
          <w:rStyle w:val="YOUTitleColor"/>
          <w:color w:val="auto"/>
        </w:rPr>
      </w:pPr>
      <w:r w:rsidRPr="00DC50D6">
        <w:rPr>
          <w:rStyle w:val="YOUTitleColor"/>
          <w:b/>
          <w:bCs/>
          <w:color w:val="auto"/>
        </w:rPr>
        <w:t xml:space="preserve">To be used with Session </w:t>
      </w:r>
      <w:r w:rsidR="007C6168">
        <w:rPr>
          <w:rStyle w:val="YOUTitleColor"/>
          <w:b/>
          <w:bCs/>
          <w:color w:val="auto"/>
        </w:rPr>
        <w:t>3</w:t>
      </w:r>
      <w:r w:rsidRPr="00DC50D6">
        <w:rPr>
          <w:rStyle w:val="YOUTitleColor"/>
          <w:color w:val="auto"/>
        </w:rPr>
        <w:t xml:space="preserve">: </w:t>
      </w:r>
      <w:r w:rsidR="007C6168">
        <w:rPr>
          <w:rStyle w:val="YOUTitleColor"/>
          <w:color w:val="auto"/>
        </w:rPr>
        <w:t>Showing Love</w:t>
      </w:r>
    </w:p>
    <w:p w14:paraId="0E5AE88C" w14:textId="681FDDFF" w:rsidR="00DC50D6" w:rsidRPr="00DC50D6" w:rsidRDefault="00DC50D6" w:rsidP="00DC50D6">
      <w:pPr>
        <w:pStyle w:val="YOUTitleBody"/>
        <w:rPr>
          <w:rStyle w:val="YOUTitleColor"/>
          <w:color w:val="auto"/>
        </w:rPr>
      </w:pPr>
      <w:r w:rsidRPr="00DC50D6">
        <w:rPr>
          <w:rStyle w:val="YOUTitleColor"/>
          <w:b/>
          <w:bCs/>
          <w:color w:val="auto"/>
        </w:rPr>
        <w:t>Sermon Title Possibilities</w:t>
      </w:r>
      <w:r w:rsidRPr="00DC50D6">
        <w:rPr>
          <w:rStyle w:val="YOUTitleColor"/>
          <w:color w:val="auto"/>
        </w:rPr>
        <w:t xml:space="preserve">: </w:t>
      </w:r>
      <w:r w:rsidR="007C6168">
        <w:rPr>
          <w:rStyle w:val="YOUTitleColor"/>
          <w:color w:val="auto"/>
        </w:rPr>
        <w:t>Connecting with Compassion</w:t>
      </w:r>
    </w:p>
    <w:p w14:paraId="5097FA3B" w14:textId="4470E59B" w:rsidR="00DC50D6" w:rsidRPr="00DC50D6" w:rsidRDefault="00DC50D6" w:rsidP="00DC50D6">
      <w:pPr>
        <w:pStyle w:val="YOUTitleBody"/>
        <w:rPr>
          <w:rStyle w:val="YOUTitleColor"/>
          <w:color w:val="auto"/>
        </w:rPr>
      </w:pPr>
      <w:r w:rsidRPr="00DC50D6">
        <w:rPr>
          <w:rStyle w:val="YOUTitleColor"/>
          <w:b/>
          <w:bCs/>
          <w:color w:val="auto"/>
        </w:rPr>
        <w:t>Scripture:</w:t>
      </w:r>
      <w:r w:rsidRPr="00DC50D6">
        <w:rPr>
          <w:rStyle w:val="YOUTitleColor"/>
          <w:color w:val="auto"/>
        </w:rPr>
        <w:t xml:space="preserve"> </w:t>
      </w:r>
      <w:r w:rsidR="007C6168">
        <w:rPr>
          <w:rStyle w:val="YOUTitleColor"/>
          <w:color w:val="auto"/>
        </w:rPr>
        <w:t>Luke 10:25-37</w:t>
      </w:r>
    </w:p>
    <w:p w14:paraId="71678C30" w14:textId="1FCA6005" w:rsidR="00DC50D6" w:rsidRPr="00DC50D6" w:rsidRDefault="00DC50D6" w:rsidP="00DC50D6">
      <w:pPr>
        <w:pStyle w:val="YOUTitleBody"/>
        <w:rPr>
          <w:rStyle w:val="YOUTitleColor"/>
          <w:color w:val="auto"/>
        </w:rPr>
      </w:pPr>
      <w:r>
        <w:t>_____________________________________________________________________________</w:t>
      </w:r>
    </w:p>
    <w:p w14:paraId="4402C692" w14:textId="4915D4C8" w:rsidR="00DC50D6" w:rsidRDefault="00DC50D6" w:rsidP="00DC50D6">
      <w:pPr>
        <w:pStyle w:val="YOUHead"/>
        <w:rPr>
          <w:rStyle w:val="YOUTitleColor"/>
          <w:color w:val="auto"/>
        </w:rPr>
      </w:pPr>
      <w:r w:rsidRPr="00DC50D6">
        <w:rPr>
          <w:rStyle w:val="YOUTitleColor"/>
          <w:color w:val="auto"/>
        </w:rPr>
        <w:t>Connection with Unit Theme</w:t>
      </w:r>
    </w:p>
    <w:p w14:paraId="2C79F6B7" w14:textId="33A03A97" w:rsidR="00DC50D6" w:rsidRPr="00DC50D6" w:rsidRDefault="00DC50D6" w:rsidP="00DC50D6">
      <w:pPr>
        <w:pStyle w:val="YOUBody"/>
        <w:rPr>
          <w:rStyle w:val="YOUTitleColor"/>
          <w:color w:val="auto"/>
        </w:rPr>
      </w:pPr>
      <w:r w:rsidRPr="00DC50D6">
        <w:rPr>
          <w:rStyle w:val="YOUTitleColor"/>
          <w:color w:val="auto"/>
        </w:rPr>
        <w:t xml:space="preserve">To complement the Bible study </w:t>
      </w:r>
      <w:r w:rsidR="007C6168">
        <w:rPr>
          <w:rStyle w:val="YOUTitleColor"/>
          <w:color w:val="auto"/>
        </w:rPr>
        <w:t>“Connecting with Others Like Jesus Did</w:t>
      </w:r>
      <w:r w:rsidR="00C3232F">
        <w:rPr>
          <w:rStyle w:val="YOUTitleColor"/>
          <w:color w:val="auto"/>
        </w:rPr>
        <w:t>,</w:t>
      </w:r>
      <w:r w:rsidR="007C6168">
        <w:rPr>
          <w:rStyle w:val="YOUTitleColor"/>
          <w:color w:val="auto"/>
        </w:rPr>
        <w:t>”</w:t>
      </w:r>
      <w:r w:rsidRPr="00DC50D6">
        <w:rPr>
          <w:rStyle w:val="YOUTitleColor"/>
          <w:color w:val="auto"/>
        </w:rPr>
        <w:t xml:space="preserve"> this sermon </w:t>
      </w:r>
      <w:r w:rsidR="007C6168">
        <w:rPr>
          <w:rStyle w:val="YOUTitleColor"/>
          <w:color w:val="auto"/>
        </w:rPr>
        <w:t xml:space="preserve">challenges the church to be the Church. It shows us that compassion is the proper response to people with bad problems and predicaments. This teaching inspires us to be the hands and feet of Jesus by getting out of our comfort zones, going against our desire for convenience, and responding to other people’s pain mercifully. This sermon </w:t>
      </w:r>
      <w:r w:rsidR="00AF7F65">
        <w:rPr>
          <w:rStyle w:val="YOUTitleColor"/>
          <w:color w:val="auto"/>
        </w:rPr>
        <w:t>falls</w:t>
      </w:r>
      <w:r w:rsidR="007C6168">
        <w:rPr>
          <w:rStyle w:val="YOUTitleColor"/>
          <w:color w:val="auto"/>
        </w:rPr>
        <w:t xml:space="preserve"> in line with Luke’s purpose of showing how Jesus is a Missionary to the messed-up (Luke 4:18-19), and how everyone matters to Jesus Christ (Luke 15:1-32).</w:t>
      </w:r>
    </w:p>
    <w:p w14:paraId="615F9715" w14:textId="77777777" w:rsidR="00DC50D6" w:rsidRDefault="00DC50D6" w:rsidP="00DC50D6">
      <w:pPr>
        <w:pStyle w:val="YOUHead"/>
        <w:rPr>
          <w:rStyle w:val="YOUTitleColor"/>
          <w:color w:val="auto"/>
        </w:rPr>
      </w:pPr>
      <w:r w:rsidRPr="00DC50D6">
        <w:rPr>
          <w:rStyle w:val="YOUTitleColor"/>
          <w:color w:val="auto"/>
        </w:rPr>
        <w:t>Introduction</w:t>
      </w:r>
    </w:p>
    <w:p w14:paraId="6EEFA3F7" w14:textId="54B6A681" w:rsidR="00DC50D6" w:rsidRPr="00DC50D6" w:rsidRDefault="007C6168" w:rsidP="00DC50D6">
      <w:pPr>
        <w:pStyle w:val="YOUBody"/>
        <w:rPr>
          <w:rStyle w:val="YOUTitleColor"/>
          <w:color w:val="auto"/>
        </w:rPr>
      </w:pPr>
      <w:r>
        <w:rPr>
          <w:rStyle w:val="YOUTitleColor"/>
          <w:color w:val="auto"/>
        </w:rPr>
        <w:t>Luke 10 is an interesting and intriguing chapter. Herein, we see seventy-two disciples sent out on mission</w:t>
      </w:r>
      <w:r w:rsidRPr="00200629">
        <w:rPr>
          <w:rStyle w:val="YOUTitleColor"/>
          <w:color w:val="auto"/>
        </w:rPr>
        <w:t xml:space="preserve"> (</w:t>
      </w:r>
      <w:r w:rsidRPr="00F453F6">
        <w:rPr>
          <w:rStyle w:val="YOUTitleColor"/>
          <w:color w:val="auto"/>
        </w:rPr>
        <w:t>Luke 10:1-24</w:t>
      </w:r>
      <w:r w:rsidRPr="00200629">
        <w:rPr>
          <w:rStyle w:val="YOUTitleColor"/>
          <w:color w:val="auto"/>
        </w:rPr>
        <w:t>), we hear the parable of The Good Samaritan</w:t>
      </w:r>
      <w:r w:rsidR="00F3104D" w:rsidRPr="00200629">
        <w:rPr>
          <w:rStyle w:val="YOUTitleColor"/>
          <w:color w:val="auto"/>
        </w:rPr>
        <w:t xml:space="preserve"> (</w:t>
      </w:r>
      <w:r w:rsidR="00F3104D" w:rsidRPr="00F453F6">
        <w:rPr>
          <w:rStyle w:val="YOUTitleColor"/>
          <w:color w:val="auto"/>
        </w:rPr>
        <w:t>Luke 10:25-37</w:t>
      </w:r>
      <w:r w:rsidR="00F3104D" w:rsidRPr="00200629">
        <w:rPr>
          <w:rStyle w:val="YOUTitleColor"/>
          <w:color w:val="auto"/>
        </w:rPr>
        <w:t>)</w:t>
      </w:r>
      <w:r w:rsidRPr="00200629">
        <w:rPr>
          <w:rStyle w:val="YOUTitleColor"/>
          <w:color w:val="auto"/>
        </w:rPr>
        <w:t xml:space="preserve">, and we witness two extreme responses to the presence of Christ in Mary and Martha </w:t>
      </w:r>
      <w:r w:rsidRPr="00F453F6">
        <w:rPr>
          <w:rStyle w:val="YOUTitleColor"/>
          <w:color w:val="auto"/>
        </w:rPr>
        <w:t>(Luke 10:</w:t>
      </w:r>
      <w:r w:rsidR="00F3104D" w:rsidRPr="00F453F6">
        <w:rPr>
          <w:rStyle w:val="YOUTitleColor"/>
          <w:color w:val="auto"/>
        </w:rPr>
        <w:t>38-42</w:t>
      </w:r>
      <w:r w:rsidR="00F3104D" w:rsidRPr="00200629">
        <w:rPr>
          <w:rStyle w:val="YOUTitleColor"/>
          <w:color w:val="auto"/>
        </w:rPr>
        <w:t xml:space="preserve">). </w:t>
      </w:r>
      <w:r w:rsidR="00F3104D">
        <w:rPr>
          <w:rStyle w:val="YOUTitleColor"/>
          <w:color w:val="auto"/>
        </w:rPr>
        <w:t xml:space="preserve">As we look at the chapter through the ministry of Jesus Christ, we see that </w:t>
      </w:r>
      <w:r w:rsidR="00F3104D" w:rsidRPr="00F3104D">
        <w:rPr>
          <w:rStyle w:val="YOUTitleColor"/>
          <w:b/>
          <w:bCs/>
          <w:i/>
          <w:iCs/>
          <w:color w:val="auto"/>
        </w:rPr>
        <w:t>Jesus Deploys His Workers</w:t>
      </w:r>
      <w:r w:rsidR="00F3104D">
        <w:rPr>
          <w:rStyle w:val="YOUTitleColor"/>
          <w:color w:val="auto"/>
        </w:rPr>
        <w:t xml:space="preserve"> (</w:t>
      </w:r>
      <w:r w:rsidR="00436155">
        <w:rPr>
          <w:rStyle w:val="YOUTitleColor"/>
          <w:color w:val="auto"/>
        </w:rPr>
        <w:t>v</w:t>
      </w:r>
      <w:r w:rsidR="00F3104D">
        <w:rPr>
          <w:rStyle w:val="YOUTitleColor"/>
          <w:color w:val="auto"/>
        </w:rPr>
        <w:t xml:space="preserve">v.1-24), </w:t>
      </w:r>
      <w:r w:rsidR="00F3104D" w:rsidRPr="00F3104D">
        <w:rPr>
          <w:rStyle w:val="YOUTitleColor"/>
          <w:b/>
          <w:bCs/>
          <w:i/>
          <w:iCs/>
          <w:color w:val="auto"/>
        </w:rPr>
        <w:t>Jesus Defines His Word</w:t>
      </w:r>
      <w:r w:rsidR="00F3104D">
        <w:rPr>
          <w:rStyle w:val="YOUTitleColor"/>
          <w:color w:val="auto"/>
        </w:rPr>
        <w:t xml:space="preserve"> (</w:t>
      </w:r>
      <w:r w:rsidR="00436155">
        <w:rPr>
          <w:rStyle w:val="YOUTitleColor"/>
          <w:color w:val="auto"/>
        </w:rPr>
        <w:t>v</w:t>
      </w:r>
      <w:r w:rsidR="00F3104D">
        <w:rPr>
          <w:rStyle w:val="YOUTitleColor"/>
          <w:color w:val="auto"/>
        </w:rPr>
        <w:t xml:space="preserve">v.25-37), and </w:t>
      </w:r>
      <w:r w:rsidR="00F3104D" w:rsidRPr="00F3104D">
        <w:rPr>
          <w:rStyle w:val="YOUTitleColor"/>
          <w:b/>
          <w:bCs/>
          <w:i/>
          <w:iCs/>
          <w:color w:val="auto"/>
        </w:rPr>
        <w:t>Jesus Distinguishes His Worship</w:t>
      </w:r>
      <w:r w:rsidR="00F3104D">
        <w:rPr>
          <w:rStyle w:val="YOUTitleColor"/>
          <w:color w:val="auto"/>
        </w:rPr>
        <w:t xml:space="preserve"> (</w:t>
      </w:r>
      <w:r w:rsidR="00436155">
        <w:rPr>
          <w:rStyle w:val="YOUTitleColor"/>
          <w:color w:val="auto"/>
        </w:rPr>
        <w:t>v</w:t>
      </w:r>
      <w:r w:rsidR="00F3104D">
        <w:rPr>
          <w:rStyle w:val="YOUTitleColor"/>
          <w:color w:val="auto"/>
        </w:rPr>
        <w:t xml:space="preserve">v.38-42). In this message, we move from connecting with concern and consideration, to connecting with compassion. No doubt, our concern and our consideration must be born out of our compassion for other human beings. In this sermon, I want to encourage us to show love by </w:t>
      </w:r>
      <w:r w:rsidR="00F3104D" w:rsidRPr="00F3104D">
        <w:rPr>
          <w:rStyle w:val="YOUTitleColor"/>
          <w:i/>
          <w:iCs/>
          <w:color w:val="auto"/>
        </w:rPr>
        <w:t>submitting</w:t>
      </w:r>
      <w:r w:rsidR="00F3104D">
        <w:rPr>
          <w:rStyle w:val="YOUTitleColor"/>
          <w:color w:val="auto"/>
        </w:rPr>
        <w:t xml:space="preserve">, </w:t>
      </w:r>
      <w:r w:rsidR="00F3104D" w:rsidRPr="00F3104D">
        <w:rPr>
          <w:rStyle w:val="YOUTitleColor"/>
          <w:i/>
          <w:iCs/>
          <w:color w:val="auto"/>
        </w:rPr>
        <w:t>seeing</w:t>
      </w:r>
      <w:r w:rsidR="00F3104D">
        <w:rPr>
          <w:rStyle w:val="YOUTitleColor"/>
          <w:color w:val="auto"/>
        </w:rPr>
        <w:t xml:space="preserve">, </w:t>
      </w:r>
      <w:r w:rsidR="00F3104D" w:rsidRPr="00F3104D">
        <w:rPr>
          <w:rStyle w:val="YOUTitleColor"/>
          <w:i/>
          <w:iCs/>
          <w:color w:val="auto"/>
        </w:rPr>
        <w:t>serving</w:t>
      </w:r>
      <w:r w:rsidR="00F3104D">
        <w:rPr>
          <w:rStyle w:val="YOUTitleColor"/>
          <w:color w:val="auto"/>
        </w:rPr>
        <w:t xml:space="preserve">, and </w:t>
      </w:r>
      <w:r w:rsidR="00F3104D" w:rsidRPr="00F3104D">
        <w:rPr>
          <w:rStyle w:val="YOUTitleColor"/>
          <w:i/>
          <w:iCs/>
          <w:color w:val="auto"/>
        </w:rPr>
        <w:t>supporting</w:t>
      </w:r>
      <w:r w:rsidR="00F3104D">
        <w:rPr>
          <w:rStyle w:val="YOUTitleColor"/>
          <w:color w:val="auto"/>
        </w:rPr>
        <w:t xml:space="preserve"> with compassion.</w:t>
      </w:r>
    </w:p>
    <w:p w14:paraId="6EBA1358" w14:textId="17F8DC62" w:rsidR="00651CBF" w:rsidRPr="00BB6E11" w:rsidRDefault="00F3104D" w:rsidP="00651CBF">
      <w:pPr>
        <w:pStyle w:val="YOUListNumber"/>
        <w:rPr>
          <w:rStyle w:val="YOUTitleColor"/>
          <w:b w:val="0"/>
          <w:color w:val="auto"/>
        </w:rPr>
      </w:pPr>
      <w:r>
        <w:rPr>
          <w:rStyle w:val="YOUTitleColor"/>
          <w:color w:val="auto"/>
        </w:rPr>
        <w:t>Submitting with Compassion (Luke 10:25-28)</w:t>
      </w:r>
    </w:p>
    <w:p w14:paraId="687F64C7" w14:textId="071C5A80" w:rsidR="000930F2" w:rsidRPr="000930F2" w:rsidRDefault="000A79E7" w:rsidP="000930F2">
      <w:pPr>
        <w:pStyle w:val="YOUListBody"/>
        <w:ind w:left="360" w:firstLine="0"/>
        <w:rPr>
          <w:rStyle w:val="YOUTitleColor"/>
          <w:color w:val="auto"/>
        </w:rPr>
      </w:pPr>
      <w:r>
        <w:rPr>
          <w:rStyle w:val="YOUTitleColor"/>
          <w:color w:val="auto"/>
        </w:rPr>
        <w:t xml:space="preserve">I see three theological concerns that deserve mentioning in these four verses: </w:t>
      </w:r>
      <w:r w:rsidR="00DA31E4">
        <w:rPr>
          <w:rStyle w:val="YOUTitleColor"/>
          <w:color w:val="auto"/>
        </w:rPr>
        <w:t>life, the law, and love</w:t>
      </w:r>
      <w:r>
        <w:rPr>
          <w:rStyle w:val="YOUTitleColor"/>
          <w:color w:val="auto"/>
        </w:rPr>
        <w:t xml:space="preserve">. The life is in the lawyer’s question when he says, “Teacher, what must I do to inherit </w:t>
      </w:r>
      <w:r w:rsidRPr="00F453F6">
        <w:rPr>
          <w:rStyle w:val="YOUTitleColor"/>
          <w:i/>
          <w:iCs/>
          <w:color w:val="auto"/>
        </w:rPr>
        <w:t>eternal life</w:t>
      </w:r>
      <w:r>
        <w:rPr>
          <w:rStyle w:val="YOUTitleColor"/>
          <w:color w:val="auto"/>
        </w:rPr>
        <w:t xml:space="preserve">?” I pray God that </w:t>
      </w:r>
      <w:r w:rsidR="00AF7F65">
        <w:rPr>
          <w:rStyle w:val="YOUTitleColor"/>
          <w:color w:val="auto"/>
        </w:rPr>
        <w:t>each of</w:t>
      </w:r>
      <w:r>
        <w:rPr>
          <w:rStyle w:val="YOUTitleColor"/>
          <w:color w:val="auto"/>
        </w:rPr>
        <w:t xml:space="preserve"> us possess eternal life and proclaim eternal life. Then, there is </w:t>
      </w:r>
      <w:r w:rsidRPr="00F453F6">
        <w:rPr>
          <w:rStyle w:val="YOUTitleColor"/>
          <w:i/>
          <w:iCs/>
          <w:color w:val="auto"/>
        </w:rPr>
        <w:t xml:space="preserve">the </w:t>
      </w:r>
      <w:r w:rsidR="004B6EB4">
        <w:rPr>
          <w:rStyle w:val="YOUTitleColor"/>
          <w:i/>
          <w:iCs/>
          <w:color w:val="auto"/>
        </w:rPr>
        <w:t>l</w:t>
      </w:r>
      <w:r w:rsidRPr="00F453F6">
        <w:rPr>
          <w:rStyle w:val="YOUTitleColor"/>
          <w:i/>
          <w:iCs/>
          <w:color w:val="auto"/>
        </w:rPr>
        <w:t>aw</w:t>
      </w:r>
      <w:r>
        <w:rPr>
          <w:rStyle w:val="YOUTitleColor"/>
          <w:color w:val="auto"/>
        </w:rPr>
        <w:t>. This is a reference to the Word of God. At the time of the text, it referred to the Old Testament. For us, it points to the whole Bible. Faithful followers of Jesus Christ submit to the whole Bible.</w:t>
      </w:r>
      <w:r w:rsidR="000930F2">
        <w:rPr>
          <w:rStyle w:val="YOUTitleColor"/>
          <w:color w:val="auto"/>
        </w:rPr>
        <w:t xml:space="preserve"> Finally, the lawyer answers with </w:t>
      </w:r>
      <w:r w:rsidR="005333F7">
        <w:rPr>
          <w:rStyle w:val="YOUTitleColor"/>
          <w:i/>
          <w:iCs/>
          <w:color w:val="auto"/>
        </w:rPr>
        <w:t>l</w:t>
      </w:r>
      <w:r w:rsidR="000930F2" w:rsidRPr="00F453F6">
        <w:rPr>
          <w:rStyle w:val="YOUTitleColor"/>
          <w:i/>
          <w:iCs/>
          <w:color w:val="auto"/>
        </w:rPr>
        <w:t>ove</w:t>
      </w:r>
      <w:r w:rsidR="000930F2">
        <w:rPr>
          <w:rStyle w:val="YOUTitleColor"/>
          <w:color w:val="auto"/>
        </w:rPr>
        <w:t>, when he says, “</w:t>
      </w:r>
      <w:r w:rsidR="000930F2" w:rsidRPr="000930F2">
        <w:rPr>
          <w:rStyle w:val="YOUTitleColor"/>
          <w:color w:val="auto"/>
        </w:rPr>
        <w:t xml:space="preserve">Love the Lord your God with all your heart, with all your soul, with all your strength, and with all your mind; and your neighbor as </w:t>
      </w:r>
      <w:r w:rsidR="00F453F6" w:rsidRPr="000930F2">
        <w:rPr>
          <w:rStyle w:val="YOUTitleColor"/>
          <w:color w:val="auto"/>
        </w:rPr>
        <w:t>yourself”</w:t>
      </w:r>
      <w:r w:rsidR="00F453F6">
        <w:rPr>
          <w:rStyle w:val="YOUTitleColor"/>
          <w:color w:val="auto"/>
        </w:rPr>
        <w:t xml:space="preserve"> (</w:t>
      </w:r>
      <w:r w:rsidR="006F7C86">
        <w:rPr>
          <w:rStyle w:val="YOUTitleColor"/>
          <w:color w:val="auto"/>
        </w:rPr>
        <w:t>Deut. 6:5).</w:t>
      </w:r>
      <w:r w:rsidR="000930F2">
        <w:rPr>
          <w:rStyle w:val="YOUTitleColor"/>
          <w:color w:val="auto"/>
        </w:rPr>
        <w:t xml:space="preserve"> Love is the disciple’s ID badge (John 13:34-35). Love makes us treat others right (</w:t>
      </w:r>
      <w:r w:rsidR="000930F2" w:rsidRPr="00F453F6">
        <w:rPr>
          <w:rStyle w:val="YOUTitleColor"/>
          <w:color w:val="auto"/>
        </w:rPr>
        <w:t>1 John 3:16-18</w:t>
      </w:r>
      <w:r w:rsidR="000930F2">
        <w:rPr>
          <w:rStyle w:val="YOUTitleColor"/>
          <w:color w:val="auto"/>
        </w:rPr>
        <w:t xml:space="preserve">) and love motivates us to obey </w:t>
      </w:r>
      <w:r w:rsidR="000930F2">
        <w:rPr>
          <w:rStyle w:val="YOUTitleColor"/>
          <w:color w:val="auto"/>
        </w:rPr>
        <w:lastRenderedPageBreak/>
        <w:t>God (</w:t>
      </w:r>
      <w:r w:rsidR="000930F2" w:rsidRPr="00F453F6">
        <w:rPr>
          <w:rStyle w:val="YOUTitleColor"/>
          <w:color w:val="auto"/>
        </w:rPr>
        <w:t>John 14:21</w:t>
      </w:r>
      <w:r w:rsidR="000930F2">
        <w:rPr>
          <w:rStyle w:val="YOUTitleColor"/>
          <w:color w:val="auto"/>
        </w:rPr>
        <w:t>). The more we fall in love with God, the more we will get alignment with God.</w:t>
      </w:r>
    </w:p>
    <w:p w14:paraId="3468AF95" w14:textId="06849F24" w:rsidR="00F3104D" w:rsidRPr="00BB6E11" w:rsidRDefault="00F3104D" w:rsidP="00F3104D">
      <w:pPr>
        <w:pStyle w:val="YOUListNumber"/>
        <w:rPr>
          <w:rStyle w:val="YOUTitleColor"/>
          <w:b w:val="0"/>
          <w:color w:val="auto"/>
        </w:rPr>
      </w:pPr>
      <w:r>
        <w:rPr>
          <w:rStyle w:val="YOUTitleColor"/>
          <w:color w:val="auto"/>
        </w:rPr>
        <w:t>Seeing with Compassion (Luke 10:29-32)</w:t>
      </w:r>
    </w:p>
    <w:p w14:paraId="3245DEED" w14:textId="1331831A" w:rsidR="00DC50D6" w:rsidRPr="00DC50D6" w:rsidRDefault="000930F2" w:rsidP="00F3104D">
      <w:pPr>
        <w:pStyle w:val="YOUListBody"/>
        <w:ind w:left="720" w:firstLine="0"/>
        <w:rPr>
          <w:rStyle w:val="YOUTitleColor"/>
          <w:color w:val="auto"/>
        </w:rPr>
      </w:pPr>
      <w:r>
        <w:rPr>
          <w:rStyle w:val="YOUTitleColor"/>
          <w:color w:val="auto"/>
        </w:rPr>
        <w:t xml:space="preserve">The lawyer tried to justify himself by asking who </w:t>
      </w:r>
      <w:r w:rsidR="007D0D72">
        <w:rPr>
          <w:rStyle w:val="YOUTitleColor"/>
          <w:color w:val="auto"/>
        </w:rPr>
        <w:t>his neighbor was</w:t>
      </w:r>
      <w:r>
        <w:rPr>
          <w:rStyle w:val="YOUTitleColor"/>
          <w:color w:val="auto"/>
        </w:rPr>
        <w:t xml:space="preserve">. Jesus answered him by sharing what we call </w:t>
      </w:r>
      <w:r w:rsidR="007D0D72">
        <w:rPr>
          <w:rStyle w:val="YOUTitleColor"/>
          <w:color w:val="auto"/>
        </w:rPr>
        <w:t>“</w:t>
      </w:r>
      <w:r>
        <w:rPr>
          <w:rStyle w:val="YOUTitleColor"/>
          <w:color w:val="auto"/>
        </w:rPr>
        <w:t>The Parable of the God Samaritan</w:t>
      </w:r>
      <w:r w:rsidR="00100E35">
        <w:rPr>
          <w:rStyle w:val="YOUTitleColor"/>
          <w:color w:val="auto"/>
        </w:rPr>
        <w:t>.</w:t>
      </w:r>
      <w:r w:rsidR="007D0D72">
        <w:rPr>
          <w:rStyle w:val="YOUTitleColor"/>
          <w:color w:val="auto"/>
        </w:rPr>
        <w:t>”</w:t>
      </w:r>
      <w:r w:rsidR="00100E35">
        <w:rPr>
          <w:rStyle w:val="YOUTitleColor"/>
          <w:color w:val="auto"/>
        </w:rPr>
        <w:t xml:space="preserve"> The parable portrays three responses to happening upon a man who had been robbed, stripped, beaten, and left for dead. In the outset of the parable, Jesus </w:t>
      </w:r>
      <w:r w:rsidR="00BD79CA">
        <w:rPr>
          <w:rStyle w:val="YOUTitleColor"/>
          <w:color w:val="auto"/>
        </w:rPr>
        <w:t>ma</w:t>
      </w:r>
      <w:r w:rsidR="00BD79CA">
        <w:rPr>
          <w:rStyle w:val="YOUTitleColor"/>
          <w:color w:val="auto"/>
        </w:rPr>
        <w:t>de</w:t>
      </w:r>
      <w:r w:rsidR="00BD79CA">
        <w:rPr>
          <w:rStyle w:val="YOUTitleColor"/>
          <w:color w:val="auto"/>
        </w:rPr>
        <w:t xml:space="preserve"> </w:t>
      </w:r>
      <w:r w:rsidR="00100E35">
        <w:rPr>
          <w:rStyle w:val="YOUTitleColor"/>
          <w:color w:val="auto"/>
        </w:rPr>
        <w:t>it clear that the two religious persons—the priest and the Levite—saw the man, but they didn’t serve the man. This is an indictment against those of us who preach grace, but don’t practice grace</w:t>
      </w:r>
      <w:r w:rsidR="00BD79CA">
        <w:rPr>
          <w:rStyle w:val="YOUTitleColor"/>
          <w:color w:val="auto"/>
        </w:rPr>
        <w:t>;</w:t>
      </w:r>
      <w:r w:rsidR="00BD79CA">
        <w:rPr>
          <w:rStyle w:val="YOUTitleColor"/>
          <w:color w:val="auto"/>
        </w:rPr>
        <w:t xml:space="preserve"> </w:t>
      </w:r>
      <w:r w:rsidR="00100E35">
        <w:rPr>
          <w:rStyle w:val="YOUTitleColor"/>
          <w:color w:val="auto"/>
        </w:rPr>
        <w:t>those of us who are religious, but not responsive to the problems of other people</w:t>
      </w:r>
      <w:r w:rsidR="00BD79CA">
        <w:rPr>
          <w:rStyle w:val="YOUTitleColor"/>
          <w:color w:val="auto"/>
        </w:rPr>
        <w:t>;</w:t>
      </w:r>
      <w:r w:rsidR="00BD79CA">
        <w:rPr>
          <w:rStyle w:val="YOUTitleColor"/>
          <w:color w:val="auto"/>
        </w:rPr>
        <w:t xml:space="preserve"> </w:t>
      </w:r>
      <w:r w:rsidR="00100E35">
        <w:rPr>
          <w:rStyle w:val="YOUTitleColor"/>
          <w:color w:val="auto"/>
        </w:rPr>
        <w:t>and those of us who may share the gospel, but don’t show the gospel. The Samaritan in the story is the one to model after. We must serve hurting people whenever we see hurting people.</w:t>
      </w:r>
    </w:p>
    <w:p w14:paraId="59F656C2" w14:textId="7250345F" w:rsidR="00F3104D" w:rsidRPr="00BB6E11" w:rsidRDefault="00F3104D" w:rsidP="00F3104D">
      <w:pPr>
        <w:pStyle w:val="YOUListNumber"/>
        <w:rPr>
          <w:rStyle w:val="YOUTitleColor"/>
          <w:b w:val="0"/>
          <w:color w:val="auto"/>
        </w:rPr>
      </w:pPr>
      <w:r>
        <w:rPr>
          <w:rStyle w:val="YOUTitleColor"/>
          <w:color w:val="auto"/>
        </w:rPr>
        <w:t>Serving</w:t>
      </w:r>
      <w:r w:rsidR="001335CD">
        <w:rPr>
          <w:rStyle w:val="YOUTitleColor"/>
          <w:color w:val="auto"/>
        </w:rPr>
        <w:t xml:space="preserve"> and Supporting</w:t>
      </w:r>
      <w:r>
        <w:rPr>
          <w:rStyle w:val="YOUTitleColor"/>
          <w:color w:val="auto"/>
        </w:rPr>
        <w:t xml:space="preserve"> with Compassion (Luke 10:33-3</w:t>
      </w:r>
      <w:r w:rsidR="001335CD">
        <w:rPr>
          <w:rStyle w:val="YOUTitleColor"/>
          <w:color w:val="auto"/>
        </w:rPr>
        <w:t>7</w:t>
      </w:r>
      <w:r>
        <w:rPr>
          <w:rStyle w:val="YOUTitleColor"/>
          <w:color w:val="auto"/>
        </w:rPr>
        <w:t>)</w:t>
      </w:r>
    </w:p>
    <w:p w14:paraId="1BCFCB0E" w14:textId="362B2095" w:rsidR="00DC50D6" w:rsidRDefault="001335CD" w:rsidP="00F3104D">
      <w:pPr>
        <w:pStyle w:val="YOUListBody"/>
        <w:ind w:left="720" w:firstLine="0"/>
        <w:rPr>
          <w:rStyle w:val="YOUTitleColor"/>
          <w:color w:val="auto"/>
        </w:rPr>
      </w:pPr>
      <w:r>
        <w:rPr>
          <w:rStyle w:val="YOUTitleColor"/>
          <w:color w:val="auto"/>
        </w:rPr>
        <w:t xml:space="preserve">Someone said, </w:t>
      </w:r>
      <w:r w:rsidR="00F4620E">
        <w:rPr>
          <w:rStyle w:val="YOUTitleColor"/>
          <w:color w:val="auto"/>
        </w:rPr>
        <w:t>“</w:t>
      </w:r>
      <w:r>
        <w:rPr>
          <w:rStyle w:val="YOUTitleColor"/>
          <w:color w:val="auto"/>
        </w:rPr>
        <w:t>the way you see a man determines how you treat a man.</w:t>
      </w:r>
      <w:r w:rsidR="00F4620E">
        <w:rPr>
          <w:rStyle w:val="YOUTitleColor"/>
          <w:color w:val="auto"/>
        </w:rPr>
        <w:t>”</w:t>
      </w:r>
      <w:r>
        <w:rPr>
          <w:rStyle w:val="YOUTitleColor"/>
          <w:color w:val="auto"/>
        </w:rPr>
        <w:t xml:space="preserve"> Frankly, love in our hearts is what drives loving acts with our hands. We ought to serve and support others with compassion because Christ teaches that the way we treat the less fortunate is the way we are treating Him </w:t>
      </w:r>
      <w:r w:rsidRPr="00F4620E">
        <w:rPr>
          <w:rStyle w:val="YOUTitleColor"/>
          <w:color w:val="auto"/>
        </w:rPr>
        <w:t>(</w:t>
      </w:r>
      <w:r w:rsidRPr="00F453F6">
        <w:rPr>
          <w:rStyle w:val="YOUTitleColor"/>
          <w:color w:val="auto"/>
        </w:rPr>
        <w:t>Matt. 25:31-46</w:t>
      </w:r>
      <w:r w:rsidRPr="00F4620E">
        <w:rPr>
          <w:rStyle w:val="YOUTitleColor"/>
          <w:color w:val="auto"/>
        </w:rPr>
        <w:t>)</w:t>
      </w:r>
      <w:r>
        <w:rPr>
          <w:rStyle w:val="YOUTitleColor"/>
          <w:color w:val="auto"/>
        </w:rPr>
        <w:t xml:space="preserve">. </w:t>
      </w:r>
      <w:r w:rsidR="00100E35">
        <w:rPr>
          <w:rStyle w:val="YOUTitleColor"/>
          <w:color w:val="auto"/>
        </w:rPr>
        <w:t xml:space="preserve">Again, the Samaritan is our model. He sees the man and then serves the man. The Samaritan manifested his compassion by </w:t>
      </w:r>
      <w:r w:rsidR="00001946">
        <w:rPr>
          <w:rStyle w:val="YOUTitleColor"/>
          <w:color w:val="auto"/>
        </w:rPr>
        <w:t>taking care of</w:t>
      </w:r>
      <w:r w:rsidR="00001946">
        <w:rPr>
          <w:rStyle w:val="YOUTitleColor"/>
          <w:color w:val="auto"/>
        </w:rPr>
        <w:t xml:space="preserve"> </w:t>
      </w:r>
      <w:r w:rsidR="00100E35">
        <w:rPr>
          <w:rStyle w:val="YOUTitleColor"/>
          <w:color w:val="auto"/>
        </w:rPr>
        <w:t xml:space="preserve">his wounds, pouring oil and wine on </w:t>
      </w:r>
      <w:r w:rsidR="00001946">
        <w:rPr>
          <w:rStyle w:val="YOUTitleColor"/>
          <w:color w:val="auto"/>
        </w:rPr>
        <w:t>them;</w:t>
      </w:r>
      <w:r w:rsidR="00100E35">
        <w:rPr>
          <w:rStyle w:val="YOUTitleColor"/>
          <w:color w:val="auto"/>
        </w:rPr>
        <w:t xml:space="preserve"> putting him on his animal</w:t>
      </w:r>
      <w:r w:rsidR="00001946">
        <w:rPr>
          <w:rStyle w:val="YOUTitleColor"/>
          <w:color w:val="auto"/>
        </w:rPr>
        <w:t>;</w:t>
      </w:r>
      <w:r w:rsidR="00001946">
        <w:rPr>
          <w:rStyle w:val="YOUTitleColor"/>
          <w:color w:val="auto"/>
        </w:rPr>
        <w:t xml:space="preserve"> </w:t>
      </w:r>
      <w:r w:rsidR="00100E35">
        <w:rPr>
          <w:rStyle w:val="YOUTitleColor"/>
          <w:color w:val="auto"/>
        </w:rPr>
        <w:t>bringing him into an inn</w:t>
      </w:r>
      <w:r w:rsidR="00001946">
        <w:rPr>
          <w:rStyle w:val="YOUTitleColor"/>
          <w:color w:val="auto"/>
        </w:rPr>
        <w:t>;</w:t>
      </w:r>
      <w:r w:rsidR="00001946">
        <w:rPr>
          <w:rStyle w:val="YOUTitleColor"/>
          <w:color w:val="auto"/>
        </w:rPr>
        <w:t xml:space="preserve"> </w:t>
      </w:r>
      <w:r w:rsidR="00100E35">
        <w:rPr>
          <w:rStyle w:val="YOUTitleColor"/>
          <w:color w:val="auto"/>
        </w:rPr>
        <w:t>and taking care of the battered man further. On top of that, he paid the inn keeper and told him to charge any of the man’s expenses to his account</w:t>
      </w:r>
      <w:r>
        <w:rPr>
          <w:rStyle w:val="YOUTitleColor"/>
          <w:color w:val="auto"/>
        </w:rPr>
        <w:t xml:space="preserve">—and promised to pay for the charges when he returned. Couched in the promise to pay was a commitment to return to check on the broken man further. The Samaritan modeled what </w:t>
      </w:r>
      <w:r w:rsidR="008F70AA">
        <w:rPr>
          <w:rStyle w:val="YOUTitleColor"/>
          <w:i/>
          <w:iCs/>
          <w:color w:val="auto"/>
        </w:rPr>
        <w:t>s</w:t>
      </w:r>
      <w:r w:rsidR="008F70AA" w:rsidRPr="001335CD">
        <w:rPr>
          <w:rStyle w:val="YOUTitleColor"/>
          <w:i/>
          <w:iCs/>
          <w:color w:val="auto"/>
        </w:rPr>
        <w:t xml:space="preserve">howing </w:t>
      </w:r>
      <w:r w:rsidR="008F70AA">
        <w:rPr>
          <w:rStyle w:val="YOUTitleColor"/>
          <w:i/>
          <w:iCs/>
          <w:color w:val="auto"/>
        </w:rPr>
        <w:t>l</w:t>
      </w:r>
      <w:r w:rsidR="008F70AA" w:rsidRPr="001335CD">
        <w:rPr>
          <w:rStyle w:val="YOUTitleColor"/>
          <w:i/>
          <w:iCs/>
          <w:color w:val="auto"/>
        </w:rPr>
        <w:t>ove</w:t>
      </w:r>
      <w:r w:rsidR="008F70AA">
        <w:rPr>
          <w:rStyle w:val="YOUTitleColor"/>
          <w:color w:val="auto"/>
        </w:rPr>
        <w:t xml:space="preserve"> </w:t>
      </w:r>
      <w:r>
        <w:rPr>
          <w:rStyle w:val="YOUTitleColor"/>
          <w:color w:val="auto"/>
        </w:rPr>
        <w:t xml:space="preserve">looks like. </w:t>
      </w:r>
    </w:p>
    <w:p w14:paraId="24FE9970" w14:textId="227C87EB" w:rsidR="00DC50D6" w:rsidRDefault="00DC50D6" w:rsidP="00DC50D6">
      <w:pPr>
        <w:pStyle w:val="YOUHead"/>
        <w:rPr>
          <w:rStyle w:val="YOUTitleColor"/>
          <w:color w:val="auto"/>
        </w:rPr>
      </w:pPr>
      <w:r w:rsidRPr="00DC50D6">
        <w:rPr>
          <w:rStyle w:val="YOUTitleColor"/>
          <w:color w:val="auto"/>
        </w:rPr>
        <w:t>Conclusion</w:t>
      </w:r>
    </w:p>
    <w:p w14:paraId="0DADA51E" w14:textId="6D575DF2" w:rsidR="00DC50D6" w:rsidRPr="00DC50D6" w:rsidRDefault="003C61E9" w:rsidP="00DC50D6">
      <w:pPr>
        <w:pStyle w:val="YOUBody"/>
        <w:rPr>
          <w:rStyle w:val="YOUTitleColor"/>
          <w:color w:val="auto"/>
        </w:rPr>
      </w:pPr>
      <w:r>
        <w:rPr>
          <w:rStyle w:val="YOUTitleColor"/>
          <w:color w:val="auto"/>
        </w:rPr>
        <w:t>What kind of police</w:t>
      </w:r>
      <w:r w:rsidR="00465F0B">
        <w:rPr>
          <w:rStyle w:val="YOUTitleColor"/>
          <w:color w:val="auto"/>
        </w:rPr>
        <w:t xml:space="preserve"> officer</w:t>
      </w:r>
      <w:r>
        <w:rPr>
          <w:rStyle w:val="YOUTitleColor"/>
          <w:color w:val="auto"/>
        </w:rPr>
        <w:t xml:space="preserve"> would I be if I saw a crime being committed and didn’t try to stop or arrest the criminal? What kind of fireman would I be if I saw a house on fire and didn’t try to put it out. What kind of doctor would I be if I had the cure to cancer and wouldn’t share it</w:t>
      </w:r>
      <w:r w:rsidR="00621C74">
        <w:rPr>
          <w:rStyle w:val="YOUTitleColor"/>
          <w:color w:val="auto"/>
        </w:rPr>
        <w:t>?</w:t>
      </w:r>
      <w:r w:rsidR="00621C74">
        <w:rPr>
          <w:rStyle w:val="YOUTitleColor"/>
          <w:color w:val="auto"/>
        </w:rPr>
        <w:t xml:space="preserve"> </w:t>
      </w:r>
      <w:r>
        <w:rPr>
          <w:rStyle w:val="YOUTitleColor"/>
          <w:color w:val="auto"/>
        </w:rPr>
        <w:t>What kind of father would I be if I saw my children hungry and didn’t try to feed them. What kind of husband would I be if I saw my wife in danger and didn’t try to protect her? Each of us would probably answer terrible, bad, irresponsible, or sorry to each question. Let’s live with this question: What kind of Christian</w:t>
      </w:r>
      <w:r w:rsidR="002201E6">
        <w:rPr>
          <w:rStyle w:val="YOUTitleColor"/>
          <w:color w:val="auto"/>
        </w:rPr>
        <w:t>s</w:t>
      </w:r>
      <w:r>
        <w:rPr>
          <w:rStyle w:val="YOUTitleColor"/>
          <w:color w:val="auto"/>
        </w:rPr>
        <w:t xml:space="preserve"> are we if we see people hurting and don’t try to help them? Let’s show love by submitting, seeing, serving, and supporting with compassion</w:t>
      </w:r>
      <w:r w:rsidR="002201E6">
        <w:rPr>
          <w:rStyle w:val="YOUTitleColor"/>
          <w:color w:val="auto"/>
        </w:rPr>
        <w:t>.</w:t>
      </w:r>
    </w:p>
    <w:p w14:paraId="5B6ECF26" w14:textId="60AE8C96" w:rsidR="00A40199" w:rsidRPr="003C61E9" w:rsidRDefault="003C61E9" w:rsidP="003C61E9">
      <w:pPr>
        <w:spacing w:after="0" w:line="259" w:lineRule="auto"/>
        <w:rPr>
          <w:rFonts w:eastAsia="Times New Roman" w:cs="Times New Roman"/>
          <w:i/>
          <w:color w:val="0E101A"/>
          <w:szCs w:val="22"/>
        </w:rPr>
      </w:pPr>
      <w:r w:rsidRPr="00A7028E">
        <w:rPr>
          <w:rFonts w:eastAsia="Times New Roman" w:cs="Times New Roman"/>
          <w:i/>
          <w:iCs/>
          <w:color w:val="0E101A"/>
          <w:szCs w:val="22"/>
        </w:rPr>
        <w:t xml:space="preserve">Reginald D. Taylor holds a Master of Christian Studies, a Master of Divinity, a Master of Theology, and a Ph.D. in Biblical Studies and Preaching from Midwestern Baptist Theological Seminary. He is the senior Pastor of The Rock Church-Memphis and Assistant Professor/Director of Urban Theological Studies at MCUTS @ Union University in Memphis TN. He and his wife Dr. Tarra R. Taylor </w:t>
      </w:r>
      <w:r w:rsidR="00464B0E" w:rsidRPr="00A7028E">
        <w:rPr>
          <w:rFonts w:eastAsia="Times New Roman" w:cs="Times New Roman"/>
          <w:i/>
          <w:iCs/>
          <w:color w:val="0E101A"/>
          <w:szCs w:val="22"/>
        </w:rPr>
        <w:t>have</w:t>
      </w:r>
      <w:r w:rsidRPr="00A7028E">
        <w:rPr>
          <w:rFonts w:eastAsia="Times New Roman" w:cs="Times New Roman"/>
          <w:i/>
          <w:iCs/>
          <w:color w:val="0E101A"/>
          <w:szCs w:val="22"/>
        </w:rPr>
        <w:t xml:space="preserve"> one son—Reginald D. Taylor II—and four grandchildren Micah, Yara, Aviyah, and Layla.</w:t>
      </w:r>
    </w:p>
    <w:sectPr w:rsidR="00A40199" w:rsidRPr="003C61E9" w:rsidSect="00F139A2">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0BE66" w14:textId="77777777" w:rsidR="000E3AA3" w:rsidRDefault="000E3AA3" w:rsidP="00740ED0">
      <w:pPr>
        <w:spacing w:after="0" w:line="240" w:lineRule="auto"/>
      </w:pPr>
      <w:r>
        <w:separator/>
      </w:r>
    </w:p>
  </w:endnote>
  <w:endnote w:type="continuationSeparator" w:id="0">
    <w:p w14:paraId="7EA657DD" w14:textId="77777777" w:rsidR="000E3AA3" w:rsidRDefault="000E3AA3" w:rsidP="007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esley">
    <w:panose1 w:val="020B0604020202020204"/>
    <w:charset w:val="4D"/>
    <w:family w:val="auto"/>
    <w:pitch w:val="variable"/>
    <w:sig w:usb0="A00000EF" w:usb1="50002043" w:usb2="0000001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319E6" w14:textId="17C55696" w:rsidR="00A26B9A" w:rsidRPr="00A26B9A" w:rsidRDefault="00740ED0" w:rsidP="00A26B9A">
    <w:pPr>
      <w:pStyle w:val="Footer"/>
      <w:rPr>
        <w:sz w:val="18"/>
        <w:szCs w:val="18"/>
      </w:rPr>
    </w:pPr>
    <w:r w:rsidRPr="00A26B9A">
      <w:rPr>
        <w:sz w:val="18"/>
        <w:szCs w:val="18"/>
      </w:rPr>
      <w:t xml:space="preserve">© </w:t>
    </w:r>
    <w:r w:rsidR="00A26B9A" w:rsidRPr="00A26B9A">
      <w:rPr>
        <w:sz w:val="18"/>
        <w:szCs w:val="18"/>
      </w:rPr>
      <w:t xml:space="preserve">2026 </w:t>
    </w:r>
    <w:r w:rsidRPr="00A26B9A">
      <w:rPr>
        <w:sz w:val="18"/>
        <w:szCs w:val="18"/>
      </w:rPr>
      <w:t>Lifeway Christian Resources</w:t>
    </w:r>
    <w:r w:rsidR="00A26B9A">
      <w:rPr>
        <w:rFonts w:cs="Times New Roman (Body CS)"/>
        <w:sz w:val="18"/>
        <w:szCs w:val="18"/>
      </w:rPr>
      <w:t xml:space="preserve">  </w:t>
    </w:r>
    <w:hyperlink r:id="rId1" w:history="1">
      <w:r w:rsidRPr="00A26B9A">
        <w:rPr>
          <w:rStyle w:val="Hyperlink"/>
          <w:sz w:val="18"/>
          <w:szCs w:val="18"/>
        </w:rPr>
        <w:t>goExploreTheBible.com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F75EA" w14:textId="77777777" w:rsidR="000E3AA3" w:rsidRDefault="000E3AA3" w:rsidP="00740ED0">
      <w:pPr>
        <w:spacing w:after="0" w:line="240" w:lineRule="auto"/>
      </w:pPr>
      <w:r>
        <w:separator/>
      </w:r>
    </w:p>
  </w:footnote>
  <w:footnote w:type="continuationSeparator" w:id="0">
    <w:p w14:paraId="39594A32" w14:textId="77777777" w:rsidR="000E3AA3" w:rsidRDefault="000E3AA3" w:rsidP="0074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A6616"/>
    <w:multiLevelType w:val="multilevel"/>
    <w:tmpl w:val="9C88AC46"/>
    <w:styleLink w:val="BesleyNumberList"/>
    <w:lvl w:ilvl="0">
      <w:start w:val="1"/>
      <w:numFmt w:val="decimal"/>
      <w:lvlText w:val="%1."/>
      <w:lvlJc w:val="left"/>
      <w:pPr>
        <w:tabs>
          <w:tab w:val="num" w:pos="1296"/>
        </w:tabs>
        <w:ind w:left="360" w:hanging="360"/>
      </w:pPr>
      <w:rPr>
        <w:rFonts w:ascii="Besley" w:hAnsi="Besley"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E1D6B0A"/>
    <w:multiLevelType w:val="multilevel"/>
    <w:tmpl w:val="E188B156"/>
    <w:lvl w:ilvl="0">
      <w:start w:val="1"/>
      <w:numFmt w:val="decimal"/>
      <w:pStyle w:val="YOUListNumber"/>
      <w:lvlText w:val="%1."/>
      <w:lvlJc w:val="left"/>
      <w:pPr>
        <w:ind w:left="360" w:firstLine="0"/>
      </w:pPr>
      <w:rPr>
        <w:rFonts w:ascii="Times New Roman Bold" w:hAnsi="Times New Roman Bold" w:hint="default"/>
        <w:b/>
        <w:i w:val="0"/>
        <w:sz w:val="24"/>
      </w:rPr>
    </w:lvl>
    <w:lvl w:ilvl="1">
      <w:start w:val="1"/>
      <w:numFmt w:val="lowerLetter"/>
      <w:lvlText w:val="%2."/>
      <w:lvlJc w:val="left"/>
      <w:pPr>
        <w:ind w:left="1080" w:firstLine="0"/>
      </w:pPr>
      <w:rPr>
        <w:rFonts w:ascii="Times New Roman Bold" w:hAnsi="Times New Roman Bold" w:hint="default"/>
        <w:b/>
        <w:i w:val="0"/>
        <w:sz w:val="24"/>
      </w:rPr>
    </w:lvl>
    <w:lvl w:ilvl="2">
      <w:start w:val="1"/>
      <w:numFmt w:val="bullet"/>
      <w:lvlText w:val=""/>
      <w:lvlJc w:val="left"/>
      <w:pPr>
        <w:ind w:left="1800" w:firstLine="0"/>
      </w:pPr>
      <w:rPr>
        <w:rFonts w:ascii="Symbol" w:hAnsi="Symbol" w:hint="default"/>
        <w:b/>
        <w:i w:val="0"/>
        <w:color w:val="auto"/>
        <w:sz w:val="24"/>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num w:numId="1" w16cid:durableId="264775798">
    <w:abstractNumId w:val="0"/>
  </w:num>
  <w:num w:numId="2" w16cid:durableId="1228997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K0MDS2NDK1NAVhJR2l4NTi4sz8PJACo1oApCa1gCwAAAA="/>
  </w:docVars>
  <w:rsids>
    <w:rsidRoot w:val="0010473D"/>
    <w:rsid w:val="00001946"/>
    <w:rsid w:val="00040874"/>
    <w:rsid w:val="0005271D"/>
    <w:rsid w:val="000930F2"/>
    <w:rsid w:val="000A79E7"/>
    <w:rsid w:val="000D51FD"/>
    <w:rsid w:val="000E3AA3"/>
    <w:rsid w:val="00100E35"/>
    <w:rsid w:val="0010473D"/>
    <w:rsid w:val="001305DD"/>
    <w:rsid w:val="0013063F"/>
    <w:rsid w:val="001335CD"/>
    <w:rsid w:val="0013543B"/>
    <w:rsid w:val="00164F76"/>
    <w:rsid w:val="001A58AF"/>
    <w:rsid w:val="00200629"/>
    <w:rsid w:val="00215625"/>
    <w:rsid w:val="002201E6"/>
    <w:rsid w:val="00251853"/>
    <w:rsid w:val="0026449A"/>
    <w:rsid w:val="0026658E"/>
    <w:rsid w:val="00277D02"/>
    <w:rsid w:val="00281DFB"/>
    <w:rsid w:val="002B74F9"/>
    <w:rsid w:val="00305F5D"/>
    <w:rsid w:val="00310D57"/>
    <w:rsid w:val="003C045A"/>
    <w:rsid w:val="003C61E9"/>
    <w:rsid w:val="003D0F9C"/>
    <w:rsid w:val="00436155"/>
    <w:rsid w:val="00443D5E"/>
    <w:rsid w:val="0044679F"/>
    <w:rsid w:val="00464B0E"/>
    <w:rsid w:val="00465F0B"/>
    <w:rsid w:val="004818AB"/>
    <w:rsid w:val="004A3704"/>
    <w:rsid w:val="004B6EB4"/>
    <w:rsid w:val="004D2452"/>
    <w:rsid w:val="004D393B"/>
    <w:rsid w:val="004E74E5"/>
    <w:rsid w:val="00520A78"/>
    <w:rsid w:val="0052297A"/>
    <w:rsid w:val="005301E6"/>
    <w:rsid w:val="005333F7"/>
    <w:rsid w:val="00535C3B"/>
    <w:rsid w:val="00542B42"/>
    <w:rsid w:val="00542CB7"/>
    <w:rsid w:val="005640CC"/>
    <w:rsid w:val="00571CC1"/>
    <w:rsid w:val="005D082C"/>
    <w:rsid w:val="00621C74"/>
    <w:rsid w:val="00641D30"/>
    <w:rsid w:val="00651CBF"/>
    <w:rsid w:val="006A1853"/>
    <w:rsid w:val="006A21E0"/>
    <w:rsid w:val="006B2741"/>
    <w:rsid w:val="006B34E0"/>
    <w:rsid w:val="006B4D75"/>
    <w:rsid w:val="006C43A1"/>
    <w:rsid w:val="006C7A5A"/>
    <w:rsid w:val="006D2B90"/>
    <w:rsid w:val="006E5A63"/>
    <w:rsid w:val="006F7C86"/>
    <w:rsid w:val="00740ED0"/>
    <w:rsid w:val="007664C8"/>
    <w:rsid w:val="00775983"/>
    <w:rsid w:val="007908F4"/>
    <w:rsid w:val="007B1177"/>
    <w:rsid w:val="007C6168"/>
    <w:rsid w:val="007D0D72"/>
    <w:rsid w:val="007F5205"/>
    <w:rsid w:val="0080379E"/>
    <w:rsid w:val="0086591B"/>
    <w:rsid w:val="008C729C"/>
    <w:rsid w:val="008F70AA"/>
    <w:rsid w:val="00902022"/>
    <w:rsid w:val="009276A6"/>
    <w:rsid w:val="00931401"/>
    <w:rsid w:val="00977EFE"/>
    <w:rsid w:val="00990EA4"/>
    <w:rsid w:val="009C23AE"/>
    <w:rsid w:val="009E15AE"/>
    <w:rsid w:val="00A021C3"/>
    <w:rsid w:val="00A26B9A"/>
    <w:rsid w:val="00A3421B"/>
    <w:rsid w:val="00A40199"/>
    <w:rsid w:val="00A545A9"/>
    <w:rsid w:val="00AF4049"/>
    <w:rsid w:val="00AF7F65"/>
    <w:rsid w:val="00B15AB8"/>
    <w:rsid w:val="00B468E5"/>
    <w:rsid w:val="00B67D4A"/>
    <w:rsid w:val="00BA5101"/>
    <w:rsid w:val="00BA7374"/>
    <w:rsid w:val="00BB6E11"/>
    <w:rsid w:val="00BD79CA"/>
    <w:rsid w:val="00C3232F"/>
    <w:rsid w:val="00C47BFE"/>
    <w:rsid w:val="00C562A2"/>
    <w:rsid w:val="00C667B2"/>
    <w:rsid w:val="00C9763A"/>
    <w:rsid w:val="00CF77F7"/>
    <w:rsid w:val="00D06756"/>
    <w:rsid w:val="00D21C80"/>
    <w:rsid w:val="00D27C93"/>
    <w:rsid w:val="00DA31E4"/>
    <w:rsid w:val="00DB18D0"/>
    <w:rsid w:val="00DB6893"/>
    <w:rsid w:val="00DC50D6"/>
    <w:rsid w:val="00DD4C12"/>
    <w:rsid w:val="00E04B7B"/>
    <w:rsid w:val="00E1528B"/>
    <w:rsid w:val="00E35BD7"/>
    <w:rsid w:val="00E51967"/>
    <w:rsid w:val="00E575B4"/>
    <w:rsid w:val="00EC7FD2"/>
    <w:rsid w:val="00EE7EAC"/>
    <w:rsid w:val="00F03C9F"/>
    <w:rsid w:val="00F131A2"/>
    <w:rsid w:val="00F139A2"/>
    <w:rsid w:val="00F142DB"/>
    <w:rsid w:val="00F3104D"/>
    <w:rsid w:val="00F453F6"/>
    <w:rsid w:val="00F4620E"/>
    <w:rsid w:val="00F65597"/>
    <w:rsid w:val="00F7655D"/>
    <w:rsid w:val="00F83286"/>
    <w:rsid w:val="00FF2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EC4A"/>
  <w15:chartTrackingRefBased/>
  <w15:docId w15:val="{4D7C24BD-974E-3E47-A038-7F290B170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1FD"/>
    <w:rPr>
      <w:rFonts w:ascii="Times New Roman" w:hAnsi="Times New Roman"/>
    </w:rPr>
  </w:style>
  <w:style w:type="paragraph" w:styleId="Heading1">
    <w:name w:val="heading 1"/>
    <w:basedOn w:val="Normal"/>
    <w:next w:val="Normal"/>
    <w:link w:val="Heading1Char"/>
    <w:autoRedefine/>
    <w:uiPriority w:val="9"/>
    <w:qFormat/>
    <w:rsid w:val="00740ED0"/>
    <w:pPr>
      <w:outlineLvl w:val="0"/>
    </w:pPr>
    <w:rPr>
      <w:b/>
      <w:bCs/>
    </w:rPr>
  </w:style>
  <w:style w:type="paragraph" w:styleId="Heading2">
    <w:name w:val="heading 2"/>
    <w:basedOn w:val="Normal"/>
    <w:next w:val="Normal"/>
    <w:link w:val="Heading2Char"/>
    <w:uiPriority w:val="9"/>
    <w:semiHidden/>
    <w:unhideWhenUsed/>
    <w:qFormat/>
    <w:rsid w:val="001047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7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7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7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104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sleyNumberList">
    <w:name w:val="Besley Number List"/>
    <w:uiPriority w:val="99"/>
    <w:rsid w:val="00D06756"/>
    <w:pPr>
      <w:numPr>
        <w:numId w:val="1"/>
      </w:numPr>
    </w:pPr>
  </w:style>
  <w:style w:type="character" w:customStyle="1" w:styleId="Heading1Char">
    <w:name w:val="Heading 1 Char"/>
    <w:basedOn w:val="DefaultParagraphFont"/>
    <w:link w:val="Heading1"/>
    <w:uiPriority w:val="9"/>
    <w:rsid w:val="00740ED0"/>
    <w:rPr>
      <w:rFonts w:ascii="Besley" w:hAnsi="Besley"/>
      <w:b/>
      <w:bCs/>
      <w:sz w:val="20"/>
    </w:rPr>
  </w:style>
  <w:style w:type="character" w:customStyle="1" w:styleId="Heading2Char">
    <w:name w:val="Heading 2 Char"/>
    <w:basedOn w:val="DefaultParagraphFont"/>
    <w:link w:val="Heading2"/>
    <w:uiPriority w:val="9"/>
    <w:semiHidden/>
    <w:rsid w:val="001047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7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7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7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104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73D"/>
    <w:rPr>
      <w:rFonts w:eastAsiaTheme="majorEastAsia" w:cstheme="majorBidi"/>
      <w:color w:val="272727" w:themeColor="text1" w:themeTint="D8"/>
    </w:rPr>
  </w:style>
  <w:style w:type="paragraph" w:styleId="Title">
    <w:name w:val="Title"/>
    <w:basedOn w:val="Normal"/>
    <w:next w:val="Normal"/>
    <w:link w:val="TitleChar"/>
    <w:uiPriority w:val="10"/>
    <w:qFormat/>
    <w:rsid w:val="00104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73D"/>
    <w:pPr>
      <w:spacing w:before="160"/>
      <w:jc w:val="center"/>
    </w:pPr>
    <w:rPr>
      <w:i/>
      <w:iCs/>
      <w:color w:val="404040" w:themeColor="text1" w:themeTint="BF"/>
    </w:rPr>
  </w:style>
  <w:style w:type="character" w:customStyle="1" w:styleId="QuoteChar">
    <w:name w:val="Quote Char"/>
    <w:basedOn w:val="DefaultParagraphFont"/>
    <w:link w:val="Quote"/>
    <w:uiPriority w:val="29"/>
    <w:rsid w:val="0010473D"/>
    <w:rPr>
      <w:i/>
      <w:iCs/>
      <w:color w:val="404040" w:themeColor="text1" w:themeTint="BF"/>
    </w:rPr>
  </w:style>
  <w:style w:type="paragraph" w:styleId="ListParagraph">
    <w:name w:val="List Paragraph"/>
    <w:basedOn w:val="Normal"/>
    <w:uiPriority w:val="34"/>
    <w:qFormat/>
    <w:rsid w:val="0010473D"/>
    <w:pPr>
      <w:ind w:left="720"/>
      <w:contextualSpacing/>
    </w:pPr>
  </w:style>
  <w:style w:type="character" w:styleId="IntenseEmphasis">
    <w:name w:val="Intense Emphasis"/>
    <w:basedOn w:val="DefaultParagraphFont"/>
    <w:uiPriority w:val="21"/>
    <w:qFormat/>
    <w:rsid w:val="0010473D"/>
    <w:rPr>
      <w:i/>
      <w:iCs/>
      <w:color w:val="0F4761" w:themeColor="accent1" w:themeShade="BF"/>
    </w:rPr>
  </w:style>
  <w:style w:type="paragraph" w:styleId="IntenseQuote">
    <w:name w:val="Intense Quote"/>
    <w:basedOn w:val="Normal"/>
    <w:next w:val="Normal"/>
    <w:link w:val="IntenseQuoteChar"/>
    <w:uiPriority w:val="30"/>
    <w:qFormat/>
    <w:rsid w:val="00104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73D"/>
    <w:rPr>
      <w:i/>
      <w:iCs/>
      <w:color w:val="0F4761" w:themeColor="accent1" w:themeShade="BF"/>
    </w:rPr>
  </w:style>
  <w:style w:type="character" w:styleId="IntenseReference">
    <w:name w:val="Intense Reference"/>
    <w:basedOn w:val="DefaultParagraphFont"/>
    <w:uiPriority w:val="32"/>
    <w:qFormat/>
    <w:rsid w:val="0010473D"/>
    <w:rPr>
      <w:b/>
      <w:bCs/>
      <w:smallCaps/>
      <w:color w:val="0F4761" w:themeColor="accent1" w:themeShade="BF"/>
      <w:spacing w:val="5"/>
    </w:rPr>
  </w:style>
  <w:style w:type="paragraph" w:customStyle="1" w:styleId="YOUTitleBody">
    <w:name w:val="YOU_Title_Body"/>
    <w:qFormat/>
    <w:rsid w:val="000D51FD"/>
    <w:pPr>
      <w:spacing w:after="240"/>
      <w:contextualSpacing/>
      <w:jc w:val="center"/>
    </w:pPr>
    <w:rPr>
      <w:rFonts w:ascii="Arial" w:hAnsi="Arial" w:cs="Open Sans"/>
      <w:sz w:val="20"/>
    </w:rPr>
  </w:style>
  <w:style w:type="paragraph" w:customStyle="1" w:styleId="YOUListBody">
    <w:name w:val="YOU_List_Body"/>
    <w:basedOn w:val="YOUBody"/>
    <w:qFormat/>
    <w:rsid w:val="00C9763A"/>
    <w:pPr>
      <w:tabs>
        <w:tab w:val="left" w:pos="360"/>
      </w:tabs>
      <w:ind w:left="1080" w:hanging="360"/>
    </w:pPr>
  </w:style>
  <w:style w:type="paragraph" w:styleId="Header">
    <w:name w:val="header"/>
    <w:basedOn w:val="Normal"/>
    <w:link w:val="HeaderChar"/>
    <w:uiPriority w:val="99"/>
    <w:unhideWhenUsed/>
    <w:rsid w:val="00740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ED0"/>
    <w:rPr>
      <w:rFonts w:ascii="Besley" w:hAnsi="Besley"/>
      <w:sz w:val="20"/>
    </w:rPr>
  </w:style>
  <w:style w:type="paragraph" w:styleId="Footer">
    <w:name w:val="footer"/>
    <w:basedOn w:val="Normal"/>
    <w:link w:val="FooterChar"/>
    <w:uiPriority w:val="99"/>
    <w:unhideWhenUsed/>
    <w:rsid w:val="00740ED0"/>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rsid w:val="00740ED0"/>
    <w:rPr>
      <w:rFonts w:ascii="Besley" w:hAnsi="Besley"/>
      <w:sz w:val="20"/>
    </w:rPr>
  </w:style>
  <w:style w:type="character" w:styleId="Hyperlink">
    <w:name w:val="Hyperlink"/>
    <w:basedOn w:val="DefaultParagraphFont"/>
    <w:uiPriority w:val="99"/>
    <w:unhideWhenUsed/>
    <w:rsid w:val="00740ED0"/>
    <w:rPr>
      <w:color w:val="467886" w:themeColor="hyperlink"/>
      <w:u w:val="single"/>
    </w:rPr>
  </w:style>
  <w:style w:type="character" w:styleId="UnresolvedMention">
    <w:name w:val="Unresolved Mention"/>
    <w:basedOn w:val="DefaultParagraphFont"/>
    <w:uiPriority w:val="99"/>
    <w:semiHidden/>
    <w:unhideWhenUsed/>
    <w:rsid w:val="00740ED0"/>
    <w:rPr>
      <w:color w:val="605E5C"/>
      <w:shd w:val="clear" w:color="auto" w:fill="E1DFDD"/>
    </w:rPr>
  </w:style>
  <w:style w:type="character" w:styleId="FollowedHyperlink">
    <w:name w:val="FollowedHyperlink"/>
    <w:basedOn w:val="DefaultParagraphFont"/>
    <w:uiPriority w:val="99"/>
    <w:semiHidden/>
    <w:unhideWhenUsed/>
    <w:rsid w:val="00740ED0"/>
    <w:rPr>
      <w:color w:val="96607D" w:themeColor="followedHyperlink"/>
      <w:u w:val="single"/>
    </w:rPr>
  </w:style>
  <w:style w:type="paragraph" w:customStyle="1" w:styleId="YOUTitle">
    <w:name w:val="YOU_Title"/>
    <w:basedOn w:val="YOUTitleBody"/>
    <w:qFormat/>
    <w:rsid w:val="00F131A2"/>
    <w:pPr>
      <w:spacing w:before="240" w:after="120" w:line="240" w:lineRule="auto"/>
    </w:pPr>
    <w:rPr>
      <w:rFonts w:ascii="Times New Roman" w:hAnsi="Times New Roman"/>
      <w:b/>
      <w:sz w:val="32"/>
    </w:rPr>
  </w:style>
  <w:style w:type="paragraph" w:customStyle="1" w:styleId="YOUBody">
    <w:name w:val="YOU_Body"/>
    <w:basedOn w:val="Normal"/>
    <w:qFormat/>
    <w:rsid w:val="00C47BFE"/>
    <w:pPr>
      <w:spacing w:line="288" w:lineRule="auto"/>
    </w:pPr>
  </w:style>
  <w:style w:type="paragraph" w:customStyle="1" w:styleId="YOUHead">
    <w:name w:val="YOU_Head"/>
    <w:basedOn w:val="Heading1"/>
    <w:autoRedefine/>
    <w:qFormat/>
    <w:rsid w:val="00DC50D6"/>
    <w:pPr>
      <w:spacing w:line="240" w:lineRule="auto"/>
    </w:pPr>
  </w:style>
  <w:style w:type="paragraph" w:customStyle="1" w:styleId="YOUFootnotes">
    <w:name w:val="YOU_Footnotes"/>
    <w:basedOn w:val="Normal"/>
    <w:qFormat/>
    <w:rsid w:val="000D51FD"/>
    <w:pPr>
      <w:spacing w:before="720" w:after="0"/>
      <w:contextualSpacing/>
    </w:pPr>
    <w:rPr>
      <w:rFonts w:ascii="Arial" w:hAnsi="Arial"/>
      <w:sz w:val="20"/>
    </w:rPr>
  </w:style>
  <w:style w:type="character" w:customStyle="1" w:styleId="YOUTitleColor">
    <w:name w:val="YOU_TitleColor"/>
    <w:basedOn w:val="DefaultParagraphFont"/>
    <w:uiPriority w:val="1"/>
    <w:qFormat/>
    <w:rsid w:val="0044679F"/>
    <w:rPr>
      <w:color w:val="7B1F22"/>
    </w:rPr>
  </w:style>
  <w:style w:type="paragraph" w:customStyle="1" w:styleId="YOUListNumber">
    <w:name w:val="YOU_List_Number"/>
    <w:basedOn w:val="Normal"/>
    <w:qFormat/>
    <w:rsid w:val="0005271D"/>
    <w:pPr>
      <w:numPr>
        <w:numId w:val="2"/>
      </w:numPr>
      <w:spacing w:line="240" w:lineRule="auto"/>
    </w:pPr>
    <w:rPr>
      <w:b/>
    </w:rPr>
  </w:style>
  <w:style w:type="paragraph" w:styleId="Revision">
    <w:name w:val="Revision"/>
    <w:hidden/>
    <w:uiPriority w:val="99"/>
    <w:semiHidden/>
    <w:rsid w:val="00AF7F65"/>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goexplorethebib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0CF15B470BF24E990718FE7150E746" ma:contentTypeVersion="17" ma:contentTypeDescription="Create a new document." ma:contentTypeScope="" ma:versionID="cee4b33d1aff9a7323a20650b69677ff">
  <xsd:schema xmlns:xsd="http://www.w3.org/2001/XMLSchema" xmlns:xs="http://www.w3.org/2001/XMLSchema" xmlns:p="http://schemas.microsoft.com/office/2006/metadata/properties" xmlns:ns2="de908012-a0b5-457c-8c7f-616ebfcbf38a" xmlns:ns3="5b72c860-3b22-4719-a0ed-5055079af4f9" targetNamespace="http://schemas.microsoft.com/office/2006/metadata/properties" ma:root="true" ma:fieldsID="922803d9b09a891caa1efe42dd9ad394" ns2:_="" ns3:_="">
    <xsd:import namespace="de908012-a0b5-457c-8c7f-616ebfcbf38a"/>
    <xsd:import namespace="5b72c860-3b22-4719-a0ed-5055079af4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08012-a0b5-457c-8c7f-616ebfcb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f4d4b9-d830-430f-988b-8e01ea36a3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2c860-3b22-4719-a0ed-5055079af4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e0812e5-dbcd-4ce2-80ae-a44a984aabc0}" ma:internalName="TaxCatchAll" ma:showField="CatchAllData" ma:web="5b72c860-3b22-4719-a0ed-5055079af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908012-a0b5-457c-8c7f-616ebfcbf38a">
      <Terms xmlns="http://schemas.microsoft.com/office/infopath/2007/PartnerControls"/>
    </lcf76f155ced4ddcb4097134ff3c332f>
    <TaxCatchAll xmlns="5b72c860-3b22-4719-a0ed-5055079af4f9" xsi:nil="true"/>
    <SharedWithUsers xmlns="5b72c860-3b22-4719-a0ed-5055079af4f9">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85E538-E120-479E-9D92-E9663B17A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08012-a0b5-457c-8c7f-616ebfcbf38a"/>
    <ds:schemaRef ds:uri="5b72c860-3b22-4719-a0ed-5055079af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E2DBB1-BF63-40BA-918E-0666BE34BAAC}">
  <ds:schemaRefs>
    <ds:schemaRef ds:uri="http://schemas.microsoft.com/office/2006/metadata/properties"/>
    <ds:schemaRef ds:uri="http://schemas.microsoft.com/office/infopath/2007/PartnerControls"/>
    <ds:schemaRef ds:uri="de908012-a0b5-457c-8c7f-616ebfcbf38a"/>
    <ds:schemaRef ds:uri="5b72c860-3b22-4719-a0ed-5055079af4f9"/>
  </ds:schemaRefs>
</ds:datastoreItem>
</file>

<file path=customXml/itemProps3.xml><?xml version="1.0" encoding="utf-8"?>
<ds:datastoreItem xmlns:ds="http://schemas.openxmlformats.org/officeDocument/2006/customXml" ds:itemID="{41332E96-A413-4E5D-878E-8346EA6C90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982</Words>
  <Characters>4657</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Adkerson</dc:creator>
  <cp:keywords/>
  <dc:description/>
  <cp:lastModifiedBy>Natasha Menifee</cp:lastModifiedBy>
  <cp:revision>23</cp:revision>
  <cp:lastPrinted>2026-02-25T19:42:00Z</cp:lastPrinted>
  <dcterms:created xsi:type="dcterms:W3CDTF">2026-05-12T16:52:00Z</dcterms:created>
  <dcterms:modified xsi:type="dcterms:W3CDTF">2026-05-27T12:32:00Z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0x010100A60CF15B470BF24E990718FE7150E746</vt:lpwstr>
  </property>
  <property fmtid="{D5CDD505-2E9C-101B-9397-08002B2CF9AE}" pid="3" name="Order">
    <vt:r8>315700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