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F2986" w14:textId="486A9F31" w:rsidR="009A26F6" w:rsidRPr="00242B67" w:rsidRDefault="009A26F6" w:rsidP="009A26F6">
      <w:pPr>
        <w:tabs>
          <w:tab w:val="left" w:pos="2520"/>
        </w:tabs>
        <w:spacing w:after="20" w:line="240" w:lineRule="auto"/>
        <w:ind w:left="360" w:hanging="360"/>
        <w:rPr>
          <w:b/>
          <w:color w:val="000000" w:themeColor="text1"/>
          <w:szCs w:val="24"/>
        </w:rPr>
      </w:pPr>
      <w:r w:rsidRPr="00F7735B">
        <w:rPr>
          <w:b/>
          <w:color w:val="000000" w:themeColor="text1"/>
          <w:szCs w:val="24"/>
        </w:rPr>
        <w:t xml:space="preserve">Sermon Title: </w:t>
      </w:r>
      <w:r w:rsidR="005867B0" w:rsidRPr="00242B67">
        <w:rPr>
          <w:b/>
          <w:color w:val="000000" w:themeColor="text1"/>
          <w:szCs w:val="24"/>
        </w:rPr>
        <w:t>Praying For Open Doors</w:t>
      </w:r>
    </w:p>
    <w:p w14:paraId="1708A212" w14:textId="2E55F5B4" w:rsidR="009A26F6" w:rsidRPr="00242B67" w:rsidRDefault="009A26F6" w:rsidP="009A26F6">
      <w:pPr>
        <w:spacing w:after="20" w:line="240" w:lineRule="auto"/>
        <w:ind w:left="360" w:hanging="360"/>
        <w:rPr>
          <w:b/>
          <w:color w:val="000000" w:themeColor="text1"/>
          <w:szCs w:val="24"/>
        </w:rPr>
      </w:pPr>
      <w:r w:rsidRPr="00242B67">
        <w:rPr>
          <w:b/>
          <w:color w:val="000000" w:themeColor="text1"/>
          <w:szCs w:val="24"/>
        </w:rPr>
        <w:t>To be used with Session</w:t>
      </w:r>
      <w:r w:rsidR="0044424F" w:rsidRPr="00242B67">
        <w:rPr>
          <w:b/>
          <w:color w:val="000000" w:themeColor="text1"/>
          <w:szCs w:val="24"/>
        </w:rPr>
        <w:t>:</w:t>
      </w:r>
      <w:r w:rsidRPr="00242B67">
        <w:rPr>
          <w:b/>
          <w:color w:val="000000" w:themeColor="text1"/>
          <w:szCs w:val="24"/>
        </w:rPr>
        <w:t xml:space="preserve"> </w:t>
      </w:r>
      <w:r w:rsidR="005867B0" w:rsidRPr="00242B67">
        <w:rPr>
          <w:b/>
          <w:color w:val="000000" w:themeColor="text1"/>
          <w:szCs w:val="24"/>
        </w:rPr>
        <w:t>A Mission Soaked in Prayer</w:t>
      </w:r>
    </w:p>
    <w:p w14:paraId="413E3C58" w14:textId="06D06B2F" w:rsidR="009A26F6" w:rsidRPr="00242B67" w:rsidRDefault="009A26F6" w:rsidP="009A26F6">
      <w:pPr>
        <w:spacing w:after="20" w:line="240" w:lineRule="auto"/>
        <w:ind w:left="0"/>
        <w:rPr>
          <w:b/>
          <w:color w:val="000000" w:themeColor="text1"/>
          <w:szCs w:val="24"/>
        </w:rPr>
      </w:pPr>
      <w:r w:rsidRPr="00242B67">
        <w:rPr>
          <w:b/>
          <w:color w:val="000000" w:themeColor="text1"/>
          <w:szCs w:val="24"/>
        </w:rPr>
        <w:t xml:space="preserve">Scripture: </w:t>
      </w:r>
      <w:r w:rsidR="005867B0" w:rsidRPr="00242B67">
        <w:rPr>
          <w:b/>
          <w:color w:val="000000" w:themeColor="text1"/>
          <w:szCs w:val="24"/>
        </w:rPr>
        <w:t>Colossians 4:2-</w:t>
      </w:r>
      <w:r w:rsidR="00B07579">
        <w:rPr>
          <w:b/>
          <w:color w:val="000000" w:themeColor="text1"/>
          <w:szCs w:val="24"/>
        </w:rPr>
        <w:t>6</w:t>
      </w:r>
    </w:p>
    <w:p w14:paraId="0B9DD177" w14:textId="77777777" w:rsidR="009A26F6" w:rsidRPr="00F7735B" w:rsidRDefault="009A26F6" w:rsidP="009A26F6">
      <w:pPr>
        <w:spacing w:after="160" w:line="259" w:lineRule="auto"/>
        <w:ind w:left="0" w:firstLine="0"/>
        <w:rPr>
          <w:b/>
          <w:bCs/>
          <w:szCs w:val="24"/>
        </w:rPr>
      </w:pPr>
    </w:p>
    <w:p w14:paraId="40797F5F" w14:textId="1ABBB33D" w:rsidR="009A26F6" w:rsidRPr="00F7735B" w:rsidRDefault="009A26F6" w:rsidP="009A26F6">
      <w:pPr>
        <w:spacing w:after="160" w:line="259" w:lineRule="auto"/>
        <w:ind w:left="0" w:firstLine="0"/>
        <w:rPr>
          <w:bCs/>
          <w:color w:val="auto"/>
          <w:szCs w:val="24"/>
        </w:rPr>
      </w:pPr>
      <w:r w:rsidRPr="00F7735B">
        <w:rPr>
          <w:b/>
          <w:bCs/>
          <w:szCs w:val="24"/>
        </w:rPr>
        <w:t xml:space="preserve">Connection with Bible Study: </w:t>
      </w:r>
      <w:r w:rsidRPr="00F7735B">
        <w:rPr>
          <w:szCs w:val="24"/>
        </w:rPr>
        <w:t>To complement the Bible study “</w:t>
      </w:r>
      <w:r w:rsidR="005867B0" w:rsidRPr="005867B0">
        <w:rPr>
          <w:szCs w:val="24"/>
        </w:rPr>
        <w:t>A Mission Soaked in Prayer</w:t>
      </w:r>
      <w:r w:rsidRPr="00F7735B">
        <w:rPr>
          <w:szCs w:val="24"/>
        </w:rPr>
        <w:t>”, t</w:t>
      </w:r>
      <w:r w:rsidRPr="00F7735B">
        <w:rPr>
          <w:bCs/>
          <w:color w:val="auto"/>
          <w:szCs w:val="24"/>
        </w:rPr>
        <w:t>his sermon will build upon the study’s main point that</w:t>
      </w:r>
      <w:r w:rsidR="00076FA3">
        <w:rPr>
          <w:bCs/>
          <w:color w:val="auto"/>
          <w:szCs w:val="24"/>
        </w:rPr>
        <w:t xml:space="preserve"> </w:t>
      </w:r>
      <w:r w:rsidR="005867B0" w:rsidRPr="005867B0">
        <w:rPr>
          <w:bCs/>
          <w:color w:val="auto"/>
          <w:szCs w:val="24"/>
        </w:rPr>
        <w:t>God empowers and emboldens us to share the gospel.</w:t>
      </w:r>
    </w:p>
    <w:p w14:paraId="5847F407" w14:textId="238B1C8A" w:rsidR="008E2524" w:rsidRDefault="009A26F6" w:rsidP="008E2524">
      <w:pPr>
        <w:rPr>
          <w:szCs w:val="24"/>
        </w:rPr>
      </w:pPr>
      <w:r w:rsidRPr="00F7735B">
        <w:rPr>
          <w:b/>
          <w:bCs/>
          <w:szCs w:val="24"/>
        </w:rPr>
        <w:t>Introduction:</w:t>
      </w:r>
      <w:r w:rsidRPr="00F7735B">
        <w:rPr>
          <w:szCs w:val="24"/>
        </w:rPr>
        <w:t xml:space="preserve"> </w:t>
      </w:r>
      <w:r w:rsidR="00894157">
        <w:rPr>
          <w:szCs w:val="24"/>
        </w:rPr>
        <w:t xml:space="preserve">During the 2025 Wild Card Play-off game between the Philadelphia Eagles and the Green Bay Packers, Eagles receiver A. J. </w:t>
      </w:r>
      <w:r w:rsidR="008E2524">
        <w:rPr>
          <w:szCs w:val="24"/>
        </w:rPr>
        <w:t xml:space="preserve">Brown was videoed reading a book on the sidelines. The book was </w:t>
      </w:r>
      <w:r w:rsidR="008E2524" w:rsidRPr="008E2524">
        <w:rPr>
          <w:szCs w:val="24"/>
        </w:rPr>
        <w:t xml:space="preserve">titled </w:t>
      </w:r>
      <w:r w:rsidR="008E2524">
        <w:rPr>
          <w:szCs w:val="24"/>
        </w:rPr>
        <w:t>“</w:t>
      </w:r>
      <w:r w:rsidR="008E2524" w:rsidRPr="008E2524">
        <w:rPr>
          <w:szCs w:val="24"/>
        </w:rPr>
        <w:t>Inner Excellence: Train Your Mind for Extraordinary Performance and the Best Possible Life</w:t>
      </w:r>
      <w:r w:rsidR="008E2524">
        <w:rPr>
          <w:szCs w:val="24"/>
        </w:rPr>
        <w:t>”, by Jim Murphy. Later when Brown was asked about the book, he posted on social media this explanation, “</w:t>
      </w:r>
      <w:r w:rsidR="008E2524" w:rsidRPr="008E2524">
        <w:rPr>
          <w:szCs w:val="24"/>
        </w:rPr>
        <w:t xml:space="preserve">This game is 90% mental and 10% physical for me. I bring it to every </w:t>
      </w:r>
      <w:proofErr w:type="gramStart"/>
      <w:r w:rsidR="008E2524" w:rsidRPr="008E2524">
        <w:rPr>
          <w:szCs w:val="24"/>
        </w:rPr>
        <w:t>game</w:t>
      </w:r>
      <w:proofErr w:type="gramEnd"/>
      <w:r w:rsidR="008E2524" w:rsidRPr="008E2524">
        <w:rPr>
          <w:szCs w:val="24"/>
        </w:rPr>
        <w:t xml:space="preserve"> and I read it between each drive," Brown wrote. "I use it to refocus and lock in despite what may transpire in the game good or bad."</w:t>
      </w:r>
      <w:r w:rsidR="008E2524">
        <w:rPr>
          <w:rStyle w:val="EndnoteReference"/>
          <w:szCs w:val="24"/>
        </w:rPr>
        <w:endnoteReference w:id="1"/>
      </w:r>
      <w:r w:rsidR="008E2524">
        <w:rPr>
          <w:szCs w:val="24"/>
        </w:rPr>
        <w:t xml:space="preserve"> We might think reading a book during a football game would be counter-productive, but it worked for A. J. Brown. </w:t>
      </w:r>
      <w:r w:rsidR="00F93FF0">
        <w:rPr>
          <w:szCs w:val="24"/>
        </w:rPr>
        <w:t>It helped him keep his head in the game and perform his mission on the field.</w:t>
      </w:r>
    </w:p>
    <w:p w14:paraId="6F803270" w14:textId="4526AB44" w:rsidR="00F93FF0" w:rsidRPr="00F93FF0" w:rsidRDefault="00F93FF0" w:rsidP="008E2524">
      <w:pPr>
        <w:rPr>
          <w:szCs w:val="24"/>
        </w:rPr>
      </w:pPr>
      <w:r>
        <w:rPr>
          <w:b/>
          <w:bCs/>
          <w:szCs w:val="24"/>
        </w:rPr>
        <w:tab/>
      </w:r>
      <w:r>
        <w:rPr>
          <w:b/>
          <w:bCs/>
          <w:szCs w:val="24"/>
        </w:rPr>
        <w:tab/>
      </w:r>
      <w:r w:rsidRPr="00F93FF0">
        <w:rPr>
          <w:szCs w:val="24"/>
        </w:rPr>
        <w:t>Our mission as believers is to share Jesus and there are all sorts of</w:t>
      </w:r>
      <w:r>
        <w:rPr>
          <w:szCs w:val="24"/>
        </w:rPr>
        <w:t xml:space="preserve"> strategies that can help us be effective, but often the most effective strategy is overlooked: prayer. Paul makes it clear to the Colossians and believers today that prayer will empower and embolden a believer’s witness.</w:t>
      </w:r>
      <w:r w:rsidRPr="00F93FF0">
        <w:rPr>
          <w:szCs w:val="24"/>
        </w:rPr>
        <w:t xml:space="preserve"> </w:t>
      </w:r>
    </w:p>
    <w:p w14:paraId="0D9EF4E3" w14:textId="5B69903A" w:rsidR="009A26F6" w:rsidRPr="00F7735B" w:rsidRDefault="009A26F6" w:rsidP="00F055EC">
      <w:pPr>
        <w:spacing w:before="240" w:after="160" w:line="259" w:lineRule="auto"/>
        <w:ind w:left="0" w:firstLine="0"/>
        <w:rPr>
          <w:b/>
          <w:szCs w:val="24"/>
        </w:rPr>
      </w:pPr>
    </w:p>
    <w:p w14:paraId="26255A4B" w14:textId="29353972" w:rsidR="009A26F6" w:rsidRPr="00F7735B" w:rsidRDefault="005867B0" w:rsidP="009A26F6">
      <w:pPr>
        <w:numPr>
          <w:ilvl w:val="0"/>
          <w:numId w:val="1"/>
        </w:numPr>
        <w:spacing w:after="0" w:line="240" w:lineRule="auto"/>
        <w:ind w:left="360"/>
        <w:rPr>
          <w:b/>
          <w:szCs w:val="24"/>
        </w:rPr>
      </w:pPr>
      <w:r>
        <w:rPr>
          <w:b/>
          <w:szCs w:val="24"/>
        </w:rPr>
        <w:t>Prayer can keep us aware of our Mission</w:t>
      </w:r>
      <w:r w:rsidR="00242B67">
        <w:rPr>
          <w:b/>
          <w:szCs w:val="24"/>
        </w:rPr>
        <w:t>, v.2 “ Devote yourselves to prayer”</w:t>
      </w:r>
    </w:p>
    <w:p w14:paraId="0205C112" w14:textId="7F7760E1" w:rsidR="009A26F6" w:rsidRPr="00242B67" w:rsidRDefault="00376C65" w:rsidP="009A26F6">
      <w:pPr>
        <w:pStyle w:val="ListParagraph"/>
        <w:numPr>
          <w:ilvl w:val="1"/>
          <w:numId w:val="1"/>
        </w:numPr>
        <w:spacing w:after="0" w:line="240" w:lineRule="auto"/>
        <w:ind w:left="720"/>
        <w:rPr>
          <w:bCs/>
          <w:szCs w:val="24"/>
        </w:rPr>
      </w:pPr>
      <w:r w:rsidRPr="00242B67">
        <w:rPr>
          <w:bCs/>
          <w:szCs w:val="24"/>
        </w:rPr>
        <w:t xml:space="preserve">Devoted prayer </w:t>
      </w:r>
      <w:r w:rsidR="00B07579">
        <w:rPr>
          <w:bCs/>
          <w:szCs w:val="24"/>
        </w:rPr>
        <w:t>aligns believers with</w:t>
      </w:r>
      <w:r w:rsidRPr="00242B67">
        <w:rPr>
          <w:bCs/>
          <w:szCs w:val="24"/>
        </w:rPr>
        <w:t xml:space="preserve"> Christ</w:t>
      </w:r>
      <w:r w:rsidR="00B07579">
        <w:rPr>
          <w:bCs/>
          <w:szCs w:val="24"/>
        </w:rPr>
        <w:t>’s commission.</w:t>
      </w:r>
    </w:p>
    <w:p w14:paraId="0FD06ADA" w14:textId="4C9464E1" w:rsidR="009A26F6" w:rsidRPr="00122F52" w:rsidRDefault="00020516" w:rsidP="00122F52">
      <w:pPr>
        <w:spacing w:after="0" w:line="240" w:lineRule="auto"/>
        <w:ind w:left="730"/>
        <w:rPr>
          <w:bCs/>
          <w:szCs w:val="24"/>
        </w:rPr>
      </w:pPr>
      <w:r w:rsidRPr="00020516">
        <w:rPr>
          <w:bCs/>
          <w:szCs w:val="24"/>
        </w:rPr>
        <w:t xml:space="preserve">Jesus told His followers to go and make disciples, a commission that extends to believers today. </w:t>
      </w:r>
      <w:r>
        <w:rPr>
          <w:bCs/>
          <w:szCs w:val="24"/>
        </w:rPr>
        <w:t>Most believers are aware of the command but it’s fairly common to struggle with actually obeying it. One way we can be more faithful to His commission is through devoted prayer.</w:t>
      </w:r>
      <w:r w:rsidR="00122F52">
        <w:rPr>
          <w:bCs/>
          <w:szCs w:val="24"/>
        </w:rPr>
        <w:t xml:space="preserve"> Honest, God-focused prayer has a way of aligning our thoughts, desires, and actions with God’s will. </w:t>
      </w:r>
      <w:r w:rsidR="00767BA3">
        <w:rPr>
          <w:bCs/>
          <w:szCs w:val="24"/>
        </w:rPr>
        <w:t xml:space="preserve">And if believers are listening during their devoted prayer, the Holy Spirit will remind them of the main reason Jesus came: to save. </w:t>
      </w:r>
      <w:r>
        <w:rPr>
          <w:bCs/>
          <w:szCs w:val="24"/>
        </w:rPr>
        <w:t xml:space="preserve">This will inevitably lead to a clearer understanding of our mission and </w:t>
      </w:r>
      <w:r w:rsidR="00F93FF0">
        <w:rPr>
          <w:bCs/>
          <w:szCs w:val="24"/>
        </w:rPr>
        <w:t>its</w:t>
      </w:r>
      <w:r>
        <w:rPr>
          <w:bCs/>
          <w:szCs w:val="24"/>
        </w:rPr>
        <w:t xml:space="preserve"> urgency</w:t>
      </w:r>
      <w:r w:rsidR="00767BA3">
        <w:rPr>
          <w:bCs/>
          <w:szCs w:val="24"/>
        </w:rPr>
        <w:t>.</w:t>
      </w:r>
    </w:p>
    <w:p w14:paraId="37F3B4A6" w14:textId="3F473D3C" w:rsidR="005B324A" w:rsidRPr="00242B67" w:rsidRDefault="00376C65" w:rsidP="005B324A">
      <w:pPr>
        <w:pStyle w:val="ListParagraph"/>
        <w:numPr>
          <w:ilvl w:val="1"/>
          <w:numId w:val="1"/>
        </w:numPr>
        <w:spacing w:after="0" w:line="240" w:lineRule="auto"/>
        <w:ind w:left="720"/>
        <w:rPr>
          <w:bCs/>
          <w:szCs w:val="24"/>
        </w:rPr>
      </w:pPr>
      <w:r w:rsidRPr="00242B67">
        <w:rPr>
          <w:bCs/>
          <w:szCs w:val="24"/>
        </w:rPr>
        <w:t>Devoted prayer sharpens our spiritual sensitivity</w:t>
      </w:r>
      <w:r w:rsidR="00B07579">
        <w:rPr>
          <w:bCs/>
          <w:szCs w:val="24"/>
        </w:rPr>
        <w:t>.</w:t>
      </w:r>
    </w:p>
    <w:p w14:paraId="1B66142E" w14:textId="422F3AEA" w:rsidR="005B324A" w:rsidRPr="00767BA3" w:rsidRDefault="00767BA3" w:rsidP="005B324A">
      <w:pPr>
        <w:pStyle w:val="ListParagraph"/>
        <w:rPr>
          <w:bCs/>
          <w:szCs w:val="24"/>
        </w:rPr>
      </w:pPr>
      <w:r>
        <w:rPr>
          <w:bCs/>
          <w:szCs w:val="24"/>
        </w:rPr>
        <w:t xml:space="preserve">Have you ever bought a car thinking it was special and then later see other people everywhere driving the same model you bought? I don’t think </w:t>
      </w:r>
      <w:r w:rsidR="00732FB5">
        <w:rPr>
          <w:bCs/>
          <w:szCs w:val="24"/>
        </w:rPr>
        <w:t>it’s</w:t>
      </w:r>
      <w:r>
        <w:rPr>
          <w:bCs/>
          <w:szCs w:val="24"/>
        </w:rPr>
        <w:t xml:space="preserve"> because they all bought the same </w:t>
      </w:r>
      <w:r w:rsidR="00732FB5">
        <w:rPr>
          <w:bCs/>
          <w:szCs w:val="24"/>
        </w:rPr>
        <w:t>model at</w:t>
      </w:r>
      <w:r>
        <w:rPr>
          <w:bCs/>
          <w:szCs w:val="24"/>
        </w:rPr>
        <w:t xml:space="preserve"> the same time you did; </w:t>
      </w:r>
      <w:r w:rsidR="00732FB5">
        <w:rPr>
          <w:bCs/>
          <w:szCs w:val="24"/>
        </w:rPr>
        <w:t>it’s</w:t>
      </w:r>
      <w:r>
        <w:rPr>
          <w:bCs/>
          <w:szCs w:val="24"/>
        </w:rPr>
        <w:t xml:space="preserve"> simply that owning that model made you more aware of </w:t>
      </w:r>
      <w:r w:rsidR="00732FB5">
        <w:rPr>
          <w:bCs/>
          <w:szCs w:val="24"/>
        </w:rPr>
        <w:t xml:space="preserve">its presence among all the other cars. Likewise, prayer that is devoted to fulfilling our mission has a way of making us more aware of opportunities to share and </w:t>
      </w:r>
      <w:r w:rsidR="00F93FF0">
        <w:rPr>
          <w:bCs/>
          <w:szCs w:val="24"/>
        </w:rPr>
        <w:t>it’s</w:t>
      </w:r>
      <w:r w:rsidR="00732FB5">
        <w:rPr>
          <w:bCs/>
          <w:szCs w:val="24"/>
        </w:rPr>
        <w:t xml:space="preserve"> more than just thinking about it more often. Prayer can help us hear more clearly the voice of the Holy Spirit when He prompts us to share.</w:t>
      </w:r>
    </w:p>
    <w:p w14:paraId="4BCCFB2B" w14:textId="2B04F82C" w:rsidR="009A26F6" w:rsidRPr="00242B67" w:rsidRDefault="00376C65" w:rsidP="005B324A">
      <w:pPr>
        <w:pStyle w:val="ListParagraph"/>
        <w:numPr>
          <w:ilvl w:val="1"/>
          <w:numId w:val="1"/>
        </w:numPr>
        <w:spacing w:after="0" w:line="240" w:lineRule="auto"/>
        <w:ind w:left="720"/>
        <w:rPr>
          <w:bCs/>
          <w:szCs w:val="24"/>
        </w:rPr>
      </w:pPr>
      <w:r w:rsidRPr="00242B67">
        <w:rPr>
          <w:bCs/>
          <w:szCs w:val="24"/>
        </w:rPr>
        <w:t xml:space="preserve">Devoted prayer develops an attitude of </w:t>
      </w:r>
      <w:r w:rsidR="00242B67" w:rsidRPr="00242B67">
        <w:rPr>
          <w:bCs/>
          <w:szCs w:val="24"/>
        </w:rPr>
        <w:t>thanksgiving</w:t>
      </w:r>
      <w:r w:rsidR="00B07579">
        <w:rPr>
          <w:bCs/>
          <w:szCs w:val="24"/>
        </w:rPr>
        <w:t>.</w:t>
      </w:r>
      <w:r w:rsidR="004D069D" w:rsidRPr="00242B67">
        <w:rPr>
          <w:bCs/>
          <w:szCs w:val="24"/>
        </w:rPr>
        <w:t xml:space="preserve"> </w:t>
      </w:r>
    </w:p>
    <w:p w14:paraId="774D3762" w14:textId="30745BC7" w:rsidR="00B67719" w:rsidRDefault="00C077C7" w:rsidP="00732FB5">
      <w:pPr>
        <w:spacing w:after="0" w:line="259" w:lineRule="auto"/>
        <w:ind w:left="720" w:firstLine="0"/>
        <w:rPr>
          <w:bCs/>
          <w:szCs w:val="24"/>
        </w:rPr>
      </w:pPr>
      <w:r>
        <w:rPr>
          <w:bCs/>
          <w:szCs w:val="24"/>
        </w:rPr>
        <w:t xml:space="preserve">A valuable by-product of devoted prayer is an ever-increasing awareness of the blessing we have in knowing Jesus personally. Likewise, our gratitude towards Him for saving us and sanctifying us should increase as well. This awareness and gratitude can help motivate us to share the gospel. Obviously, </w:t>
      </w:r>
      <w:r w:rsidR="00732FB5">
        <w:rPr>
          <w:bCs/>
          <w:szCs w:val="24"/>
        </w:rPr>
        <w:t xml:space="preserve">Jesus commanded us to tell others about Him </w:t>
      </w:r>
      <w:r w:rsidR="00732FB5">
        <w:rPr>
          <w:bCs/>
          <w:szCs w:val="24"/>
        </w:rPr>
        <w:lastRenderedPageBreak/>
        <w:t>so our main motivation to do so is our desire to obey Him</w:t>
      </w:r>
      <w:r>
        <w:rPr>
          <w:bCs/>
          <w:szCs w:val="24"/>
        </w:rPr>
        <w:t>, but a</w:t>
      </w:r>
      <w:r w:rsidR="00732FB5">
        <w:rPr>
          <w:bCs/>
          <w:szCs w:val="24"/>
        </w:rPr>
        <w:t xml:space="preserve"> secondary motivator is our gratitude for Jesus saving us. </w:t>
      </w:r>
      <w:r>
        <w:rPr>
          <w:bCs/>
          <w:szCs w:val="24"/>
        </w:rPr>
        <w:t>We want others to receive the blessing we have and the best way to do that is share Christ.</w:t>
      </w:r>
    </w:p>
    <w:p w14:paraId="452AA145" w14:textId="77777777" w:rsidR="00B67719" w:rsidRPr="00F7735B" w:rsidRDefault="00B67719" w:rsidP="009A26F6">
      <w:pPr>
        <w:spacing w:after="0" w:line="259" w:lineRule="auto"/>
        <w:ind w:left="360" w:firstLine="0"/>
        <w:rPr>
          <w:bCs/>
          <w:szCs w:val="24"/>
        </w:rPr>
      </w:pPr>
    </w:p>
    <w:p w14:paraId="11CC8D0C" w14:textId="34F8A98C" w:rsidR="009A26F6" w:rsidRPr="00F7735B" w:rsidRDefault="00376C65" w:rsidP="009A26F6">
      <w:pPr>
        <w:numPr>
          <w:ilvl w:val="0"/>
          <w:numId w:val="1"/>
        </w:numPr>
        <w:spacing w:after="0" w:line="240" w:lineRule="auto"/>
        <w:ind w:left="360"/>
        <w:rPr>
          <w:b/>
          <w:szCs w:val="24"/>
        </w:rPr>
      </w:pPr>
      <w:r>
        <w:rPr>
          <w:b/>
          <w:szCs w:val="24"/>
        </w:rPr>
        <w:t>Prayer can open doors for the Mission</w:t>
      </w:r>
      <w:r w:rsidR="00242B67">
        <w:rPr>
          <w:b/>
          <w:szCs w:val="24"/>
        </w:rPr>
        <w:t>, v.3</w:t>
      </w:r>
      <w:r w:rsidR="00B07579">
        <w:rPr>
          <w:b/>
          <w:szCs w:val="24"/>
        </w:rPr>
        <w:t xml:space="preserve"> “God may open a door”</w:t>
      </w:r>
    </w:p>
    <w:p w14:paraId="4DBC5377" w14:textId="78B16D7F" w:rsidR="00240E52" w:rsidRPr="00242B67" w:rsidRDefault="00376C65" w:rsidP="00B31B19">
      <w:pPr>
        <w:pStyle w:val="ListParagraph"/>
        <w:numPr>
          <w:ilvl w:val="1"/>
          <w:numId w:val="1"/>
        </w:numPr>
        <w:spacing w:after="0" w:line="240" w:lineRule="auto"/>
        <w:ind w:left="720"/>
        <w:rPr>
          <w:bCs/>
          <w:szCs w:val="24"/>
        </w:rPr>
      </w:pPr>
      <w:r w:rsidRPr="00242B67">
        <w:rPr>
          <w:bCs/>
          <w:szCs w:val="24"/>
        </w:rPr>
        <w:t>Pray for God-ordained opportunities to share the gospel</w:t>
      </w:r>
      <w:r w:rsidR="00B07579">
        <w:rPr>
          <w:bCs/>
          <w:szCs w:val="24"/>
        </w:rPr>
        <w:t>.</w:t>
      </w:r>
    </w:p>
    <w:p w14:paraId="1E4E4E95" w14:textId="05DA56BB" w:rsidR="005B324A" w:rsidRPr="004B6386" w:rsidRDefault="004B6386" w:rsidP="005B324A">
      <w:pPr>
        <w:pStyle w:val="ListParagraph"/>
        <w:spacing w:after="0" w:line="240" w:lineRule="auto"/>
        <w:ind w:firstLine="0"/>
        <w:rPr>
          <w:bCs/>
          <w:szCs w:val="24"/>
        </w:rPr>
      </w:pPr>
      <w:r>
        <w:rPr>
          <w:bCs/>
          <w:szCs w:val="24"/>
        </w:rPr>
        <w:t>Truthfully, God wants believers to be His witnesses 24/7 but Paul new firsthand that any number of obstacles can hinder the spread of the Gospel. Paul was also aware of the spiritual warfare taking place daily in the lives of believers (Ephesians 6:10-20). Consequently, he advised the Colossians to pray “that God may open a door to us for the word”. Here we see not only Paul’s recognition of God’s sovereign control but also his dependence upon God to prepare the witness and the hearer.</w:t>
      </w:r>
      <w:r w:rsidR="00541522">
        <w:rPr>
          <w:bCs/>
          <w:szCs w:val="24"/>
        </w:rPr>
        <w:t xml:space="preserve"> Praying for God-ordained opportunities acknowledges God’s power to soften hearts, align encounters, and guide conversations.</w:t>
      </w:r>
    </w:p>
    <w:p w14:paraId="3F403035" w14:textId="49C2A636" w:rsidR="005B324A" w:rsidRPr="00242B67" w:rsidRDefault="00242B67" w:rsidP="005B324A">
      <w:pPr>
        <w:pStyle w:val="ListParagraph"/>
        <w:numPr>
          <w:ilvl w:val="1"/>
          <w:numId w:val="1"/>
        </w:numPr>
        <w:spacing w:after="0" w:line="240" w:lineRule="auto"/>
        <w:ind w:left="720"/>
        <w:rPr>
          <w:bCs/>
          <w:szCs w:val="24"/>
        </w:rPr>
      </w:pPr>
      <w:r w:rsidRPr="00242B67">
        <w:rPr>
          <w:bCs/>
          <w:szCs w:val="24"/>
        </w:rPr>
        <w:t>Pray for clarity</w:t>
      </w:r>
      <w:r w:rsidR="00B07579">
        <w:rPr>
          <w:bCs/>
          <w:szCs w:val="24"/>
        </w:rPr>
        <w:t>.</w:t>
      </w:r>
    </w:p>
    <w:p w14:paraId="1C863939" w14:textId="43B502F1" w:rsidR="005B324A" w:rsidRPr="00541522" w:rsidRDefault="00541522" w:rsidP="005B324A">
      <w:pPr>
        <w:pStyle w:val="ListParagraph"/>
        <w:rPr>
          <w:bCs/>
          <w:szCs w:val="24"/>
        </w:rPr>
      </w:pPr>
      <w:r>
        <w:rPr>
          <w:bCs/>
          <w:szCs w:val="24"/>
        </w:rPr>
        <w:t xml:space="preserve">Paul’s desire was “to speak the mystery of Christ”. Typically, the usage of “mystery” in the New Testament was to describe something that had been previously hidden but was now revealed. Paul used it to describe the gospel of Jesus Christ, something that had previously been unknown but was now revealed through the life, death, and resurrection of Jesus. It was this gospel he wanted to share, and this alone. This is a good guideline for believers as they share. Many times those we speak with </w:t>
      </w:r>
      <w:proofErr w:type="gramStart"/>
      <w:r>
        <w:rPr>
          <w:bCs/>
          <w:szCs w:val="24"/>
        </w:rPr>
        <w:t>attempt</w:t>
      </w:r>
      <w:proofErr w:type="gramEnd"/>
      <w:r>
        <w:rPr>
          <w:bCs/>
          <w:szCs w:val="24"/>
        </w:rPr>
        <w:t xml:space="preserve"> to divert the conversation</w:t>
      </w:r>
      <w:r w:rsidR="00347612">
        <w:rPr>
          <w:bCs/>
          <w:szCs w:val="24"/>
        </w:rPr>
        <w:t>. Praying for clarity with regards to the gospel includes being able to return the conversation to the person’s need for Christ.</w:t>
      </w:r>
    </w:p>
    <w:p w14:paraId="54A8A371" w14:textId="4B6F2FDF" w:rsidR="009A26F6" w:rsidRPr="00242B67" w:rsidRDefault="00376C65" w:rsidP="005B324A">
      <w:pPr>
        <w:pStyle w:val="ListParagraph"/>
        <w:numPr>
          <w:ilvl w:val="1"/>
          <w:numId w:val="1"/>
        </w:numPr>
        <w:spacing w:after="0" w:line="240" w:lineRule="auto"/>
        <w:ind w:left="720"/>
        <w:rPr>
          <w:bCs/>
          <w:szCs w:val="24"/>
        </w:rPr>
      </w:pPr>
      <w:r w:rsidRPr="00242B67">
        <w:rPr>
          <w:bCs/>
          <w:szCs w:val="24"/>
        </w:rPr>
        <w:t>Pray for boldness</w:t>
      </w:r>
      <w:r w:rsidR="00B07579">
        <w:rPr>
          <w:bCs/>
          <w:szCs w:val="24"/>
        </w:rPr>
        <w:t>.</w:t>
      </w:r>
      <w:r w:rsidR="005703EB" w:rsidRPr="00242B67">
        <w:rPr>
          <w:bCs/>
          <w:szCs w:val="24"/>
        </w:rPr>
        <w:t xml:space="preserve"> </w:t>
      </w:r>
    </w:p>
    <w:p w14:paraId="142E451F" w14:textId="26954C15" w:rsidR="00293539" w:rsidRPr="00347612" w:rsidRDefault="00347612" w:rsidP="00347612">
      <w:pPr>
        <w:spacing w:after="160" w:line="259" w:lineRule="auto"/>
        <w:ind w:left="720" w:firstLine="0"/>
        <w:rPr>
          <w:szCs w:val="24"/>
        </w:rPr>
      </w:pPr>
      <w:r w:rsidRPr="00347612">
        <w:rPr>
          <w:szCs w:val="24"/>
        </w:rPr>
        <w:t xml:space="preserve">In the New Testament, </w:t>
      </w:r>
      <w:r>
        <w:rPr>
          <w:szCs w:val="24"/>
        </w:rPr>
        <w:t xml:space="preserve">Paul is the poster child for evangelism. We learn from and imitate him today in order to share the gospel effectively. This makes v.4 somewhat surprising. Paul is concerned about sharing the gospel “as I should”? </w:t>
      </w:r>
      <w:r w:rsidR="005F1094">
        <w:rPr>
          <w:szCs w:val="24"/>
        </w:rPr>
        <w:t xml:space="preserve">Doesn’t it just flow out of him? A clue to Paul’s meaning is seen in the phrase “for which I am in chains”. Paul doesn’t want personal suffering to hinder his delivery of the </w:t>
      </w:r>
      <w:r w:rsidR="00746867">
        <w:rPr>
          <w:szCs w:val="24"/>
        </w:rPr>
        <w:t>gospel,</w:t>
      </w:r>
      <w:r w:rsidR="005F1094">
        <w:rPr>
          <w:szCs w:val="24"/>
        </w:rPr>
        <w:t xml:space="preserve"> so what we really see is his desire to share the gospel boldly. He asked the Colossians to pray about tha</w:t>
      </w:r>
      <w:r w:rsidR="00746867">
        <w:rPr>
          <w:szCs w:val="24"/>
        </w:rPr>
        <w:t>t. We should do the same, asking God for boldness to share the gospel no matter the consequences.</w:t>
      </w:r>
    </w:p>
    <w:p w14:paraId="06BE4FA6" w14:textId="77777777" w:rsidR="00C24224" w:rsidRPr="00F7735B" w:rsidRDefault="00C24224" w:rsidP="00C24224">
      <w:pPr>
        <w:spacing w:after="0" w:line="259" w:lineRule="auto"/>
        <w:ind w:left="360" w:firstLine="0"/>
        <w:rPr>
          <w:bCs/>
          <w:szCs w:val="24"/>
        </w:rPr>
      </w:pPr>
    </w:p>
    <w:p w14:paraId="4E02540B" w14:textId="70F6E152" w:rsidR="00C24224" w:rsidRPr="00E16F6F" w:rsidRDefault="00E16F6F" w:rsidP="00E16F6F">
      <w:pPr>
        <w:spacing w:after="0" w:line="240" w:lineRule="auto"/>
        <w:rPr>
          <w:b/>
          <w:szCs w:val="24"/>
        </w:rPr>
      </w:pPr>
      <w:r w:rsidRPr="00E16F6F">
        <w:rPr>
          <w:b/>
          <w:szCs w:val="24"/>
        </w:rPr>
        <w:t>3.</w:t>
      </w:r>
      <w:r>
        <w:rPr>
          <w:b/>
          <w:szCs w:val="24"/>
        </w:rPr>
        <w:t xml:space="preserve"> </w:t>
      </w:r>
      <w:r w:rsidR="00376C65">
        <w:rPr>
          <w:b/>
          <w:szCs w:val="24"/>
        </w:rPr>
        <w:t>Prayer can help believers act wisely during the Mission</w:t>
      </w:r>
      <w:r w:rsidR="00B07579">
        <w:rPr>
          <w:b/>
          <w:szCs w:val="24"/>
        </w:rPr>
        <w:t>, v.5 “Act wisely”</w:t>
      </w:r>
    </w:p>
    <w:p w14:paraId="4A5F0170" w14:textId="038C5814" w:rsidR="00C24224" w:rsidRPr="00242B67" w:rsidRDefault="00E16F6F" w:rsidP="00E16F6F">
      <w:pPr>
        <w:spacing w:after="0" w:line="240" w:lineRule="auto"/>
        <w:ind w:firstLine="350"/>
        <w:rPr>
          <w:bCs/>
          <w:szCs w:val="24"/>
        </w:rPr>
      </w:pPr>
      <w:r w:rsidRPr="00242B67">
        <w:rPr>
          <w:bCs/>
          <w:szCs w:val="24"/>
        </w:rPr>
        <w:t xml:space="preserve">a.  </w:t>
      </w:r>
      <w:r w:rsidR="00242B67" w:rsidRPr="00242B67">
        <w:rPr>
          <w:bCs/>
          <w:szCs w:val="24"/>
        </w:rPr>
        <w:t>It’s wise to seize the opportunity to share Christ</w:t>
      </w:r>
      <w:r w:rsidR="00B07579">
        <w:rPr>
          <w:bCs/>
          <w:szCs w:val="24"/>
        </w:rPr>
        <w:t>.</w:t>
      </w:r>
    </w:p>
    <w:p w14:paraId="3753F630" w14:textId="5399DA97" w:rsidR="00B610DD" w:rsidRPr="00746867" w:rsidRDefault="00746867" w:rsidP="00746867">
      <w:pPr>
        <w:spacing w:after="0" w:line="240" w:lineRule="auto"/>
        <w:ind w:left="720" w:firstLine="0"/>
        <w:rPr>
          <w:bCs/>
          <w:szCs w:val="24"/>
        </w:rPr>
      </w:pPr>
      <w:r>
        <w:rPr>
          <w:bCs/>
          <w:szCs w:val="24"/>
        </w:rPr>
        <w:t xml:space="preserve">God promises to give believers wisdom if we ask for it in faith. Asking God to provide wisdom prior to sharing Christ is a wise thing to do. Paul focuses on 3 ways that wisdom can help us successfully share the gospel with others. The first way is by “making the most of the time.” The Greek word behind this phrase means “to buy out” or “buy up”. With regards to our mission, it describes </w:t>
      </w:r>
      <w:r w:rsidR="00472DB7">
        <w:rPr>
          <w:bCs/>
          <w:szCs w:val="24"/>
        </w:rPr>
        <w:t>wisely seizing an opportunity to share Christ. It suggests not only immediacy but also urgency. In other words, when the opportunity to share Christ comes along, take it!</w:t>
      </w:r>
    </w:p>
    <w:p w14:paraId="62D936F9" w14:textId="3A1BB77B" w:rsidR="00B610DD" w:rsidRPr="00242B67" w:rsidRDefault="00B610DD" w:rsidP="00E16F6F">
      <w:pPr>
        <w:spacing w:after="0" w:line="240" w:lineRule="auto"/>
        <w:ind w:firstLine="350"/>
        <w:rPr>
          <w:bCs/>
          <w:szCs w:val="24"/>
        </w:rPr>
      </w:pPr>
      <w:r w:rsidRPr="00242B67">
        <w:rPr>
          <w:bCs/>
          <w:szCs w:val="24"/>
        </w:rPr>
        <w:t xml:space="preserve">b.  </w:t>
      </w:r>
      <w:r w:rsidR="003964FD" w:rsidRPr="00242B67">
        <w:rPr>
          <w:bCs/>
          <w:szCs w:val="24"/>
        </w:rPr>
        <w:t>It</w:t>
      </w:r>
      <w:r w:rsidR="00242B67" w:rsidRPr="00242B67">
        <w:rPr>
          <w:bCs/>
          <w:szCs w:val="24"/>
        </w:rPr>
        <w:t>’s wise to lead with grace</w:t>
      </w:r>
      <w:r w:rsidR="00B07579">
        <w:rPr>
          <w:bCs/>
          <w:szCs w:val="24"/>
        </w:rPr>
        <w:t>.</w:t>
      </w:r>
    </w:p>
    <w:p w14:paraId="5894F627" w14:textId="37EA389D" w:rsidR="00B610DD" w:rsidRPr="00472DB7" w:rsidRDefault="00472DB7" w:rsidP="00472DB7">
      <w:pPr>
        <w:spacing w:after="0" w:line="240" w:lineRule="auto"/>
        <w:ind w:left="720" w:firstLine="0"/>
        <w:rPr>
          <w:bCs/>
          <w:szCs w:val="24"/>
        </w:rPr>
      </w:pPr>
      <w:r>
        <w:rPr>
          <w:bCs/>
          <w:szCs w:val="24"/>
        </w:rPr>
        <w:t xml:space="preserve">The wisdom God will give us while sharing the gospel with others will include using gracious speech. This is not to say we avoid speaking about sin and its consequences, but it is to say that a genuine concern for the other person’s wellbeing must be communicated </w:t>
      </w:r>
      <w:r>
        <w:rPr>
          <w:bCs/>
          <w:szCs w:val="24"/>
        </w:rPr>
        <w:lastRenderedPageBreak/>
        <w:t xml:space="preserve">up front. Our job isn’t to judge the person’s choices in life, or their current worldview; our job is to be </w:t>
      </w:r>
      <w:r w:rsidR="003531A3">
        <w:rPr>
          <w:bCs/>
          <w:szCs w:val="24"/>
        </w:rPr>
        <w:t>o</w:t>
      </w:r>
      <w:r w:rsidR="003531A3" w:rsidRPr="003531A3">
        <w:rPr>
          <w:bCs/>
          <w:szCs w:val="24"/>
        </w:rPr>
        <w:t>ne beggar telling another beggar where to find bread</w:t>
      </w:r>
      <w:r w:rsidR="003531A3">
        <w:rPr>
          <w:bCs/>
          <w:szCs w:val="24"/>
        </w:rPr>
        <w:t xml:space="preserve">. When we communicate genuine concern, </w:t>
      </w:r>
      <w:r w:rsidR="001D4B49">
        <w:rPr>
          <w:bCs/>
          <w:szCs w:val="24"/>
        </w:rPr>
        <w:t>it’s</w:t>
      </w:r>
      <w:r w:rsidR="003531A3">
        <w:rPr>
          <w:bCs/>
          <w:szCs w:val="24"/>
        </w:rPr>
        <w:t xml:space="preserve"> more likely we will have a receptive audience, and leading with grace will do that.</w:t>
      </w:r>
    </w:p>
    <w:p w14:paraId="4A0A550D" w14:textId="545AB6B5" w:rsidR="00B610DD" w:rsidRPr="00242B67" w:rsidRDefault="00B610DD" w:rsidP="00E16F6F">
      <w:pPr>
        <w:spacing w:after="0" w:line="240" w:lineRule="auto"/>
        <w:ind w:firstLine="350"/>
        <w:rPr>
          <w:bCs/>
          <w:szCs w:val="24"/>
        </w:rPr>
      </w:pPr>
      <w:r w:rsidRPr="00242B67">
        <w:rPr>
          <w:bCs/>
          <w:szCs w:val="24"/>
        </w:rPr>
        <w:t xml:space="preserve">c.  </w:t>
      </w:r>
      <w:r w:rsidR="003964FD" w:rsidRPr="00242B67">
        <w:rPr>
          <w:bCs/>
          <w:szCs w:val="24"/>
        </w:rPr>
        <w:t>It</w:t>
      </w:r>
      <w:r w:rsidR="00242B67" w:rsidRPr="00242B67">
        <w:rPr>
          <w:bCs/>
          <w:szCs w:val="24"/>
        </w:rPr>
        <w:t>’s wise to listen to each person with whom we share Christ</w:t>
      </w:r>
      <w:r w:rsidR="00B07579">
        <w:rPr>
          <w:bCs/>
          <w:szCs w:val="24"/>
        </w:rPr>
        <w:t>.</w:t>
      </w:r>
    </w:p>
    <w:p w14:paraId="39C6FE8E" w14:textId="7C004342" w:rsidR="00C24224" w:rsidRPr="003531A3" w:rsidRDefault="003531A3" w:rsidP="003531A3">
      <w:pPr>
        <w:spacing w:after="0" w:line="240" w:lineRule="auto"/>
        <w:ind w:left="720" w:firstLine="0"/>
        <w:rPr>
          <w:bCs/>
          <w:szCs w:val="24"/>
        </w:rPr>
      </w:pPr>
      <w:r>
        <w:rPr>
          <w:bCs/>
          <w:szCs w:val="24"/>
        </w:rPr>
        <w:t>The spiritual condition of every lost person is the same, but each one has a different story. That’s why asking God for wisdom is a wise thing to do. Paul declares that depending on God’s wisdom and guidance will help us “know how you should answer each person.”</w:t>
      </w:r>
      <w:r w:rsidR="001D4B49">
        <w:rPr>
          <w:bCs/>
          <w:szCs w:val="24"/>
        </w:rPr>
        <w:t xml:space="preserve"> This demands that we listen to their story. Sooner or later, they will state their reason for rejecting the gospel but that’s not the time to start preaching. Asking more questions like, “How did you come to believe that?” or “How does that belief benefit you?” or even “Can you explain that a little more so I can understand your position better?” will eventually reveal </w:t>
      </w:r>
      <w:r w:rsidR="00D22E1C">
        <w:rPr>
          <w:bCs/>
          <w:szCs w:val="24"/>
        </w:rPr>
        <w:t>an inconsistency with the gospel and God’s word. Only when we dig deep enough into their story will we know how to answer each person.</w:t>
      </w:r>
    </w:p>
    <w:p w14:paraId="4A87E8C0" w14:textId="77777777" w:rsidR="00C24224" w:rsidRDefault="00C24224" w:rsidP="009A26F6">
      <w:pPr>
        <w:spacing w:after="160" w:line="259" w:lineRule="auto"/>
        <w:ind w:left="0" w:firstLine="0"/>
        <w:rPr>
          <w:b/>
          <w:bCs/>
          <w:szCs w:val="24"/>
        </w:rPr>
      </w:pPr>
    </w:p>
    <w:p w14:paraId="60768597" w14:textId="2C7FA820" w:rsidR="009A26F6" w:rsidRPr="00F7735B" w:rsidRDefault="009A26F6" w:rsidP="009A26F6">
      <w:pPr>
        <w:spacing w:after="160" w:line="259" w:lineRule="auto"/>
        <w:ind w:left="0" w:firstLine="0"/>
        <w:rPr>
          <w:i/>
          <w:iCs/>
          <w:szCs w:val="24"/>
        </w:rPr>
      </w:pPr>
      <w:r w:rsidRPr="00F7735B">
        <w:rPr>
          <w:b/>
          <w:bCs/>
          <w:szCs w:val="24"/>
        </w:rPr>
        <w:t>Conclusion:</w:t>
      </w:r>
      <w:r w:rsidRPr="00F7735B">
        <w:rPr>
          <w:szCs w:val="24"/>
        </w:rPr>
        <w:t xml:space="preserve"> </w:t>
      </w:r>
      <w:r w:rsidR="00D22E1C">
        <w:rPr>
          <w:szCs w:val="24"/>
        </w:rPr>
        <w:t xml:space="preserve">In the book, “Experiencing God: Knowing and Doing the Will of God”, Henry Blackaby encouraged his readers to connect the dots between their prayers and what happens next. Doing so will help believers know and do God’s will and that includes sharing the gospel. </w:t>
      </w:r>
      <w:r w:rsidR="006D31B5">
        <w:rPr>
          <w:szCs w:val="24"/>
        </w:rPr>
        <w:t xml:space="preserve">This task is too big for us to attempt on our own. </w:t>
      </w:r>
      <w:r w:rsidR="00D22E1C">
        <w:rPr>
          <w:szCs w:val="24"/>
        </w:rPr>
        <w:t xml:space="preserve">Our mission to make disciples needs to be soaked in prayer that asks for </w:t>
      </w:r>
      <w:r w:rsidR="006D31B5">
        <w:rPr>
          <w:szCs w:val="24"/>
        </w:rPr>
        <w:t>awareness, open doors, and wisdom. The great news is that God will empower and embolden believers to share the gospel.</w:t>
      </w:r>
    </w:p>
    <w:p w14:paraId="3DEFEADD" w14:textId="77777777" w:rsidR="009A26F6" w:rsidRPr="00F7735B" w:rsidRDefault="009A26F6" w:rsidP="009A26F6">
      <w:pPr>
        <w:pStyle w:val="Body"/>
        <w:spacing w:before="0" w:after="160" w:line="256" w:lineRule="auto"/>
        <w:rPr>
          <w:rFonts w:ascii="Times New Roman" w:hAnsi="Times New Roman" w:cs="Times New Roman"/>
          <w:i/>
          <w:iCs/>
        </w:rPr>
      </w:pPr>
    </w:p>
    <w:p w14:paraId="3812078A" w14:textId="3F8D32A3" w:rsidR="009A26F6" w:rsidRPr="00F7735B" w:rsidRDefault="00920869" w:rsidP="009A26F6">
      <w:pPr>
        <w:pStyle w:val="Body"/>
        <w:spacing w:before="0" w:after="160" w:line="256" w:lineRule="auto"/>
        <w:rPr>
          <w:rFonts w:ascii="Times New Roman" w:hAnsi="Times New Roman" w:cs="Times New Roman"/>
          <w:i/>
          <w:iCs/>
        </w:rPr>
      </w:pPr>
      <w:r>
        <w:rPr>
          <w:rFonts w:ascii="Times New Roman" w:hAnsi="Times New Roman" w:cs="Times New Roman"/>
          <w:i/>
          <w:iCs/>
        </w:rPr>
        <w:t>Robbie</w:t>
      </w:r>
      <w:r w:rsidR="00306B57">
        <w:rPr>
          <w:rFonts w:ascii="Times New Roman" w:hAnsi="Times New Roman" w:cs="Times New Roman"/>
          <w:i/>
          <w:iCs/>
        </w:rPr>
        <w:t xml:space="preserve"> Peay is the pastor of First Baptist Church Ray City</w:t>
      </w:r>
      <w:r>
        <w:rPr>
          <w:rFonts w:ascii="Times New Roman" w:hAnsi="Times New Roman" w:cs="Times New Roman"/>
          <w:i/>
          <w:iCs/>
        </w:rPr>
        <w:t xml:space="preserve">. He and his wife Terri have 3 grown </w:t>
      </w:r>
      <w:r w:rsidR="008149D8">
        <w:rPr>
          <w:rFonts w:ascii="Times New Roman" w:hAnsi="Times New Roman" w:cs="Times New Roman"/>
          <w:i/>
          <w:iCs/>
        </w:rPr>
        <w:t>boys, two who live in Georgia and one that lives in North Carolina</w:t>
      </w:r>
      <w:r w:rsidR="00381689">
        <w:rPr>
          <w:rFonts w:ascii="Times New Roman" w:hAnsi="Times New Roman" w:cs="Times New Roman"/>
          <w:i/>
          <w:iCs/>
        </w:rPr>
        <w:t>.</w:t>
      </w:r>
    </w:p>
    <w:p w14:paraId="1D4AB0C3" w14:textId="77777777" w:rsidR="009A26F6" w:rsidRDefault="009A26F6" w:rsidP="009A26F6"/>
    <w:sectPr w:rsidR="009A26F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BB696" w14:textId="77777777" w:rsidR="001F05A0" w:rsidRDefault="001F05A0" w:rsidP="008E2524">
      <w:pPr>
        <w:spacing w:after="0" w:line="240" w:lineRule="auto"/>
      </w:pPr>
      <w:r>
        <w:separator/>
      </w:r>
    </w:p>
  </w:endnote>
  <w:endnote w:type="continuationSeparator" w:id="0">
    <w:p w14:paraId="7FF439C9" w14:textId="77777777" w:rsidR="001F05A0" w:rsidRDefault="001F05A0" w:rsidP="008E2524">
      <w:pPr>
        <w:spacing w:after="0" w:line="240" w:lineRule="auto"/>
      </w:pPr>
      <w:r>
        <w:continuationSeparator/>
      </w:r>
    </w:p>
  </w:endnote>
  <w:endnote w:id="1">
    <w:p w14:paraId="249A0B40" w14:textId="4F47C043" w:rsidR="008E2524" w:rsidRDefault="008E2524">
      <w:pPr>
        <w:pStyle w:val="EndnoteText"/>
      </w:pPr>
      <w:r>
        <w:rPr>
          <w:rStyle w:val="EndnoteReference"/>
        </w:rPr>
        <w:endnoteRef/>
      </w:r>
      <w:r>
        <w:t xml:space="preserve"> </w:t>
      </w:r>
      <w:r w:rsidRPr="008E2524">
        <w:t>https://www.nfl.com/news/eagles-wr-a-j-brown-discusses-viral-reading-moment-in-wild-card-win-calls-book-the-recipe-to-his-mental</w:t>
      </w:r>
      <w:r>
        <w:t>-</w:t>
      </w:r>
      <w:r w:rsidRPr="008E2524">
        <w:t>game#:~:text=Eagles%20WR%20A.J.%20Brown%20explains,the%20midst%20of%20any%20contest.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E3E09" w14:textId="77777777" w:rsidR="001F05A0" w:rsidRDefault="001F05A0" w:rsidP="008E2524">
      <w:pPr>
        <w:spacing w:after="0" w:line="240" w:lineRule="auto"/>
      </w:pPr>
      <w:r>
        <w:separator/>
      </w:r>
    </w:p>
  </w:footnote>
  <w:footnote w:type="continuationSeparator" w:id="0">
    <w:p w14:paraId="6C3821E9" w14:textId="77777777" w:rsidR="001F05A0" w:rsidRDefault="001F05A0" w:rsidP="008E25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D3183"/>
    <w:multiLevelType w:val="hybridMultilevel"/>
    <w:tmpl w:val="1F463B52"/>
    <w:lvl w:ilvl="0" w:tplc="290C295C">
      <w:start w:val="1"/>
      <w:numFmt w:val="decimal"/>
      <w:lvlText w:val="%1."/>
      <w:lvlJc w:val="left"/>
      <w:pPr>
        <w:ind w:left="720" w:hanging="36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DD7BBC"/>
    <w:multiLevelType w:val="hybridMultilevel"/>
    <w:tmpl w:val="A3EC0F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6719058">
    <w:abstractNumId w:val="0"/>
  </w:num>
  <w:num w:numId="2" w16cid:durableId="696154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6F6"/>
    <w:rsid w:val="0000169D"/>
    <w:rsid w:val="000131AC"/>
    <w:rsid w:val="00020516"/>
    <w:rsid w:val="000219D5"/>
    <w:rsid w:val="00030F5E"/>
    <w:rsid w:val="00044FC6"/>
    <w:rsid w:val="000472A0"/>
    <w:rsid w:val="00076644"/>
    <w:rsid w:val="00076FA3"/>
    <w:rsid w:val="00083EA7"/>
    <w:rsid w:val="00086665"/>
    <w:rsid w:val="00093345"/>
    <w:rsid w:val="00093936"/>
    <w:rsid w:val="000A4E01"/>
    <w:rsid w:val="000C34DB"/>
    <w:rsid w:val="000C5E26"/>
    <w:rsid w:val="000C5FB5"/>
    <w:rsid w:val="000D5A5D"/>
    <w:rsid w:val="000F4A42"/>
    <w:rsid w:val="00111C57"/>
    <w:rsid w:val="001221A2"/>
    <w:rsid w:val="00122F52"/>
    <w:rsid w:val="00126E1C"/>
    <w:rsid w:val="0012735A"/>
    <w:rsid w:val="00131A20"/>
    <w:rsid w:val="00132FA4"/>
    <w:rsid w:val="00133CE4"/>
    <w:rsid w:val="00136137"/>
    <w:rsid w:val="0014200B"/>
    <w:rsid w:val="0015466E"/>
    <w:rsid w:val="001600C6"/>
    <w:rsid w:val="00166838"/>
    <w:rsid w:val="0017085A"/>
    <w:rsid w:val="001922B5"/>
    <w:rsid w:val="001C0DE4"/>
    <w:rsid w:val="001C2564"/>
    <w:rsid w:val="001D33FC"/>
    <w:rsid w:val="001D4B49"/>
    <w:rsid w:val="001D6634"/>
    <w:rsid w:val="001D75A2"/>
    <w:rsid w:val="001E196C"/>
    <w:rsid w:val="001E5790"/>
    <w:rsid w:val="001F05A0"/>
    <w:rsid w:val="001F428A"/>
    <w:rsid w:val="00202A52"/>
    <w:rsid w:val="0020583A"/>
    <w:rsid w:val="002115BC"/>
    <w:rsid w:val="00215C0B"/>
    <w:rsid w:val="00240E52"/>
    <w:rsid w:val="0024256F"/>
    <w:rsid w:val="00242B67"/>
    <w:rsid w:val="002533FE"/>
    <w:rsid w:val="002606A8"/>
    <w:rsid w:val="00265C9A"/>
    <w:rsid w:val="002749C3"/>
    <w:rsid w:val="002755D7"/>
    <w:rsid w:val="00293539"/>
    <w:rsid w:val="00293938"/>
    <w:rsid w:val="00293A76"/>
    <w:rsid w:val="002A2948"/>
    <w:rsid w:val="002D646E"/>
    <w:rsid w:val="002E62D6"/>
    <w:rsid w:val="00306B57"/>
    <w:rsid w:val="00316677"/>
    <w:rsid w:val="00334346"/>
    <w:rsid w:val="00346D94"/>
    <w:rsid w:val="00347612"/>
    <w:rsid w:val="003531A3"/>
    <w:rsid w:val="00376C65"/>
    <w:rsid w:val="00381689"/>
    <w:rsid w:val="003865E5"/>
    <w:rsid w:val="003964FD"/>
    <w:rsid w:val="003A2D38"/>
    <w:rsid w:val="003A4844"/>
    <w:rsid w:val="003A56E6"/>
    <w:rsid w:val="003D5A45"/>
    <w:rsid w:val="003E38FD"/>
    <w:rsid w:val="00403657"/>
    <w:rsid w:val="0043783A"/>
    <w:rsid w:val="0044039D"/>
    <w:rsid w:val="00443B34"/>
    <w:rsid w:val="0044424F"/>
    <w:rsid w:val="00461720"/>
    <w:rsid w:val="00470805"/>
    <w:rsid w:val="00472DB7"/>
    <w:rsid w:val="004B6386"/>
    <w:rsid w:val="004D069D"/>
    <w:rsid w:val="004E4159"/>
    <w:rsid w:val="005053B2"/>
    <w:rsid w:val="005119D4"/>
    <w:rsid w:val="005125CD"/>
    <w:rsid w:val="0051492D"/>
    <w:rsid w:val="005311F3"/>
    <w:rsid w:val="00532FF1"/>
    <w:rsid w:val="00537340"/>
    <w:rsid w:val="00541522"/>
    <w:rsid w:val="0054365A"/>
    <w:rsid w:val="00554387"/>
    <w:rsid w:val="00557C5F"/>
    <w:rsid w:val="00557D4C"/>
    <w:rsid w:val="00564F59"/>
    <w:rsid w:val="00567798"/>
    <w:rsid w:val="005703EB"/>
    <w:rsid w:val="00577C16"/>
    <w:rsid w:val="005867B0"/>
    <w:rsid w:val="005B324A"/>
    <w:rsid w:val="005B5465"/>
    <w:rsid w:val="005C042B"/>
    <w:rsid w:val="005D0F07"/>
    <w:rsid w:val="005E3393"/>
    <w:rsid w:val="005E5B1A"/>
    <w:rsid w:val="005F1094"/>
    <w:rsid w:val="00613BEB"/>
    <w:rsid w:val="00644A62"/>
    <w:rsid w:val="0066588C"/>
    <w:rsid w:val="00666EDB"/>
    <w:rsid w:val="006704B3"/>
    <w:rsid w:val="00696592"/>
    <w:rsid w:val="006A21BD"/>
    <w:rsid w:val="006C341A"/>
    <w:rsid w:val="006D31B5"/>
    <w:rsid w:val="006D5C87"/>
    <w:rsid w:val="00705669"/>
    <w:rsid w:val="0071225C"/>
    <w:rsid w:val="007132FE"/>
    <w:rsid w:val="00721053"/>
    <w:rsid w:val="00732FB5"/>
    <w:rsid w:val="00736833"/>
    <w:rsid w:val="007417B9"/>
    <w:rsid w:val="00744BDE"/>
    <w:rsid w:val="00746867"/>
    <w:rsid w:val="00755D0B"/>
    <w:rsid w:val="00767BA3"/>
    <w:rsid w:val="007710E0"/>
    <w:rsid w:val="00776FC5"/>
    <w:rsid w:val="0077776D"/>
    <w:rsid w:val="0079792D"/>
    <w:rsid w:val="007B10D2"/>
    <w:rsid w:val="007B4F3C"/>
    <w:rsid w:val="007F5373"/>
    <w:rsid w:val="00806425"/>
    <w:rsid w:val="00811CA7"/>
    <w:rsid w:val="008149D8"/>
    <w:rsid w:val="00814B7D"/>
    <w:rsid w:val="008238E3"/>
    <w:rsid w:val="00842DC0"/>
    <w:rsid w:val="00894157"/>
    <w:rsid w:val="008A3AA5"/>
    <w:rsid w:val="008B2D73"/>
    <w:rsid w:val="008C75B4"/>
    <w:rsid w:val="008C760F"/>
    <w:rsid w:val="008E2524"/>
    <w:rsid w:val="008E365C"/>
    <w:rsid w:val="008E51B8"/>
    <w:rsid w:val="00915765"/>
    <w:rsid w:val="00920869"/>
    <w:rsid w:val="0093762D"/>
    <w:rsid w:val="00951688"/>
    <w:rsid w:val="00996771"/>
    <w:rsid w:val="009A26F6"/>
    <w:rsid w:val="009A5961"/>
    <w:rsid w:val="009A67BC"/>
    <w:rsid w:val="009B00A2"/>
    <w:rsid w:val="009B3488"/>
    <w:rsid w:val="009D019B"/>
    <w:rsid w:val="009D05AD"/>
    <w:rsid w:val="009F0360"/>
    <w:rsid w:val="009F3BDD"/>
    <w:rsid w:val="009F7F9B"/>
    <w:rsid w:val="00A10054"/>
    <w:rsid w:val="00A139D0"/>
    <w:rsid w:val="00A21B5C"/>
    <w:rsid w:val="00A2347D"/>
    <w:rsid w:val="00A27CE6"/>
    <w:rsid w:val="00A3340C"/>
    <w:rsid w:val="00A7447D"/>
    <w:rsid w:val="00A92BCE"/>
    <w:rsid w:val="00AA1B13"/>
    <w:rsid w:val="00AA3872"/>
    <w:rsid w:val="00AA401B"/>
    <w:rsid w:val="00AA4F21"/>
    <w:rsid w:val="00AA7F3A"/>
    <w:rsid w:val="00AC7CE4"/>
    <w:rsid w:val="00AD4733"/>
    <w:rsid w:val="00AF6074"/>
    <w:rsid w:val="00AF7795"/>
    <w:rsid w:val="00B02CF6"/>
    <w:rsid w:val="00B06150"/>
    <w:rsid w:val="00B07579"/>
    <w:rsid w:val="00B133AE"/>
    <w:rsid w:val="00B13B66"/>
    <w:rsid w:val="00B13EBE"/>
    <w:rsid w:val="00B27484"/>
    <w:rsid w:val="00B31B19"/>
    <w:rsid w:val="00B33979"/>
    <w:rsid w:val="00B44EA4"/>
    <w:rsid w:val="00B610DD"/>
    <w:rsid w:val="00B67719"/>
    <w:rsid w:val="00B740BE"/>
    <w:rsid w:val="00B74905"/>
    <w:rsid w:val="00B7581C"/>
    <w:rsid w:val="00B802D4"/>
    <w:rsid w:val="00B824F0"/>
    <w:rsid w:val="00B95812"/>
    <w:rsid w:val="00BA2D73"/>
    <w:rsid w:val="00BB1FC2"/>
    <w:rsid w:val="00BE02CB"/>
    <w:rsid w:val="00BE037B"/>
    <w:rsid w:val="00C077C7"/>
    <w:rsid w:val="00C11911"/>
    <w:rsid w:val="00C168DF"/>
    <w:rsid w:val="00C24224"/>
    <w:rsid w:val="00C31652"/>
    <w:rsid w:val="00C34EF9"/>
    <w:rsid w:val="00C51884"/>
    <w:rsid w:val="00C67895"/>
    <w:rsid w:val="00C75EB1"/>
    <w:rsid w:val="00C84AF0"/>
    <w:rsid w:val="00C93384"/>
    <w:rsid w:val="00CA45AB"/>
    <w:rsid w:val="00CB0028"/>
    <w:rsid w:val="00CF0DCD"/>
    <w:rsid w:val="00D22E1C"/>
    <w:rsid w:val="00D2624A"/>
    <w:rsid w:val="00D27CF0"/>
    <w:rsid w:val="00D56297"/>
    <w:rsid w:val="00D625B1"/>
    <w:rsid w:val="00D66A46"/>
    <w:rsid w:val="00D87B6C"/>
    <w:rsid w:val="00D91B66"/>
    <w:rsid w:val="00D9258C"/>
    <w:rsid w:val="00DA0780"/>
    <w:rsid w:val="00DA211B"/>
    <w:rsid w:val="00DA77C7"/>
    <w:rsid w:val="00DB1E7D"/>
    <w:rsid w:val="00DC0966"/>
    <w:rsid w:val="00DC0FEA"/>
    <w:rsid w:val="00DD4873"/>
    <w:rsid w:val="00E034C6"/>
    <w:rsid w:val="00E16F6F"/>
    <w:rsid w:val="00E20471"/>
    <w:rsid w:val="00E23EC3"/>
    <w:rsid w:val="00E24F93"/>
    <w:rsid w:val="00E25A65"/>
    <w:rsid w:val="00E26908"/>
    <w:rsid w:val="00E513B7"/>
    <w:rsid w:val="00E52D69"/>
    <w:rsid w:val="00E5605B"/>
    <w:rsid w:val="00E65F69"/>
    <w:rsid w:val="00E70CF2"/>
    <w:rsid w:val="00E90620"/>
    <w:rsid w:val="00E923D9"/>
    <w:rsid w:val="00E942F1"/>
    <w:rsid w:val="00EA2937"/>
    <w:rsid w:val="00EC508B"/>
    <w:rsid w:val="00EC7B9D"/>
    <w:rsid w:val="00ED28FF"/>
    <w:rsid w:val="00EE7BFB"/>
    <w:rsid w:val="00EF6B6A"/>
    <w:rsid w:val="00F00370"/>
    <w:rsid w:val="00F01AD8"/>
    <w:rsid w:val="00F0416B"/>
    <w:rsid w:val="00F055EC"/>
    <w:rsid w:val="00F05FBD"/>
    <w:rsid w:val="00F26E59"/>
    <w:rsid w:val="00F3726A"/>
    <w:rsid w:val="00F404DF"/>
    <w:rsid w:val="00F55E1A"/>
    <w:rsid w:val="00F57320"/>
    <w:rsid w:val="00F86867"/>
    <w:rsid w:val="00F93FF0"/>
    <w:rsid w:val="00F9438F"/>
    <w:rsid w:val="00FE3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AFB42"/>
  <w15:chartTrackingRefBased/>
  <w15:docId w15:val="{06FAF62F-0252-479C-A240-9A49AE551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224"/>
    <w:pPr>
      <w:spacing w:after="2" w:line="248" w:lineRule="auto"/>
      <w:ind w:left="10" w:hanging="10"/>
    </w:pPr>
    <w:rPr>
      <w:rFonts w:ascii="Times New Roman" w:eastAsia="Times New Roman" w:hAnsi="Times New Roman" w:cs="Times New Roman"/>
      <w:color w:val="000000"/>
      <w:kern w:val="0"/>
      <w:szCs w:val="22"/>
      <w14:ligatures w14:val="none"/>
    </w:rPr>
  </w:style>
  <w:style w:type="paragraph" w:styleId="Heading1">
    <w:name w:val="heading 1"/>
    <w:basedOn w:val="Normal"/>
    <w:next w:val="Normal"/>
    <w:link w:val="Heading1Char"/>
    <w:uiPriority w:val="9"/>
    <w:qFormat/>
    <w:rsid w:val="009A26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26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26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26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26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26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26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26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26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6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26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26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26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26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26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26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26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26F6"/>
    <w:rPr>
      <w:rFonts w:eastAsiaTheme="majorEastAsia" w:cstheme="majorBidi"/>
      <w:color w:val="272727" w:themeColor="text1" w:themeTint="D8"/>
    </w:rPr>
  </w:style>
  <w:style w:type="paragraph" w:styleId="Title">
    <w:name w:val="Title"/>
    <w:basedOn w:val="Normal"/>
    <w:next w:val="Normal"/>
    <w:link w:val="TitleChar"/>
    <w:uiPriority w:val="10"/>
    <w:qFormat/>
    <w:rsid w:val="009A26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26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26F6"/>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26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26F6"/>
    <w:pPr>
      <w:spacing w:before="160"/>
      <w:jc w:val="center"/>
    </w:pPr>
    <w:rPr>
      <w:i/>
      <w:iCs/>
      <w:color w:val="404040" w:themeColor="text1" w:themeTint="BF"/>
    </w:rPr>
  </w:style>
  <w:style w:type="character" w:customStyle="1" w:styleId="QuoteChar">
    <w:name w:val="Quote Char"/>
    <w:basedOn w:val="DefaultParagraphFont"/>
    <w:link w:val="Quote"/>
    <w:uiPriority w:val="29"/>
    <w:rsid w:val="009A26F6"/>
    <w:rPr>
      <w:i/>
      <w:iCs/>
      <w:color w:val="404040" w:themeColor="text1" w:themeTint="BF"/>
    </w:rPr>
  </w:style>
  <w:style w:type="paragraph" w:styleId="ListParagraph">
    <w:name w:val="List Paragraph"/>
    <w:basedOn w:val="Normal"/>
    <w:uiPriority w:val="34"/>
    <w:qFormat/>
    <w:rsid w:val="009A26F6"/>
    <w:pPr>
      <w:ind w:left="720"/>
      <w:contextualSpacing/>
    </w:pPr>
  </w:style>
  <w:style w:type="character" w:styleId="IntenseEmphasis">
    <w:name w:val="Intense Emphasis"/>
    <w:basedOn w:val="DefaultParagraphFont"/>
    <w:uiPriority w:val="21"/>
    <w:qFormat/>
    <w:rsid w:val="009A26F6"/>
    <w:rPr>
      <w:i/>
      <w:iCs/>
      <w:color w:val="0F4761" w:themeColor="accent1" w:themeShade="BF"/>
    </w:rPr>
  </w:style>
  <w:style w:type="paragraph" w:styleId="IntenseQuote">
    <w:name w:val="Intense Quote"/>
    <w:basedOn w:val="Normal"/>
    <w:next w:val="Normal"/>
    <w:link w:val="IntenseQuoteChar"/>
    <w:uiPriority w:val="30"/>
    <w:qFormat/>
    <w:rsid w:val="009A26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26F6"/>
    <w:rPr>
      <w:i/>
      <w:iCs/>
      <w:color w:val="0F4761" w:themeColor="accent1" w:themeShade="BF"/>
    </w:rPr>
  </w:style>
  <w:style w:type="character" w:styleId="IntenseReference">
    <w:name w:val="Intense Reference"/>
    <w:basedOn w:val="DefaultParagraphFont"/>
    <w:uiPriority w:val="32"/>
    <w:qFormat/>
    <w:rsid w:val="009A26F6"/>
    <w:rPr>
      <w:b/>
      <w:bCs/>
      <w:smallCaps/>
      <w:color w:val="0F4761" w:themeColor="accent1" w:themeShade="BF"/>
      <w:spacing w:val="5"/>
    </w:rPr>
  </w:style>
  <w:style w:type="paragraph" w:customStyle="1" w:styleId="Body">
    <w:name w:val="Body"/>
    <w:rsid w:val="009A26F6"/>
    <w:pPr>
      <w:spacing w:before="160" w:after="0" w:line="240" w:lineRule="auto"/>
    </w:pPr>
    <w:rPr>
      <w:rFonts w:ascii="Helvetica Neue" w:eastAsia="Arial Unicode MS" w:hAnsi="Helvetica Neue" w:cs="Arial Unicode MS"/>
      <w:color w:val="000000"/>
      <w:kern w:val="0"/>
      <w14:ligatures w14:val="none"/>
    </w:rPr>
  </w:style>
  <w:style w:type="paragraph" w:styleId="EndnoteText">
    <w:name w:val="endnote text"/>
    <w:basedOn w:val="Normal"/>
    <w:link w:val="EndnoteTextChar"/>
    <w:uiPriority w:val="99"/>
    <w:semiHidden/>
    <w:unhideWhenUsed/>
    <w:rsid w:val="008E252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E2524"/>
    <w:rPr>
      <w:rFonts w:ascii="Times New Roman" w:eastAsia="Times New Roman" w:hAnsi="Times New Roman" w:cs="Times New Roman"/>
      <w:color w:val="000000"/>
      <w:kern w:val="0"/>
      <w:sz w:val="20"/>
      <w:szCs w:val="20"/>
      <w14:ligatures w14:val="none"/>
    </w:rPr>
  </w:style>
  <w:style w:type="character" w:styleId="EndnoteReference">
    <w:name w:val="endnote reference"/>
    <w:basedOn w:val="DefaultParagraphFont"/>
    <w:uiPriority w:val="99"/>
    <w:semiHidden/>
    <w:unhideWhenUsed/>
    <w:rsid w:val="008E25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DB9BF-3378-452A-B839-6220DA350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1229</Words>
  <Characters>7011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Rumble Smarr</dc:creator>
  <cp:keywords/>
  <dc:description/>
  <cp:lastModifiedBy>Rumble Smarr</cp:lastModifiedBy>
  <cp:revision>2</cp:revision>
  <dcterms:created xsi:type="dcterms:W3CDTF">2026-04-29T18:33:00Z</dcterms:created>
  <dcterms:modified xsi:type="dcterms:W3CDTF">2026-04-29T18:33:00Z</dcterms:modified>
</cp:coreProperties>
</file>