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89CBDC" w14:textId="77777777" w:rsidR="00F0283A" w:rsidRDefault="00F0283A" w:rsidP="00F0283A">
      <w:r w:rsidRPr="003F03AF">
        <w:rPr>
          <w:b/>
          <w:bCs/>
        </w:rPr>
        <w:t>Sermon Title</w:t>
      </w:r>
      <w:r>
        <w:t>: The Exclusive Gospel</w:t>
      </w:r>
    </w:p>
    <w:p w14:paraId="705EA823" w14:textId="77777777" w:rsidR="00F0283A" w:rsidRDefault="00F0283A" w:rsidP="00F0283A">
      <w:r w:rsidRPr="003F03AF">
        <w:rPr>
          <w:b/>
          <w:bCs/>
        </w:rPr>
        <w:t>To be used with Session</w:t>
      </w:r>
      <w:r>
        <w:t>: 2 A Mission With A Message</w:t>
      </w:r>
    </w:p>
    <w:p w14:paraId="7A65323C" w14:textId="77777777" w:rsidR="00F0283A" w:rsidRDefault="00F0283A" w:rsidP="00F0283A">
      <w:r w:rsidRPr="003F03AF">
        <w:rPr>
          <w:b/>
          <w:bCs/>
        </w:rPr>
        <w:t>Scripture</w:t>
      </w:r>
      <w:r>
        <w:t>: John 14:6</w:t>
      </w:r>
    </w:p>
    <w:p w14:paraId="17451AD1" w14:textId="77777777" w:rsidR="00F0283A" w:rsidRDefault="00F0283A" w:rsidP="00F0283A"/>
    <w:p w14:paraId="51227082" w14:textId="77777777" w:rsidR="00F0283A" w:rsidRDefault="00F0283A" w:rsidP="00F0283A">
      <w:r w:rsidRPr="003F03AF">
        <w:rPr>
          <w:b/>
          <w:bCs/>
        </w:rPr>
        <w:t>Connection with Bible Study</w:t>
      </w:r>
      <w:r>
        <w:t>: To complement the Bible study “A Mission With A Message”, this sermon will build upon the study’s main point that we can have a relationship with God through Christ alone.</w:t>
      </w:r>
    </w:p>
    <w:p w14:paraId="314307FD" w14:textId="7650ED35" w:rsidR="00F0283A" w:rsidRDefault="00F0283A" w:rsidP="00F0283A">
      <w:r w:rsidRPr="003F03AF">
        <w:rPr>
          <w:b/>
          <w:bCs/>
        </w:rPr>
        <w:t>Introduction</w:t>
      </w:r>
      <w:r>
        <w:t xml:space="preserve">: Josh McDowell is an evangelical Christian apologist and evangelist. He is the author or co-author of over 150 books. </w:t>
      </w:r>
      <w:r w:rsidR="00927EF9">
        <w:t>In his book, “The New Tolerance” he states</w:t>
      </w:r>
      <w:r>
        <w:t xml:space="preserve"> that tolerance used to mean</w:t>
      </w:r>
      <w:r w:rsidR="00927EF9">
        <w:t xml:space="preserve"> </w:t>
      </w:r>
      <w:r>
        <w:t>respect</w:t>
      </w:r>
      <w:r w:rsidR="00927EF9">
        <w:t>ing</w:t>
      </w:r>
      <w:r>
        <w:t xml:space="preserve"> others’ beliefs and practices without sharing them. </w:t>
      </w:r>
      <w:r w:rsidR="00927EF9">
        <w:t xml:space="preserve">The new tolerance </w:t>
      </w:r>
      <w:r>
        <w:t>means</w:t>
      </w:r>
      <w:r w:rsidR="00927EF9">
        <w:t xml:space="preserve"> </w:t>
      </w:r>
      <w:r>
        <w:t>every single individual’s belief, values, lifestyles, and truth claims are equal</w:t>
      </w:r>
      <w:r w:rsidR="00927EF9">
        <w:t xml:space="preserve"> or valid.</w:t>
      </w:r>
      <w:r>
        <w:t xml:space="preserve"> Not only is that very different from the old definition, but it also creates a lot of problems. When you say that every belief system, every truth claim is equal to every other one, it produces chaos. Th</w:t>
      </w:r>
      <w:r w:rsidR="00927EF9">
        <w:t>e new</w:t>
      </w:r>
      <w:r>
        <w:t xml:space="preserve"> definition of tolerance has taken root in our culture and has led to an increase in bias against Christians. When our fallen world looks at Christianity through the lens of tolerance, they see Christianity as exclusive, a trait they no longer value. And they’re right. It is. The Bible is clear: true faith is exclusive. </w:t>
      </w:r>
    </w:p>
    <w:p w14:paraId="4DA44195" w14:textId="3174D649" w:rsidR="00F0283A" w:rsidRPr="003F03AF" w:rsidRDefault="00F0283A" w:rsidP="00F0283A">
      <w:pPr>
        <w:pStyle w:val="ListParagraph"/>
        <w:numPr>
          <w:ilvl w:val="0"/>
          <w:numId w:val="1"/>
        </w:numPr>
        <w:rPr>
          <w:b/>
          <w:bCs/>
        </w:rPr>
      </w:pPr>
      <w:r w:rsidRPr="003F03AF">
        <w:rPr>
          <w:b/>
          <w:bCs/>
        </w:rPr>
        <w:t>There is no way to the Father outside of Jesus, v.6 “way”</w:t>
      </w:r>
    </w:p>
    <w:p w14:paraId="1DE2E96F" w14:textId="77777777" w:rsidR="00F0283A" w:rsidRDefault="00F0283A" w:rsidP="00F0283A">
      <w:pPr>
        <w:pStyle w:val="ListParagraph"/>
        <w:numPr>
          <w:ilvl w:val="0"/>
          <w:numId w:val="2"/>
        </w:numPr>
      </w:pPr>
      <w:r>
        <w:t>Jesus is the only road</w:t>
      </w:r>
    </w:p>
    <w:p w14:paraId="3776905E" w14:textId="4200ECF5" w:rsidR="00974F9A" w:rsidRDefault="00974F9A" w:rsidP="00974F9A">
      <w:pPr>
        <w:pStyle w:val="ListParagraph"/>
        <w:ind w:left="1440"/>
      </w:pPr>
      <w:r>
        <w:t xml:space="preserve">In v.1-4, Jesus has implied that He would soon be returning to the Father, and the way for that return will be seen in Jesus’ death, burial, and resurrection. Yet in spite of the numerous times Jesus spoke of His death, Thomas voices what the rest were thinking: </w:t>
      </w:r>
      <w:r w:rsidRPr="00974F9A">
        <w:t>“Lord,” Thomas said, “we don’t know where you’re going. How can we know the way?” </w:t>
      </w:r>
      <w:r>
        <w:t>Jesus’ answer, “I am the way” shows that Jesus knows the only way for Him to remain in a right relationship with the Father is through the cross and so it will be for anyone who seeks the Father. Jesus is the only road that connects sinful humanity with a holy God.</w:t>
      </w:r>
    </w:p>
    <w:p w14:paraId="46E43062" w14:textId="77777777" w:rsidR="00F0283A" w:rsidRDefault="00F0283A" w:rsidP="00F0283A">
      <w:pPr>
        <w:pStyle w:val="ListParagraph"/>
        <w:numPr>
          <w:ilvl w:val="0"/>
          <w:numId w:val="2"/>
        </w:numPr>
      </w:pPr>
      <w:r>
        <w:t>Only His death can atone for sin</w:t>
      </w:r>
    </w:p>
    <w:p w14:paraId="6D1F0528" w14:textId="6A4C39A6" w:rsidR="00974F9A" w:rsidRDefault="00974F9A" w:rsidP="00974F9A">
      <w:pPr>
        <w:pStyle w:val="ListParagraph"/>
        <w:ind w:left="1440"/>
      </w:pPr>
      <w:r>
        <w:t xml:space="preserve">The gap between sinful humanity and a holy God exists because of our sin. The sin problem must be dealt with </w:t>
      </w:r>
      <w:r w:rsidR="004E5721">
        <w:t xml:space="preserve">in order to remain with Jesus. When Jesus died on the cross, it was an atonement for sin. Atone means to make amends for a crime or offense. The death of an ordinary person lacks the power to atone for </w:t>
      </w:r>
      <w:r w:rsidR="003F03AF">
        <w:t>sin,</w:t>
      </w:r>
      <w:r w:rsidR="004E5721">
        <w:t xml:space="preserve"> but the death of the sinless Son of God sacrificially paid the price for sin and thereby satisfied God’s wrath against sin. Only His sacrifice is sufficient for the forgiveness of sin.</w:t>
      </w:r>
    </w:p>
    <w:p w14:paraId="5D7A9CEE" w14:textId="4E950B6D" w:rsidR="00F0283A" w:rsidRDefault="00F0283A" w:rsidP="00F0283A">
      <w:pPr>
        <w:pStyle w:val="ListParagraph"/>
        <w:numPr>
          <w:ilvl w:val="0"/>
          <w:numId w:val="2"/>
        </w:numPr>
      </w:pPr>
      <w:r>
        <w:lastRenderedPageBreak/>
        <w:t>Any other road is a dead end</w:t>
      </w:r>
    </w:p>
    <w:p w14:paraId="7D874E3A" w14:textId="51A86449" w:rsidR="00F0283A" w:rsidRDefault="004E5721" w:rsidP="00057418">
      <w:pPr>
        <w:pStyle w:val="ListParagraph"/>
        <w:ind w:left="1440"/>
      </w:pPr>
      <w:r>
        <w:t xml:space="preserve">Every religion other than Christianity that promotes salvation does so in relation to works, accomplishments, or activities initiated by the worshippers. The simple message </w:t>
      </w:r>
      <w:proofErr w:type="gramStart"/>
      <w:r>
        <w:t>is</w:t>
      </w:r>
      <w:proofErr w:type="gramEnd"/>
      <w:r>
        <w:t xml:space="preserve"> people can save themselves if they just try hard enough. The truth is that we can’t save ourselves. </w:t>
      </w:r>
      <w:r w:rsidR="00057418">
        <w:t xml:space="preserve">God’s requirement from us for a relationship with Him is perfection, which no one has ever succeeded in doing, except one: Jesus. Only He can impute His righteousness to us. Any other “way” is a dead end. </w:t>
      </w:r>
    </w:p>
    <w:p w14:paraId="0541470C" w14:textId="77777777" w:rsidR="00057418" w:rsidRDefault="00057418" w:rsidP="00057418">
      <w:pPr>
        <w:pStyle w:val="ListParagraph"/>
        <w:ind w:left="1440"/>
      </w:pPr>
    </w:p>
    <w:p w14:paraId="3AAEE8FB" w14:textId="632CC89D" w:rsidR="00F0283A" w:rsidRPr="003F03AF" w:rsidRDefault="00F0283A" w:rsidP="00F0283A">
      <w:pPr>
        <w:pStyle w:val="ListParagraph"/>
        <w:numPr>
          <w:ilvl w:val="0"/>
          <w:numId w:val="1"/>
        </w:numPr>
        <w:rPr>
          <w:b/>
          <w:bCs/>
        </w:rPr>
      </w:pPr>
      <w:r w:rsidRPr="003F03AF">
        <w:rPr>
          <w:b/>
          <w:bCs/>
        </w:rPr>
        <w:t>There is no truth outside of Jesus, v.6 “truth”</w:t>
      </w:r>
    </w:p>
    <w:p w14:paraId="45CFEA2C" w14:textId="3A74B6DC" w:rsidR="00F0283A" w:rsidRDefault="00F0283A" w:rsidP="00F0283A">
      <w:pPr>
        <w:pStyle w:val="ListParagraph"/>
        <w:numPr>
          <w:ilvl w:val="0"/>
          <w:numId w:val="3"/>
        </w:numPr>
      </w:pPr>
      <w:r>
        <w:t xml:space="preserve">Jesus is the </w:t>
      </w:r>
      <w:r w:rsidR="00057418">
        <w:t>source</w:t>
      </w:r>
      <w:r>
        <w:t xml:space="preserve"> of general truth</w:t>
      </w:r>
    </w:p>
    <w:p w14:paraId="46F0B326" w14:textId="234849B8" w:rsidR="00057418" w:rsidRDefault="00057418" w:rsidP="00057418">
      <w:pPr>
        <w:pStyle w:val="ListParagraph"/>
        <w:ind w:left="1440"/>
      </w:pPr>
      <w:r>
        <w:t xml:space="preserve">Wherever we find truth, </w:t>
      </w:r>
      <w:r w:rsidR="003F03AF">
        <w:t>regardless of</w:t>
      </w:r>
      <w:r>
        <w:t xml:space="preserve"> if </w:t>
      </w:r>
      <w:r w:rsidR="003F03AF">
        <w:t>it’s</w:t>
      </w:r>
      <w:r>
        <w:t xml:space="preserve"> within the context of physics, relationships, or politics, Jesus is the source. As Creator of the universe, Jesus set truth as the unifying principle against which all things are measured. Water freezes at 32 degrees Fahrenheit, 2 + 2 = 4, and Jesus is the one who set that in place. </w:t>
      </w:r>
      <w:r w:rsidR="00AC518B">
        <w:t>And because of His perfect nature, nothing untrue comes from Him.</w:t>
      </w:r>
    </w:p>
    <w:p w14:paraId="7979DAE7" w14:textId="6494F899" w:rsidR="00F0283A" w:rsidRDefault="00F0283A" w:rsidP="00F0283A">
      <w:pPr>
        <w:pStyle w:val="ListParagraph"/>
        <w:numPr>
          <w:ilvl w:val="0"/>
          <w:numId w:val="3"/>
        </w:numPr>
      </w:pPr>
      <w:r>
        <w:t xml:space="preserve">Jesus is the </w:t>
      </w:r>
      <w:r w:rsidR="00057418">
        <w:t>source</w:t>
      </w:r>
      <w:r>
        <w:t xml:space="preserve"> of spiritual truth</w:t>
      </w:r>
    </w:p>
    <w:p w14:paraId="494BBC50" w14:textId="3579EF4C" w:rsidR="00AC518B" w:rsidRDefault="00AC518B" w:rsidP="00AC518B">
      <w:pPr>
        <w:pStyle w:val="ListParagraph"/>
        <w:ind w:left="1440"/>
      </w:pPr>
      <w:r>
        <w:t>Because all truth has its source in Jesus, it follows that spiritual truth depends on Him as well. No one but Jesus has revealed the Father truthfully. Jesus spoke His words, obeyed His will, and modeled His character. We know what the Father is like because of Jesus. We can therefore trust the truthfulness of Jesus’ statement, “</w:t>
      </w:r>
      <w:r w:rsidRPr="00AC518B">
        <w:t>No one comes to the Father except through me.</w:t>
      </w:r>
      <w:r>
        <w:t>”</w:t>
      </w:r>
    </w:p>
    <w:p w14:paraId="2C623BA1" w14:textId="2D42DF36" w:rsidR="00F0283A" w:rsidRDefault="00F0283A" w:rsidP="00F0283A">
      <w:pPr>
        <w:pStyle w:val="ListParagraph"/>
        <w:numPr>
          <w:ilvl w:val="0"/>
          <w:numId w:val="3"/>
        </w:numPr>
      </w:pPr>
      <w:r>
        <w:t>Truth is exclusive</w:t>
      </w:r>
    </w:p>
    <w:p w14:paraId="5E8604D2" w14:textId="6BC9EFDC" w:rsidR="00AC518B" w:rsidRDefault="00AC518B" w:rsidP="00AC518B">
      <w:pPr>
        <w:pStyle w:val="ListParagraph"/>
        <w:ind w:left="1440"/>
      </w:pPr>
      <w:r>
        <w:t xml:space="preserve">This leads to an inevitable conclusion, one that most likely isn’t popular with our fallen world today. By nature, truth is and must be exclusive. </w:t>
      </w:r>
      <w:r w:rsidR="00046A1A" w:rsidRPr="00046A1A">
        <w:t>If truth can also contain error, opinions, and irrationality, it ceases to be truth.</w:t>
      </w:r>
      <w:r w:rsidR="00046A1A">
        <w:t xml:space="preserve"> </w:t>
      </w:r>
      <w:r>
        <w:t xml:space="preserve">The exclusiveness of the gospel doesn’t mean the gospel is petty, mean-spirited, or hateful. The gospel is exclusive because it is rooted in the truth, which is exclusive. </w:t>
      </w:r>
    </w:p>
    <w:p w14:paraId="58B268EB" w14:textId="77777777" w:rsidR="00F0283A" w:rsidRDefault="00F0283A" w:rsidP="00F0283A"/>
    <w:p w14:paraId="37664222" w14:textId="6903E119" w:rsidR="00F0283A" w:rsidRPr="003F03AF" w:rsidRDefault="00F0283A" w:rsidP="00F0283A">
      <w:pPr>
        <w:pStyle w:val="ListParagraph"/>
        <w:numPr>
          <w:ilvl w:val="0"/>
          <w:numId w:val="1"/>
        </w:numPr>
        <w:rPr>
          <w:b/>
          <w:bCs/>
        </w:rPr>
      </w:pPr>
      <w:r w:rsidRPr="003F03AF">
        <w:rPr>
          <w:b/>
          <w:bCs/>
        </w:rPr>
        <w:t>There is no life outside of Jesus, v.6 “life”</w:t>
      </w:r>
    </w:p>
    <w:p w14:paraId="64D81635" w14:textId="77777777" w:rsidR="00F0283A" w:rsidRDefault="00F0283A" w:rsidP="00F0283A">
      <w:pPr>
        <w:pStyle w:val="ListParagraph"/>
        <w:numPr>
          <w:ilvl w:val="0"/>
          <w:numId w:val="4"/>
        </w:numPr>
      </w:pPr>
      <w:r>
        <w:t>Every human life apart from Jesus is doomed</w:t>
      </w:r>
    </w:p>
    <w:p w14:paraId="2DF84FF4" w14:textId="21A4563A" w:rsidR="00046A1A" w:rsidRDefault="00046A1A" w:rsidP="00046A1A">
      <w:pPr>
        <w:pStyle w:val="ListParagraph"/>
        <w:ind w:left="1440"/>
      </w:pPr>
      <w:r>
        <w:t xml:space="preserve">It’s no secret that every person eventually dies a physical death. But the Bible teaches clearly that there is a “second death” that waits for those who aren’t saved. This second death occurs through Christ’s judgment and is applied to </w:t>
      </w:r>
      <w:r>
        <w:lastRenderedPageBreak/>
        <w:t xml:space="preserve">all who refused to place their faith in Christ. Words like “eternal punishment” and “outer darkness” are used to describe it. </w:t>
      </w:r>
      <w:r w:rsidR="00393D4A">
        <w:t>The fate of the non-believer lasts forever but there is nothing about it that suggests life.</w:t>
      </w:r>
    </w:p>
    <w:p w14:paraId="5DD1DC5F" w14:textId="77777777" w:rsidR="00F0283A" w:rsidRDefault="00F0283A" w:rsidP="00F0283A">
      <w:pPr>
        <w:pStyle w:val="ListParagraph"/>
        <w:numPr>
          <w:ilvl w:val="0"/>
          <w:numId w:val="4"/>
        </w:numPr>
      </w:pPr>
      <w:r>
        <w:t>Jesus can give us abundant, eternal life</w:t>
      </w:r>
    </w:p>
    <w:p w14:paraId="081C1153" w14:textId="765B8FE8" w:rsidR="00393D4A" w:rsidRDefault="00393D4A" w:rsidP="00393D4A">
      <w:pPr>
        <w:pStyle w:val="ListParagraph"/>
        <w:ind w:left="1440"/>
      </w:pPr>
      <w:r>
        <w:t>Jesus’ resurrection proved His authority over death and his generosity regarding life. Only He has the power to erase the eternal consequences of sin and bestow the gift of eternal life. This gift of life obviously benefits us after we die but it also gives a sense of what life is truly meant to be. Without Jesus, we experience a truncated, limited life that is dependent on our own resources. With Jesus, we have a peace that passes understanding, a Comforter that will take care of us, and a hope that is sure.</w:t>
      </w:r>
    </w:p>
    <w:p w14:paraId="16CD07C3" w14:textId="7237B2C3" w:rsidR="00F0283A" w:rsidRDefault="00F0283A" w:rsidP="00F0283A">
      <w:pPr>
        <w:pStyle w:val="ListParagraph"/>
        <w:numPr>
          <w:ilvl w:val="0"/>
          <w:numId w:val="4"/>
        </w:numPr>
      </w:pPr>
      <w:r>
        <w:t>Life in Jesus is exclusive</w:t>
      </w:r>
    </w:p>
    <w:p w14:paraId="320AFE62" w14:textId="16EBF2DF" w:rsidR="00F0283A" w:rsidRDefault="00D80CCD" w:rsidP="00D80CCD">
      <w:pPr>
        <w:pStyle w:val="ListParagraph"/>
        <w:ind w:left="1440"/>
      </w:pPr>
      <w:r>
        <w:t>One of the arguments used against the existence of God is</w:t>
      </w:r>
      <w:r w:rsidR="00393D4A">
        <w:t xml:space="preserve"> that a loving God would never send anyone to hell</w:t>
      </w:r>
      <w:r>
        <w:t xml:space="preserve">. The idea that He would wrecks our sense of fairness and makes God either an unloving God or nonexistent. To be clear, God doesn’t send anyone to hell. Rather, eternal punishment is the consequence of rejecting God’s offer of salvation. Likewise, eternal life is the blessing we receive when we trust Jesus, and that makes life in Jesus exclusive. It’s exclusive because the outcome of a person’s life is dependent on a decision. </w:t>
      </w:r>
    </w:p>
    <w:p w14:paraId="6ACDB37D" w14:textId="6F9FFB4E" w:rsidR="00F0283A" w:rsidRDefault="00F0283A" w:rsidP="00F0283A">
      <w:r w:rsidRPr="003F03AF">
        <w:rPr>
          <w:b/>
          <w:bCs/>
        </w:rPr>
        <w:t>Conclusion</w:t>
      </w:r>
      <w:r>
        <w:t xml:space="preserve">: </w:t>
      </w:r>
      <w:r w:rsidR="003F03AF" w:rsidRPr="003F03AF">
        <w:t>Singer Sheryl Crow said recently in a New York Post interview: “I believe in God. I believe in Jesus and Buddha and Mohammed and all those that were enlightened. I wouldn’t say necessarily that I’m a strict Christian. I’m not sure I believe in heaven.”</w:t>
      </w:r>
      <w:r w:rsidR="000E04A0">
        <w:rPr>
          <w:rStyle w:val="EndnoteReference"/>
        </w:rPr>
        <w:endnoteReference w:id="1"/>
      </w:r>
      <w:r w:rsidR="003F03AF" w:rsidRPr="003F03AF">
        <w:t xml:space="preserve"> There you have it: a faith that includes a little bit of everything. That kind of faith will help you get along with the </w:t>
      </w:r>
      <w:r w:rsidR="003F03AF" w:rsidRPr="003F03AF">
        <w:t>crowd,</w:t>
      </w:r>
      <w:r w:rsidR="003F03AF" w:rsidRPr="003F03AF">
        <w:t xml:space="preserve"> but it won’t allow you to be in a right relationship with God. You cannot truly believe in Jesus and Buddha at the same time.</w:t>
      </w:r>
      <w:r w:rsidR="003F03AF">
        <w:t xml:space="preserve"> A relationship with God is made possible only by faith in Christ alone.</w:t>
      </w:r>
    </w:p>
    <w:p w14:paraId="706BC3F5" w14:textId="77777777" w:rsidR="00F0283A" w:rsidRDefault="00F0283A" w:rsidP="00F0283A"/>
    <w:p w14:paraId="71499074" w14:textId="77777777" w:rsidR="00F0283A" w:rsidRDefault="00F0283A" w:rsidP="00F0283A">
      <w:r>
        <w:t>Robbie Peay is the pastor of First Baptist Church Ray City. He and his wife Terri have 3 grown boys, two who live in Georgia and one that lives in North Carolina.</w:t>
      </w:r>
    </w:p>
    <w:p w14:paraId="59D9EE5F" w14:textId="77777777" w:rsidR="00346D94" w:rsidRDefault="00346D94"/>
    <w:sectPr w:rsidR="00346D9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106E86" w14:textId="77777777" w:rsidR="00C934E9" w:rsidRDefault="00C934E9" w:rsidP="000E04A0">
      <w:pPr>
        <w:spacing w:after="0" w:line="240" w:lineRule="auto"/>
      </w:pPr>
      <w:r>
        <w:separator/>
      </w:r>
    </w:p>
  </w:endnote>
  <w:endnote w:type="continuationSeparator" w:id="0">
    <w:p w14:paraId="360A1EBD" w14:textId="77777777" w:rsidR="00C934E9" w:rsidRDefault="00C934E9" w:rsidP="000E04A0">
      <w:pPr>
        <w:spacing w:after="0" w:line="240" w:lineRule="auto"/>
      </w:pPr>
      <w:r>
        <w:continuationSeparator/>
      </w:r>
    </w:p>
  </w:endnote>
  <w:endnote w:id="1">
    <w:p w14:paraId="6778D50C" w14:textId="2F1261BC" w:rsidR="000E04A0" w:rsidRDefault="000E04A0">
      <w:pPr>
        <w:pStyle w:val="EndnoteText"/>
      </w:pPr>
      <w:r>
        <w:rPr>
          <w:rStyle w:val="EndnoteReference"/>
        </w:rPr>
        <w:endnoteRef/>
      </w:r>
      <w:r>
        <w:t xml:space="preserve"> </w:t>
      </w:r>
      <w:r w:rsidRPr="000E04A0">
        <w:t>https://www.christianitytoday.com/pastors/preaching/sermon-illustrations/sheryl-crow-embraces-multiple-religions/</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45CE91" w14:textId="77777777" w:rsidR="00C934E9" w:rsidRDefault="00C934E9" w:rsidP="000E04A0">
      <w:pPr>
        <w:spacing w:after="0" w:line="240" w:lineRule="auto"/>
      </w:pPr>
      <w:r>
        <w:separator/>
      </w:r>
    </w:p>
  </w:footnote>
  <w:footnote w:type="continuationSeparator" w:id="0">
    <w:p w14:paraId="05AFF119" w14:textId="77777777" w:rsidR="00C934E9" w:rsidRDefault="00C934E9" w:rsidP="000E04A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70E067B"/>
    <w:multiLevelType w:val="hybridMultilevel"/>
    <w:tmpl w:val="EF6A5622"/>
    <w:lvl w:ilvl="0" w:tplc="20D4D54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6A4C36F1"/>
    <w:multiLevelType w:val="hybridMultilevel"/>
    <w:tmpl w:val="5D3C3D44"/>
    <w:lvl w:ilvl="0" w:tplc="DACA1C6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B1658EA"/>
    <w:multiLevelType w:val="hybridMultilevel"/>
    <w:tmpl w:val="F72AD27A"/>
    <w:lvl w:ilvl="0" w:tplc="6328774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7DC36EB6"/>
    <w:multiLevelType w:val="hybridMultilevel"/>
    <w:tmpl w:val="890E4D3C"/>
    <w:lvl w:ilvl="0" w:tplc="151E97C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208343353">
    <w:abstractNumId w:val="1"/>
  </w:num>
  <w:num w:numId="2" w16cid:durableId="790439851">
    <w:abstractNumId w:val="0"/>
  </w:num>
  <w:num w:numId="3" w16cid:durableId="1488590169">
    <w:abstractNumId w:val="2"/>
  </w:num>
  <w:num w:numId="4" w16cid:durableId="155269607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283A"/>
    <w:rsid w:val="000131AC"/>
    <w:rsid w:val="00046A1A"/>
    <w:rsid w:val="000472A0"/>
    <w:rsid w:val="00057418"/>
    <w:rsid w:val="000E04A0"/>
    <w:rsid w:val="0024256F"/>
    <w:rsid w:val="002606A8"/>
    <w:rsid w:val="00346D94"/>
    <w:rsid w:val="00393D4A"/>
    <w:rsid w:val="003F03AF"/>
    <w:rsid w:val="004E5721"/>
    <w:rsid w:val="00557C5F"/>
    <w:rsid w:val="005E3393"/>
    <w:rsid w:val="00666EDB"/>
    <w:rsid w:val="00746A54"/>
    <w:rsid w:val="00755D0B"/>
    <w:rsid w:val="00786B6E"/>
    <w:rsid w:val="00927EF9"/>
    <w:rsid w:val="00974F9A"/>
    <w:rsid w:val="00AC518B"/>
    <w:rsid w:val="00C9297B"/>
    <w:rsid w:val="00C934E9"/>
    <w:rsid w:val="00D80CCD"/>
    <w:rsid w:val="00F028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53C88"/>
  <w15:chartTrackingRefBased/>
  <w15:docId w15:val="{BF3A5D42-F7D1-457B-9963-8BC6D1AE7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0283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0283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0283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0283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0283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0283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0283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0283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0283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0283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0283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0283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0283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0283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0283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0283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0283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0283A"/>
    <w:rPr>
      <w:rFonts w:eastAsiaTheme="majorEastAsia" w:cstheme="majorBidi"/>
      <w:color w:val="272727" w:themeColor="text1" w:themeTint="D8"/>
    </w:rPr>
  </w:style>
  <w:style w:type="paragraph" w:styleId="Title">
    <w:name w:val="Title"/>
    <w:basedOn w:val="Normal"/>
    <w:next w:val="Normal"/>
    <w:link w:val="TitleChar"/>
    <w:uiPriority w:val="10"/>
    <w:qFormat/>
    <w:rsid w:val="00F0283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0283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0283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0283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0283A"/>
    <w:pPr>
      <w:spacing w:before="160"/>
      <w:jc w:val="center"/>
    </w:pPr>
    <w:rPr>
      <w:i/>
      <w:iCs/>
      <w:color w:val="404040" w:themeColor="text1" w:themeTint="BF"/>
    </w:rPr>
  </w:style>
  <w:style w:type="character" w:customStyle="1" w:styleId="QuoteChar">
    <w:name w:val="Quote Char"/>
    <w:basedOn w:val="DefaultParagraphFont"/>
    <w:link w:val="Quote"/>
    <w:uiPriority w:val="29"/>
    <w:rsid w:val="00F0283A"/>
    <w:rPr>
      <w:i/>
      <w:iCs/>
      <w:color w:val="404040" w:themeColor="text1" w:themeTint="BF"/>
    </w:rPr>
  </w:style>
  <w:style w:type="paragraph" w:styleId="ListParagraph">
    <w:name w:val="List Paragraph"/>
    <w:basedOn w:val="Normal"/>
    <w:uiPriority w:val="34"/>
    <w:qFormat/>
    <w:rsid w:val="00F0283A"/>
    <w:pPr>
      <w:ind w:left="720"/>
      <w:contextualSpacing/>
    </w:pPr>
  </w:style>
  <w:style w:type="character" w:styleId="IntenseEmphasis">
    <w:name w:val="Intense Emphasis"/>
    <w:basedOn w:val="DefaultParagraphFont"/>
    <w:uiPriority w:val="21"/>
    <w:qFormat/>
    <w:rsid w:val="00F0283A"/>
    <w:rPr>
      <w:i/>
      <w:iCs/>
      <w:color w:val="0F4761" w:themeColor="accent1" w:themeShade="BF"/>
    </w:rPr>
  </w:style>
  <w:style w:type="paragraph" w:styleId="IntenseQuote">
    <w:name w:val="Intense Quote"/>
    <w:basedOn w:val="Normal"/>
    <w:next w:val="Normal"/>
    <w:link w:val="IntenseQuoteChar"/>
    <w:uiPriority w:val="30"/>
    <w:qFormat/>
    <w:rsid w:val="00F0283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0283A"/>
    <w:rPr>
      <w:i/>
      <w:iCs/>
      <w:color w:val="0F4761" w:themeColor="accent1" w:themeShade="BF"/>
    </w:rPr>
  </w:style>
  <w:style w:type="character" w:styleId="IntenseReference">
    <w:name w:val="Intense Reference"/>
    <w:basedOn w:val="DefaultParagraphFont"/>
    <w:uiPriority w:val="32"/>
    <w:qFormat/>
    <w:rsid w:val="00F0283A"/>
    <w:rPr>
      <w:b/>
      <w:bCs/>
      <w:smallCaps/>
      <w:color w:val="0F4761" w:themeColor="accent1" w:themeShade="BF"/>
      <w:spacing w:val="5"/>
    </w:rPr>
  </w:style>
  <w:style w:type="paragraph" w:styleId="EndnoteText">
    <w:name w:val="endnote text"/>
    <w:basedOn w:val="Normal"/>
    <w:link w:val="EndnoteTextChar"/>
    <w:uiPriority w:val="99"/>
    <w:semiHidden/>
    <w:unhideWhenUsed/>
    <w:rsid w:val="000E04A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0E04A0"/>
    <w:rPr>
      <w:sz w:val="20"/>
      <w:szCs w:val="20"/>
    </w:rPr>
  </w:style>
  <w:style w:type="character" w:styleId="EndnoteReference">
    <w:name w:val="endnote reference"/>
    <w:basedOn w:val="DefaultParagraphFont"/>
    <w:uiPriority w:val="99"/>
    <w:semiHidden/>
    <w:unhideWhenUsed/>
    <w:rsid w:val="000E04A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7550CD-E361-435D-8D5B-244859E49A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169</TotalTime>
  <Pages>3</Pages>
  <Words>1000</Words>
  <Characters>5706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Rumble Smarr</dc:creator>
  <cp:keywords/>
  <dc:description/>
  <cp:lastModifiedBy>Rumble Smarr</cp:lastModifiedBy>
  <cp:revision>1</cp:revision>
  <dcterms:created xsi:type="dcterms:W3CDTF">2026-03-30T16:54:00Z</dcterms:created>
  <dcterms:modified xsi:type="dcterms:W3CDTF">2026-03-30T19:45:00Z</dcterms:modified>
</cp:coreProperties>
</file>