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8E14" w14:textId="77777777" w:rsidR="0054183D" w:rsidRPr="0054183D" w:rsidRDefault="0054183D" w:rsidP="0054183D">
      <w:pPr>
        <w:rPr>
          <w:rFonts w:ascii="Arial" w:hAnsi="Arial" w:cs="Arial"/>
          <w:b/>
          <w:bCs/>
        </w:rPr>
      </w:pPr>
      <w:r w:rsidRPr="0054183D">
        <w:rPr>
          <w:rFonts w:ascii="Arial" w:hAnsi="Arial" w:cs="Arial"/>
          <w:b/>
          <w:bCs/>
        </w:rPr>
        <w:t>EXTRA Ideas for Adults—God Is—God Is Faithful</w:t>
      </w:r>
      <w:r w:rsidRPr="0054183D">
        <w:rPr>
          <w:rFonts w:ascii="Arial" w:hAnsi="Arial" w:cs="Arial"/>
          <w:b/>
          <w:bCs/>
        </w:rPr>
        <w:br/>
      </w:r>
      <w:r w:rsidRPr="0054183D">
        <w:rPr>
          <w:rFonts w:ascii="Arial" w:hAnsi="Arial" w:cs="Arial"/>
          <w:b/>
          <w:bCs/>
        </w:rPr>
        <w:t>EXTRA supports the group plans in the Bible Studies for Life leader guides.</w:t>
      </w:r>
    </w:p>
    <w:p w14:paraId="62C664EA" w14:textId="77777777" w:rsidR="0054183D" w:rsidRPr="0054183D" w:rsidRDefault="0054183D" w:rsidP="0054183D">
      <w:pPr>
        <w:rPr>
          <w:rFonts w:ascii="Arial" w:hAnsi="Arial" w:cs="Arial"/>
        </w:rPr>
      </w:pPr>
      <w:r w:rsidRPr="0054183D">
        <w:rPr>
          <w:rFonts w:ascii="Arial" w:hAnsi="Arial" w:cs="Arial"/>
          <w:b/>
          <w:bCs/>
        </w:rPr>
        <w:t>Date: March 29, 2026</w:t>
      </w:r>
    </w:p>
    <w:p w14:paraId="701A4211" w14:textId="77777777" w:rsidR="0054183D" w:rsidRPr="0054183D" w:rsidRDefault="0054183D" w:rsidP="0054183D">
      <w:pPr>
        <w:rPr>
          <w:rFonts w:ascii="Arial" w:hAnsi="Arial" w:cs="Arial"/>
        </w:rPr>
      </w:pPr>
      <w:r w:rsidRPr="0054183D">
        <w:rPr>
          <w:rFonts w:ascii="Arial" w:hAnsi="Arial" w:cs="Arial"/>
          <w:b/>
          <w:bCs/>
        </w:rPr>
        <w:t>Session Title: God is Faithful</w:t>
      </w:r>
    </w:p>
    <w:p w14:paraId="3A6576F2" w14:textId="77777777" w:rsidR="0054183D" w:rsidRPr="0054183D" w:rsidRDefault="0054183D" w:rsidP="0054183D">
      <w:pPr>
        <w:rPr>
          <w:rFonts w:ascii="Arial" w:hAnsi="Arial" w:cs="Arial"/>
        </w:rPr>
      </w:pPr>
      <w:r w:rsidRPr="0054183D">
        <w:rPr>
          <w:rFonts w:ascii="Arial" w:hAnsi="Arial" w:cs="Arial"/>
          <w:b/>
          <w:bCs/>
        </w:rPr>
        <w:t>The Point: God is faithful to His people and His promises. </w:t>
      </w:r>
    </w:p>
    <w:p w14:paraId="6190E3A0" w14:textId="77777777" w:rsidR="0054183D" w:rsidRPr="0054183D" w:rsidRDefault="00AA2234" w:rsidP="0054183D">
      <w:pPr>
        <w:rPr>
          <w:rFonts w:ascii="Arial" w:hAnsi="Arial" w:cs="Arial"/>
        </w:rPr>
      </w:pPr>
      <w:r w:rsidRPr="00AA2234">
        <w:rPr>
          <w:rFonts w:ascii="Arial" w:hAnsi="Arial" w:cs="Arial"/>
          <w:noProof/>
        </w:rPr>
        <w:pict w14:anchorId="13EA0805">
          <v:rect id="_x0000_i1027" alt="" style="width:468pt;height:.05pt;mso-width-percent:0;mso-height-percent:0;mso-width-percent:0;mso-height-percent:0" o:hralign="center" o:hrstd="t" o:hr="t" fillcolor="#a0a0a0" stroked="f"/>
        </w:pict>
      </w:r>
    </w:p>
    <w:p w14:paraId="0E79566E" w14:textId="017038B8" w:rsidR="0054183D" w:rsidRPr="0054183D" w:rsidRDefault="0054183D" w:rsidP="0054183D">
      <w:pPr>
        <w:rPr>
          <w:rFonts w:ascii="Arial" w:hAnsi="Arial" w:cs="Arial"/>
          <w:b/>
          <w:bCs/>
        </w:rPr>
      </w:pPr>
      <w:hyperlink r:id="rId5" w:history="1">
        <w:r w:rsidRPr="0054183D">
          <w:rPr>
            <w:rStyle w:val="Hyperlink"/>
            <w:rFonts w:ascii="Arial" w:hAnsi="Arial" w:cs="Arial"/>
            <w:b/>
            <w:bCs/>
          </w:rPr>
          <w:t>Podcast—Bible Studies for Life: Adults</w:t>
        </w:r>
      </w:hyperlink>
    </w:p>
    <w:p w14:paraId="5FF5839D" w14:textId="77777777" w:rsidR="0054183D" w:rsidRPr="0054183D" w:rsidRDefault="0054183D" w:rsidP="0054183D">
      <w:pPr>
        <w:rPr>
          <w:rFonts w:ascii="Arial" w:hAnsi="Arial" w:cs="Arial"/>
        </w:rPr>
      </w:pPr>
      <w:r w:rsidRPr="0054183D">
        <w:rPr>
          <w:rFonts w:ascii="Arial" w:hAnsi="Arial" w:cs="Arial"/>
          <w:i/>
          <w:iCs/>
        </w:rPr>
        <w:t>Find your weekly podcast that helps both leaders and group members dig deeper into the session, offering clarity, insight, and practical guidance you can use right away. Listen now to strengthen your preparation and maximize your group’s time together.</w:t>
      </w:r>
    </w:p>
    <w:p w14:paraId="68C70D14" w14:textId="77777777" w:rsidR="0054183D" w:rsidRPr="0054183D" w:rsidRDefault="00AA2234" w:rsidP="0054183D">
      <w:pPr>
        <w:rPr>
          <w:rFonts w:ascii="Arial" w:hAnsi="Arial" w:cs="Arial"/>
        </w:rPr>
      </w:pPr>
      <w:r w:rsidRPr="00AA2234">
        <w:rPr>
          <w:rFonts w:ascii="Arial" w:hAnsi="Arial" w:cs="Arial"/>
          <w:noProof/>
        </w:rPr>
        <w:pict w14:anchorId="6D3D1DED">
          <v:rect id="_x0000_i1026" alt="" style="width:468pt;height:.05pt;mso-width-percent:0;mso-height-percent:0;mso-width-percent:0;mso-height-percent:0" o:hralign="center" o:hrstd="t" o:hr="t" fillcolor="#a0a0a0" stroked="f"/>
        </w:pict>
      </w:r>
    </w:p>
    <w:p w14:paraId="374D9973" w14:textId="77777777" w:rsidR="0054183D" w:rsidRPr="0054183D" w:rsidRDefault="0054183D" w:rsidP="0054183D">
      <w:pPr>
        <w:rPr>
          <w:rFonts w:ascii="Arial" w:hAnsi="Arial" w:cs="Arial"/>
          <w:b/>
          <w:bCs/>
        </w:rPr>
      </w:pPr>
      <w:r w:rsidRPr="0054183D">
        <w:rPr>
          <w:rFonts w:ascii="Arial" w:hAnsi="Arial" w:cs="Arial"/>
          <w:b/>
          <w:bCs/>
        </w:rPr>
        <w:t>Additional Questions</w:t>
      </w:r>
    </w:p>
    <w:p w14:paraId="46B3BC5C" w14:textId="77777777" w:rsidR="0054183D" w:rsidRPr="0054183D" w:rsidRDefault="0054183D" w:rsidP="0054183D">
      <w:pPr>
        <w:rPr>
          <w:rFonts w:ascii="Arial" w:hAnsi="Arial" w:cs="Arial"/>
        </w:rPr>
      </w:pPr>
      <w:r w:rsidRPr="0054183D">
        <w:rPr>
          <w:rFonts w:ascii="Arial" w:hAnsi="Arial" w:cs="Arial"/>
          <w:i/>
          <w:iCs/>
        </w:rPr>
        <w:t>Optional, thoughtfully crafted questions designed to warm up group conversation and guide engagement throughout each Bible passage—helping your group think critically, connect personally, and process Scripture through a clear biblical lens.</w:t>
      </w:r>
    </w:p>
    <w:p w14:paraId="784DE1FF" w14:textId="77777777" w:rsidR="0054183D" w:rsidRPr="0054183D" w:rsidRDefault="0054183D" w:rsidP="0054183D">
      <w:pPr>
        <w:rPr>
          <w:rFonts w:ascii="Arial" w:hAnsi="Arial" w:cs="Arial"/>
        </w:rPr>
      </w:pPr>
      <w:r w:rsidRPr="0054183D">
        <w:rPr>
          <w:rFonts w:ascii="Arial" w:hAnsi="Arial" w:cs="Arial"/>
          <w:b/>
          <w:bCs/>
        </w:rPr>
        <w:t>Icebreakers</w:t>
      </w:r>
    </w:p>
    <w:p w14:paraId="5EE3E5E7" w14:textId="77777777" w:rsidR="0054183D" w:rsidRPr="0054183D" w:rsidRDefault="0054183D" w:rsidP="0054183D">
      <w:pPr>
        <w:numPr>
          <w:ilvl w:val="0"/>
          <w:numId w:val="1"/>
        </w:numPr>
        <w:rPr>
          <w:rFonts w:ascii="Arial" w:hAnsi="Arial" w:cs="Arial"/>
        </w:rPr>
      </w:pPr>
      <w:r w:rsidRPr="0054183D">
        <w:rPr>
          <w:rFonts w:ascii="Arial" w:hAnsi="Arial" w:cs="Arial"/>
        </w:rPr>
        <w:t>What’s the biggest secret you’ve ever kept?</w:t>
      </w:r>
    </w:p>
    <w:p w14:paraId="67F7A8E8" w14:textId="77777777" w:rsidR="0054183D" w:rsidRPr="0054183D" w:rsidRDefault="0054183D" w:rsidP="0054183D">
      <w:pPr>
        <w:numPr>
          <w:ilvl w:val="0"/>
          <w:numId w:val="1"/>
        </w:numPr>
        <w:rPr>
          <w:rFonts w:ascii="Arial" w:hAnsi="Arial" w:cs="Arial"/>
        </w:rPr>
      </w:pPr>
      <w:r w:rsidRPr="0054183D">
        <w:rPr>
          <w:rFonts w:ascii="Arial" w:hAnsi="Arial" w:cs="Arial"/>
        </w:rPr>
        <w:t>What are some good mottos to live by?</w:t>
      </w:r>
    </w:p>
    <w:p w14:paraId="2317ABE4" w14:textId="77777777" w:rsidR="0054183D" w:rsidRPr="0054183D" w:rsidRDefault="0054183D" w:rsidP="0054183D">
      <w:pPr>
        <w:numPr>
          <w:ilvl w:val="0"/>
          <w:numId w:val="1"/>
        </w:numPr>
        <w:rPr>
          <w:rFonts w:ascii="Arial" w:hAnsi="Arial" w:cs="Arial"/>
        </w:rPr>
      </w:pPr>
      <w:r w:rsidRPr="0054183D">
        <w:rPr>
          <w:rFonts w:ascii="Arial" w:hAnsi="Arial" w:cs="Arial"/>
        </w:rPr>
        <w:t>What qualities do you look for in a friend or leader?</w:t>
      </w:r>
    </w:p>
    <w:p w14:paraId="5E2A1AF9" w14:textId="77777777" w:rsidR="0054183D" w:rsidRPr="0054183D" w:rsidRDefault="0054183D" w:rsidP="0054183D">
      <w:pPr>
        <w:rPr>
          <w:rFonts w:ascii="Arial" w:hAnsi="Arial" w:cs="Arial"/>
        </w:rPr>
      </w:pPr>
      <w:r w:rsidRPr="0054183D">
        <w:rPr>
          <w:rFonts w:ascii="Arial" w:hAnsi="Arial" w:cs="Arial"/>
          <w:b/>
          <w:bCs/>
        </w:rPr>
        <w:t>Deuteronomy 7:6-8. God is faithful to His people.</w:t>
      </w:r>
    </w:p>
    <w:p w14:paraId="1059B7CC" w14:textId="77777777" w:rsidR="0054183D" w:rsidRPr="0054183D" w:rsidRDefault="0054183D" w:rsidP="0054183D">
      <w:pPr>
        <w:numPr>
          <w:ilvl w:val="0"/>
          <w:numId w:val="2"/>
        </w:numPr>
        <w:rPr>
          <w:rFonts w:ascii="Arial" w:hAnsi="Arial" w:cs="Arial"/>
        </w:rPr>
      </w:pPr>
      <w:r w:rsidRPr="0054183D">
        <w:rPr>
          <w:rFonts w:ascii="Arial" w:hAnsi="Arial" w:cs="Arial"/>
        </w:rPr>
        <w:t>How do these verses challenge the idea that we earn God’s favor?</w:t>
      </w:r>
    </w:p>
    <w:p w14:paraId="5CECD1D1" w14:textId="77777777" w:rsidR="0054183D" w:rsidRPr="0054183D" w:rsidRDefault="0054183D" w:rsidP="0054183D">
      <w:pPr>
        <w:numPr>
          <w:ilvl w:val="0"/>
          <w:numId w:val="2"/>
        </w:numPr>
        <w:rPr>
          <w:rFonts w:ascii="Arial" w:hAnsi="Arial" w:cs="Arial"/>
        </w:rPr>
      </w:pPr>
      <w:r w:rsidRPr="0054183D">
        <w:rPr>
          <w:rFonts w:ascii="Arial" w:hAnsi="Arial" w:cs="Arial"/>
        </w:rPr>
        <w:t>How does God’s faithfulness help us understand His character?</w:t>
      </w:r>
    </w:p>
    <w:p w14:paraId="043A2E6C" w14:textId="77777777" w:rsidR="0054183D" w:rsidRPr="0054183D" w:rsidRDefault="0054183D" w:rsidP="0054183D">
      <w:pPr>
        <w:numPr>
          <w:ilvl w:val="0"/>
          <w:numId w:val="2"/>
        </w:numPr>
        <w:rPr>
          <w:rFonts w:ascii="Arial" w:hAnsi="Arial" w:cs="Arial"/>
        </w:rPr>
      </w:pPr>
      <w:r w:rsidRPr="0054183D">
        <w:rPr>
          <w:rFonts w:ascii="Arial" w:hAnsi="Arial" w:cs="Arial"/>
        </w:rPr>
        <w:t>What can we share about our experience and living in God’s faithfulness?</w:t>
      </w:r>
    </w:p>
    <w:p w14:paraId="4713A380" w14:textId="77777777" w:rsidR="0054183D" w:rsidRPr="0054183D" w:rsidRDefault="0054183D" w:rsidP="0054183D">
      <w:pPr>
        <w:rPr>
          <w:rFonts w:ascii="Arial" w:hAnsi="Arial" w:cs="Arial"/>
        </w:rPr>
      </w:pPr>
      <w:r w:rsidRPr="0054183D">
        <w:rPr>
          <w:rFonts w:ascii="Arial" w:hAnsi="Arial" w:cs="Arial"/>
          <w:b/>
          <w:bCs/>
        </w:rPr>
        <w:t>Deuteronomy 7:9-11. God is faithful to His covenant.</w:t>
      </w:r>
    </w:p>
    <w:p w14:paraId="57743D2A" w14:textId="77777777" w:rsidR="0054183D" w:rsidRPr="0054183D" w:rsidRDefault="0054183D" w:rsidP="0054183D">
      <w:pPr>
        <w:numPr>
          <w:ilvl w:val="0"/>
          <w:numId w:val="3"/>
        </w:numPr>
        <w:rPr>
          <w:rFonts w:ascii="Arial" w:hAnsi="Arial" w:cs="Arial"/>
        </w:rPr>
      </w:pPr>
      <w:r w:rsidRPr="0054183D">
        <w:rPr>
          <w:rFonts w:ascii="Arial" w:hAnsi="Arial" w:cs="Arial"/>
        </w:rPr>
        <w:t>How does verse 10 shape our understanding of sin and the consequences of turning away from God?</w:t>
      </w:r>
    </w:p>
    <w:p w14:paraId="215B6208" w14:textId="77777777" w:rsidR="0054183D" w:rsidRPr="0054183D" w:rsidRDefault="0054183D" w:rsidP="0054183D">
      <w:pPr>
        <w:numPr>
          <w:ilvl w:val="0"/>
          <w:numId w:val="3"/>
        </w:numPr>
        <w:rPr>
          <w:rFonts w:ascii="Arial" w:hAnsi="Arial" w:cs="Arial"/>
        </w:rPr>
      </w:pPr>
      <w:r w:rsidRPr="0054183D">
        <w:rPr>
          <w:rFonts w:ascii="Arial" w:hAnsi="Arial" w:cs="Arial"/>
        </w:rPr>
        <w:t>What are some practical differences between someone who loves God and someone who hates God?</w:t>
      </w:r>
    </w:p>
    <w:p w14:paraId="49CC845A" w14:textId="77777777" w:rsidR="0054183D" w:rsidRPr="0054183D" w:rsidRDefault="0054183D" w:rsidP="0054183D">
      <w:pPr>
        <w:numPr>
          <w:ilvl w:val="0"/>
          <w:numId w:val="3"/>
        </w:numPr>
        <w:rPr>
          <w:rFonts w:ascii="Arial" w:hAnsi="Arial" w:cs="Arial"/>
        </w:rPr>
      </w:pPr>
      <w:r w:rsidRPr="0054183D">
        <w:rPr>
          <w:rFonts w:ascii="Arial" w:hAnsi="Arial" w:cs="Arial"/>
        </w:rPr>
        <w:t>How have you observed that God is faithful to His covenant?</w:t>
      </w:r>
    </w:p>
    <w:p w14:paraId="45FE5A6B" w14:textId="77777777" w:rsidR="0054183D" w:rsidRPr="0054183D" w:rsidRDefault="0054183D" w:rsidP="0054183D">
      <w:pPr>
        <w:rPr>
          <w:rFonts w:ascii="Arial" w:hAnsi="Arial" w:cs="Arial"/>
        </w:rPr>
      </w:pPr>
      <w:r w:rsidRPr="0054183D">
        <w:rPr>
          <w:rFonts w:ascii="Arial" w:hAnsi="Arial" w:cs="Arial"/>
          <w:b/>
          <w:bCs/>
        </w:rPr>
        <w:lastRenderedPageBreak/>
        <w:t>Deuteronomy 7:12-16. We are to respond to God’s faithfulness with obedience.</w:t>
      </w:r>
    </w:p>
    <w:p w14:paraId="49DFA006" w14:textId="77777777" w:rsidR="0054183D" w:rsidRPr="0054183D" w:rsidRDefault="0054183D" w:rsidP="0054183D">
      <w:pPr>
        <w:numPr>
          <w:ilvl w:val="0"/>
          <w:numId w:val="4"/>
        </w:numPr>
        <w:rPr>
          <w:rFonts w:ascii="Arial" w:hAnsi="Arial" w:cs="Arial"/>
        </w:rPr>
      </w:pPr>
      <w:r w:rsidRPr="0054183D">
        <w:rPr>
          <w:rFonts w:ascii="Arial" w:hAnsi="Arial" w:cs="Arial"/>
        </w:rPr>
        <w:t>How do the physical blessings promised to Israel compare with the spiritual blessings found in Christ?</w:t>
      </w:r>
    </w:p>
    <w:p w14:paraId="230AE843" w14:textId="77777777" w:rsidR="0054183D" w:rsidRPr="0054183D" w:rsidRDefault="0054183D" w:rsidP="0054183D">
      <w:pPr>
        <w:numPr>
          <w:ilvl w:val="0"/>
          <w:numId w:val="4"/>
        </w:numPr>
        <w:rPr>
          <w:rFonts w:ascii="Arial" w:hAnsi="Arial" w:cs="Arial"/>
        </w:rPr>
      </w:pPr>
      <w:r w:rsidRPr="0054183D">
        <w:rPr>
          <w:rFonts w:ascii="Arial" w:hAnsi="Arial" w:cs="Arial"/>
        </w:rPr>
        <w:t>How do we balance the promise of blessing with the reality of hardship and suffering?</w:t>
      </w:r>
    </w:p>
    <w:p w14:paraId="747D2342" w14:textId="77777777" w:rsidR="0054183D" w:rsidRPr="0054183D" w:rsidRDefault="0054183D" w:rsidP="0054183D">
      <w:pPr>
        <w:numPr>
          <w:ilvl w:val="0"/>
          <w:numId w:val="4"/>
        </w:numPr>
        <w:rPr>
          <w:rFonts w:ascii="Arial" w:hAnsi="Arial" w:cs="Arial"/>
        </w:rPr>
      </w:pPr>
      <w:r w:rsidRPr="0054183D">
        <w:rPr>
          <w:rFonts w:ascii="Arial" w:hAnsi="Arial" w:cs="Arial"/>
        </w:rPr>
        <w:t>What are some practical ways we can show our love for God through obedience?</w:t>
      </w:r>
    </w:p>
    <w:p w14:paraId="7FBEA1C5" w14:textId="77777777" w:rsidR="0054183D" w:rsidRPr="0054183D" w:rsidRDefault="00AA2234" w:rsidP="0054183D">
      <w:pPr>
        <w:rPr>
          <w:rFonts w:ascii="Arial" w:hAnsi="Arial" w:cs="Arial"/>
        </w:rPr>
      </w:pPr>
      <w:r w:rsidRPr="0054183D">
        <w:rPr>
          <w:rFonts w:ascii="Arial" w:hAnsi="Arial" w:cs="Arial"/>
          <w:noProof/>
        </w:rPr>
        <w:pict w14:anchorId="62A280BA">
          <v:rect id="_x0000_i1025" alt="" style="width:468pt;height:.05pt;mso-width-percent:0;mso-height-percent:0;mso-width-percent:0;mso-height-percent:0" o:hralign="center" o:hrstd="t" o:hr="t" fillcolor="#a0a0a0" stroked="f"/>
        </w:pict>
      </w:r>
    </w:p>
    <w:p w14:paraId="4F50FA14" w14:textId="77777777" w:rsidR="0054183D" w:rsidRPr="0054183D" w:rsidRDefault="0054183D" w:rsidP="0054183D">
      <w:pPr>
        <w:rPr>
          <w:rFonts w:ascii="Arial" w:hAnsi="Arial" w:cs="Arial"/>
          <w:b/>
          <w:bCs/>
        </w:rPr>
      </w:pPr>
      <w:r w:rsidRPr="0054183D">
        <w:rPr>
          <w:rFonts w:ascii="Arial" w:hAnsi="Arial" w:cs="Arial"/>
          <w:b/>
          <w:bCs/>
        </w:rPr>
        <w:t>Additional Teaching Options</w:t>
      </w:r>
    </w:p>
    <w:p w14:paraId="7096A050" w14:textId="77777777" w:rsidR="0054183D" w:rsidRPr="0054183D" w:rsidRDefault="0054183D" w:rsidP="0054183D">
      <w:pPr>
        <w:rPr>
          <w:rFonts w:ascii="Arial" w:hAnsi="Arial" w:cs="Arial"/>
        </w:rPr>
      </w:pPr>
      <w:r w:rsidRPr="0054183D">
        <w:rPr>
          <w:rFonts w:ascii="Arial" w:hAnsi="Arial" w:cs="Arial"/>
          <w:i/>
          <w:iCs/>
        </w:rPr>
        <w:t>Optional teaching ideas that incorporate current news, cultural trends, and real-world illustrations to help your group engage more deeply and view today’s issues through a clear biblical lens.</w:t>
      </w:r>
    </w:p>
    <w:p w14:paraId="5D910F1A" w14:textId="77777777" w:rsidR="0054183D" w:rsidRPr="0054183D" w:rsidRDefault="0054183D" w:rsidP="0054183D">
      <w:pPr>
        <w:rPr>
          <w:rFonts w:ascii="Arial" w:hAnsi="Arial" w:cs="Arial"/>
          <w:b/>
          <w:bCs/>
        </w:rPr>
      </w:pPr>
      <w:r w:rsidRPr="0054183D">
        <w:rPr>
          <w:rFonts w:ascii="Arial" w:hAnsi="Arial" w:cs="Arial"/>
          <w:b/>
          <w:bCs/>
        </w:rPr>
        <w:t>Getting Started</w:t>
      </w:r>
    </w:p>
    <w:p w14:paraId="20FD43D2" w14:textId="77777777" w:rsidR="0054183D" w:rsidRPr="0054183D" w:rsidRDefault="0054183D" w:rsidP="0054183D">
      <w:pPr>
        <w:rPr>
          <w:rFonts w:ascii="Arial" w:hAnsi="Arial" w:cs="Arial"/>
        </w:rPr>
      </w:pPr>
      <w:r w:rsidRPr="0054183D">
        <w:rPr>
          <w:rFonts w:ascii="Arial" w:hAnsi="Arial" w:cs="Arial"/>
          <w:i/>
          <w:iCs/>
        </w:rPr>
        <w:t>Read after RECAP:</w:t>
      </w:r>
    </w:p>
    <w:p w14:paraId="2F1F8DEE" w14:textId="77777777" w:rsidR="0054183D" w:rsidRPr="0054183D" w:rsidRDefault="0054183D" w:rsidP="0054183D">
      <w:pPr>
        <w:rPr>
          <w:rFonts w:ascii="Arial" w:hAnsi="Arial" w:cs="Arial"/>
        </w:rPr>
      </w:pPr>
      <w:r w:rsidRPr="0054183D">
        <w:rPr>
          <w:rFonts w:ascii="Arial" w:hAnsi="Arial" w:cs="Arial"/>
        </w:rPr>
        <w:t>Faithfulness is synonymous with relationships—whether it’s marriage, friends, or family. To stand by each other through the good times and the bad. In this world full of temptation and fleeting relationships, that can be hard to do. Here are some ways to remain faithful in your relationship(s):</w:t>
      </w:r>
    </w:p>
    <w:p w14:paraId="6894B79A" w14:textId="77777777" w:rsidR="0054183D" w:rsidRPr="0054183D" w:rsidRDefault="0054183D" w:rsidP="0054183D">
      <w:pPr>
        <w:numPr>
          <w:ilvl w:val="0"/>
          <w:numId w:val="5"/>
        </w:numPr>
        <w:rPr>
          <w:rFonts w:ascii="Arial" w:hAnsi="Arial" w:cs="Arial"/>
        </w:rPr>
      </w:pPr>
      <w:r w:rsidRPr="0054183D">
        <w:rPr>
          <w:rFonts w:ascii="Arial" w:hAnsi="Arial" w:cs="Arial"/>
        </w:rPr>
        <w:t>Communicate openly and honestly</w:t>
      </w:r>
    </w:p>
    <w:p w14:paraId="2C548E7A" w14:textId="77777777" w:rsidR="0054183D" w:rsidRPr="0054183D" w:rsidRDefault="0054183D" w:rsidP="0054183D">
      <w:pPr>
        <w:numPr>
          <w:ilvl w:val="0"/>
          <w:numId w:val="5"/>
        </w:numPr>
        <w:rPr>
          <w:rFonts w:ascii="Arial" w:hAnsi="Arial" w:cs="Arial"/>
        </w:rPr>
      </w:pPr>
      <w:r w:rsidRPr="0054183D">
        <w:rPr>
          <w:rFonts w:ascii="Arial" w:hAnsi="Arial" w:cs="Arial"/>
        </w:rPr>
        <w:t>Show appreciation daily</w:t>
      </w:r>
    </w:p>
    <w:p w14:paraId="42EA97A4" w14:textId="77777777" w:rsidR="0054183D" w:rsidRPr="0054183D" w:rsidRDefault="0054183D" w:rsidP="0054183D">
      <w:pPr>
        <w:numPr>
          <w:ilvl w:val="0"/>
          <w:numId w:val="5"/>
        </w:numPr>
        <w:rPr>
          <w:rFonts w:ascii="Arial" w:hAnsi="Arial" w:cs="Arial"/>
        </w:rPr>
      </w:pPr>
      <w:r w:rsidRPr="0054183D">
        <w:rPr>
          <w:rFonts w:ascii="Arial" w:hAnsi="Arial" w:cs="Arial"/>
        </w:rPr>
        <w:t>Support each other’s goals</w:t>
      </w:r>
    </w:p>
    <w:p w14:paraId="3CC846B2" w14:textId="77777777" w:rsidR="0054183D" w:rsidRPr="0054183D" w:rsidRDefault="0054183D" w:rsidP="0054183D">
      <w:pPr>
        <w:numPr>
          <w:ilvl w:val="0"/>
          <w:numId w:val="5"/>
        </w:numPr>
        <w:rPr>
          <w:rFonts w:ascii="Arial" w:hAnsi="Arial" w:cs="Arial"/>
        </w:rPr>
      </w:pPr>
      <w:r w:rsidRPr="0054183D">
        <w:rPr>
          <w:rFonts w:ascii="Arial" w:hAnsi="Arial" w:cs="Arial"/>
        </w:rPr>
        <w:t>Keep promises and commitments</w:t>
      </w:r>
    </w:p>
    <w:p w14:paraId="6A4CE584" w14:textId="77777777" w:rsidR="0054183D" w:rsidRPr="0054183D" w:rsidRDefault="0054183D" w:rsidP="0054183D">
      <w:pPr>
        <w:numPr>
          <w:ilvl w:val="0"/>
          <w:numId w:val="5"/>
        </w:numPr>
        <w:rPr>
          <w:rFonts w:ascii="Arial" w:hAnsi="Arial" w:cs="Arial"/>
        </w:rPr>
      </w:pPr>
      <w:r w:rsidRPr="0054183D">
        <w:rPr>
          <w:rFonts w:ascii="Arial" w:hAnsi="Arial" w:cs="Arial"/>
        </w:rPr>
        <w:t>Be a safe space for vulnerabilities</w:t>
      </w:r>
    </w:p>
    <w:p w14:paraId="230DE467" w14:textId="77777777" w:rsidR="0054183D" w:rsidRPr="0054183D" w:rsidRDefault="0054183D" w:rsidP="0054183D">
      <w:pPr>
        <w:numPr>
          <w:ilvl w:val="0"/>
          <w:numId w:val="5"/>
        </w:numPr>
        <w:rPr>
          <w:rFonts w:ascii="Arial" w:hAnsi="Arial" w:cs="Arial"/>
        </w:rPr>
      </w:pPr>
      <w:r w:rsidRPr="0054183D">
        <w:rPr>
          <w:rFonts w:ascii="Arial" w:hAnsi="Arial" w:cs="Arial"/>
        </w:rPr>
        <w:t>Respect boundaries</w:t>
      </w:r>
    </w:p>
    <w:p w14:paraId="67000906" w14:textId="77777777" w:rsidR="0054183D" w:rsidRPr="0054183D" w:rsidRDefault="0054183D" w:rsidP="0054183D">
      <w:pPr>
        <w:numPr>
          <w:ilvl w:val="0"/>
          <w:numId w:val="5"/>
        </w:numPr>
        <w:rPr>
          <w:rFonts w:ascii="Arial" w:hAnsi="Arial" w:cs="Arial"/>
        </w:rPr>
      </w:pPr>
      <w:r w:rsidRPr="0054183D">
        <w:rPr>
          <w:rFonts w:ascii="Arial" w:hAnsi="Arial" w:cs="Arial"/>
        </w:rPr>
        <w:t>Build trust through actions</w:t>
      </w:r>
    </w:p>
    <w:p w14:paraId="07672192" w14:textId="77777777" w:rsidR="0054183D" w:rsidRPr="0054183D" w:rsidRDefault="0054183D" w:rsidP="0054183D">
      <w:pPr>
        <w:numPr>
          <w:ilvl w:val="0"/>
          <w:numId w:val="5"/>
        </w:numPr>
        <w:rPr>
          <w:rFonts w:ascii="Arial" w:hAnsi="Arial" w:cs="Arial"/>
        </w:rPr>
      </w:pPr>
      <w:r w:rsidRPr="0054183D">
        <w:rPr>
          <w:rFonts w:ascii="Arial" w:hAnsi="Arial" w:cs="Arial"/>
        </w:rPr>
        <w:t>Make time for each other</w:t>
      </w:r>
    </w:p>
    <w:p w14:paraId="1A7F9138" w14:textId="77777777" w:rsidR="0054183D" w:rsidRPr="0054183D" w:rsidRDefault="0054183D" w:rsidP="0054183D">
      <w:pPr>
        <w:numPr>
          <w:ilvl w:val="0"/>
          <w:numId w:val="5"/>
        </w:numPr>
        <w:rPr>
          <w:rFonts w:ascii="Arial" w:hAnsi="Arial" w:cs="Arial"/>
        </w:rPr>
      </w:pPr>
      <w:r w:rsidRPr="0054183D">
        <w:rPr>
          <w:rFonts w:ascii="Arial" w:hAnsi="Arial" w:cs="Arial"/>
        </w:rPr>
        <w:t>Celebrate each other’s successes</w:t>
      </w:r>
    </w:p>
    <w:p w14:paraId="2AF2C725" w14:textId="77777777" w:rsidR="0054183D" w:rsidRPr="0054183D" w:rsidRDefault="0054183D" w:rsidP="0054183D">
      <w:pPr>
        <w:numPr>
          <w:ilvl w:val="0"/>
          <w:numId w:val="5"/>
        </w:numPr>
        <w:rPr>
          <w:rFonts w:ascii="Arial" w:hAnsi="Arial" w:cs="Arial"/>
        </w:rPr>
      </w:pPr>
      <w:r w:rsidRPr="0054183D">
        <w:rPr>
          <w:rFonts w:ascii="Arial" w:hAnsi="Arial" w:cs="Arial"/>
        </w:rPr>
        <w:t>Offer constructive feedback</w:t>
      </w:r>
    </w:p>
    <w:p w14:paraId="3ECE99F4" w14:textId="77777777" w:rsidR="0054183D" w:rsidRPr="0054183D" w:rsidRDefault="0054183D" w:rsidP="0054183D">
      <w:pPr>
        <w:numPr>
          <w:ilvl w:val="0"/>
          <w:numId w:val="5"/>
        </w:numPr>
        <w:rPr>
          <w:rFonts w:ascii="Arial" w:hAnsi="Arial" w:cs="Arial"/>
        </w:rPr>
      </w:pPr>
      <w:r w:rsidRPr="0054183D">
        <w:rPr>
          <w:rFonts w:ascii="Arial" w:hAnsi="Arial" w:cs="Arial"/>
        </w:rPr>
        <w:t>Face conflicts with patience</w:t>
      </w:r>
    </w:p>
    <w:p w14:paraId="16F4F25F" w14:textId="77777777" w:rsidR="0054183D" w:rsidRPr="0054183D" w:rsidRDefault="0054183D" w:rsidP="0054183D">
      <w:pPr>
        <w:rPr>
          <w:rFonts w:ascii="Arial" w:hAnsi="Arial" w:cs="Arial"/>
        </w:rPr>
      </w:pPr>
      <w:r w:rsidRPr="0054183D">
        <w:rPr>
          <w:rFonts w:ascii="Arial" w:hAnsi="Arial" w:cs="Arial"/>
        </w:rPr>
        <w:lastRenderedPageBreak/>
        <w:t>In our humanness, this can be a challenge. God, however, is the epitome of faithfulness and He keeps His promises to His people. How have you seen God exemplify this list in your life? [Source: </w:t>
      </w:r>
      <w:hyperlink r:id="rId6" w:history="1">
        <w:r w:rsidRPr="0054183D">
          <w:rPr>
            <w:rStyle w:val="Hyperlink"/>
            <w:rFonts w:ascii="Arial" w:hAnsi="Arial" w:cs="Arial"/>
          </w:rPr>
          <w:t>What Does Being Faithful Mean: 15 Relationship Rules</w:t>
        </w:r>
      </w:hyperlink>
      <w:r w:rsidRPr="0054183D">
        <w:rPr>
          <w:rFonts w:ascii="Arial" w:hAnsi="Arial" w:cs="Arial"/>
        </w:rPr>
        <w:t>]</w:t>
      </w:r>
    </w:p>
    <w:p w14:paraId="4E02D9FD" w14:textId="77777777" w:rsidR="0054183D" w:rsidRPr="0054183D" w:rsidRDefault="0054183D" w:rsidP="0054183D">
      <w:pPr>
        <w:rPr>
          <w:rFonts w:ascii="Arial" w:hAnsi="Arial" w:cs="Arial"/>
          <w:b/>
          <w:bCs/>
        </w:rPr>
      </w:pPr>
      <w:r w:rsidRPr="0054183D">
        <w:rPr>
          <w:rFonts w:ascii="Arial" w:hAnsi="Arial" w:cs="Arial"/>
          <w:b/>
          <w:bCs/>
        </w:rPr>
        <w:t>Get Into the Study (Option for Adult Leader Guide)</w:t>
      </w:r>
    </w:p>
    <w:p w14:paraId="5E719095" w14:textId="77777777" w:rsidR="0054183D" w:rsidRPr="0054183D" w:rsidRDefault="0054183D" w:rsidP="0054183D">
      <w:pPr>
        <w:rPr>
          <w:rFonts w:ascii="Arial" w:hAnsi="Arial" w:cs="Arial"/>
        </w:rPr>
      </w:pPr>
      <w:r w:rsidRPr="0054183D">
        <w:rPr>
          <w:rFonts w:ascii="Arial" w:hAnsi="Arial" w:cs="Arial"/>
        </w:rPr>
        <w:t>In advance, play a </w:t>
      </w:r>
      <w:hyperlink r:id="rId7" w:history="1">
        <w:r w:rsidRPr="0054183D">
          <w:rPr>
            <w:rStyle w:val="Hyperlink"/>
            <w:rFonts w:ascii="Arial" w:hAnsi="Arial" w:cs="Arial"/>
          </w:rPr>
          <w:t>song </w:t>
        </w:r>
      </w:hyperlink>
      <w:r w:rsidRPr="0054183D">
        <w:rPr>
          <w:rFonts w:ascii="Arial" w:hAnsi="Arial" w:cs="Arial"/>
        </w:rPr>
        <w:t>about God’s faithfulness. Invite the group to pray during the song, thanking God for His faithfulness in their own lives.</w:t>
      </w:r>
    </w:p>
    <w:p w14:paraId="45C47D85" w14:textId="77777777" w:rsidR="0054183D" w:rsidRPr="0054183D" w:rsidRDefault="0054183D" w:rsidP="0054183D">
      <w:pPr>
        <w:rPr>
          <w:rFonts w:ascii="Arial" w:hAnsi="Arial" w:cs="Arial"/>
          <w:b/>
          <w:bCs/>
        </w:rPr>
      </w:pPr>
      <w:r w:rsidRPr="0054183D">
        <w:rPr>
          <w:rFonts w:ascii="Arial" w:hAnsi="Arial" w:cs="Arial"/>
          <w:b/>
          <w:bCs/>
        </w:rPr>
        <w:t>Study the Bible (Option for Daily Discipleship Guide Leader Guide)</w:t>
      </w:r>
    </w:p>
    <w:p w14:paraId="1E10258B" w14:textId="77777777" w:rsidR="0054183D" w:rsidRPr="0054183D" w:rsidRDefault="0054183D" w:rsidP="0054183D">
      <w:pPr>
        <w:rPr>
          <w:rFonts w:ascii="Arial" w:hAnsi="Arial" w:cs="Arial"/>
        </w:rPr>
      </w:pPr>
      <w:r w:rsidRPr="0054183D">
        <w:rPr>
          <w:rFonts w:ascii="Arial" w:hAnsi="Arial" w:cs="Arial"/>
        </w:rPr>
        <w:t>As you discuss what it means that God is a covenant-keeper, play a song about God’s faithfulness such as “</w:t>
      </w:r>
      <w:hyperlink r:id="rId8" w:history="1">
        <w:r w:rsidRPr="0054183D">
          <w:rPr>
            <w:rStyle w:val="Hyperlink"/>
            <w:rFonts w:ascii="Arial" w:hAnsi="Arial" w:cs="Arial"/>
          </w:rPr>
          <w:t>Faithful Now</w:t>
        </w:r>
      </w:hyperlink>
      <w:r w:rsidRPr="0054183D">
        <w:rPr>
          <w:rFonts w:ascii="Arial" w:hAnsi="Arial" w:cs="Arial"/>
        </w:rPr>
        <w:t>” by Vertical Worship, “</w:t>
      </w:r>
      <w:hyperlink r:id="rId9" w:history="1">
        <w:r w:rsidRPr="0054183D">
          <w:rPr>
            <w:rStyle w:val="Hyperlink"/>
            <w:rFonts w:ascii="Arial" w:hAnsi="Arial" w:cs="Arial"/>
          </w:rPr>
          <w:t>Trust in God</w:t>
        </w:r>
      </w:hyperlink>
      <w:r w:rsidRPr="0054183D">
        <w:rPr>
          <w:rFonts w:ascii="Arial" w:hAnsi="Arial" w:cs="Arial"/>
        </w:rPr>
        <w:t>” by Elevation Worship, or “</w:t>
      </w:r>
      <w:hyperlink r:id="rId10" w:history="1">
        <w:r w:rsidRPr="0054183D">
          <w:rPr>
            <w:rStyle w:val="Hyperlink"/>
            <w:rFonts w:ascii="Arial" w:hAnsi="Arial" w:cs="Arial"/>
          </w:rPr>
          <w:t>Firm Foundation</w:t>
        </w:r>
      </w:hyperlink>
      <w:r w:rsidRPr="0054183D">
        <w:rPr>
          <w:rFonts w:ascii="Arial" w:hAnsi="Arial" w:cs="Arial"/>
        </w:rPr>
        <w:t>” by Maverick City Music. Encourage the group to listen closely to how the lyrics speak to the faithfulness of God and to write words on the whiteboard that come to mind when they consider God’s faithfulness to them.</w:t>
      </w:r>
    </w:p>
    <w:p w14:paraId="6C7D113F" w14:textId="77777777" w:rsidR="0054183D" w:rsidRPr="0054183D" w:rsidRDefault="0054183D" w:rsidP="0054183D">
      <w:pPr>
        <w:rPr>
          <w:rFonts w:ascii="Arial" w:hAnsi="Arial" w:cs="Arial"/>
          <w:b/>
          <w:bCs/>
        </w:rPr>
      </w:pPr>
      <w:r w:rsidRPr="0054183D">
        <w:rPr>
          <w:rFonts w:ascii="Arial" w:hAnsi="Arial" w:cs="Arial"/>
          <w:b/>
          <w:bCs/>
        </w:rPr>
        <w:t>Live It Out</w:t>
      </w:r>
    </w:p>
    <w:p w14:paraId="150B903B" w14:textId="77777777" w:rsidR="0054183D" w:rsidRPr="0054183D" w:rsidRDefault="0054183D" w:rsidP="0054183D">
      <w:pPr>
        <w:rPr>
          <w:rFonts w:ascii="Arial" w:hAnsi="Arial" w:cs="Arial"/>
        </w:rPr>
      </w:pPr>
      <w:r w:rsidRPr="0054183D">
        <w:rPr>
          <w:rFonts w:ascii="Arial" w:hAnsi="Arial" w:cs="Arial"/>
          <w:i/>
          <w:iCs/>
        </w:rPr>
        <w:t>Read after GUIDE, Destroy God’s Enemies</w:t>
      </w:r>
      <w:r w:rsidRPr="0054183D">
        <w:rPr>
          <w:rFonts w:ascii="Arial" w:hAnsi="Arial" w:cs="Arial"/>
        </w:rPr>
        <w:t>—</w:t>
      </w:r>
    </w:p>
    <w:p w14:paraId="77A8E1F3" w14:textId="77777777" w:rsidR="0054183D" w:rsidRPr="0054183D" w:rsidRDefault="0054183D" w:rsidP="0054183D">
      <w:pPr>
        <w:rPr>
          <w:rFonts w:ascii="Arial" w:hAnsi="Arial" w:cs="Arial"/>
        </w:rPr>
      </w:pPr>
      <w:r w:rsidRPr="0054183D">
        <w:rPr>
          <w:rFonts w:ascii="Arial" w:hAnsi="Arial" w:cs="Arial"/>
        </w:rPr>
        <w:t>It can be hard to give up bad habits, even when we know that they are destroying ourselves or our relationship with God. They slowly erode at the foundation of our lives and our faith. Here are a few ways that we can not only identify but eliminate bad habits from our lives.</w:t>
      </w:r>
    </w:p>
    <w:p w14:paraId="24F12229" w14:textId="77777777" w:rsidR="0054183D" w:rsidRPr="0054183D" w:rsidRDefault="0054183D" w:rsidP="0054183D">
      <w:pPr>
        <w:numPr>
          <w:ilvl w:val="0"/>
          <w:numId w:val="6"/>
        </w:numPr>
        <w:rPr>
          <w:rFonts w:ascii="Arial" w:hAnsi="Arial" w:cs="Arial"/>
        </w:rPr>
      </w:pPr>
      <w:r w:rsidRPr="0054183D">
        <w:rPr>
          <w:rFonts w:ascii="Arial" w:hAnsi="Arial" w:cs="Arial"/>
        </w:rPr>
        <w:t>Identify Your Cues and Rewards. Reinforce the desire to give up the habit by giving yourself a reward when you succeed. Don’t punish, as that just leads to guilt and shame.</w:t>
      </w:r>
    </w:p>
    <w:p w14:paraId="51B85489" w14:textId="77777777" w:rsidR="0054183D" w:rsidRPr="0054183D" w:rsidRDefault="0054183D" w:rsidP="0054183D">
      <w:pPr>
        <w:numPr>
          <w:ilvl w:val="0"/>
          <w:numId w:val="6"/>
        </w:numPr>
        <w:rPr>
          <w:rFonts w:ascii="Arial" w:hAnsi="Arial" w:cs="Arial"/>
        </w:rPr>
      </w:pPr>
      <w:r w:rsidRPr="0054183D">
        <w:rPr>
          <w:rFonts w:ascii="Arial" w:hAnsi="Arial" w:cs="Arial"/>
        </w:rPr>
        <w:t>Use If-Then Planning. Make a specific plan for when the urge hits.</w:t>
      </w:r>
    </w:p>
    <w:p w14:paraId="278FFD36" w14:textId="77777777" w:rsidR="0054183D" w:rsidRPr="0054183D" w:rsidRDefault="0054183D" w:rsidP="0054183D">
      <w:pPr>
        <w:numPr>
          <w:ilvl w:val="0"/>
          <w:numId w:val="6"/>
        </w:numPr>
        <w:rPr>
          <w:rFonts w:ascii="Arial" w:hAnsi="Arial" w:cs="Arial"/>
        </w:rPr>
      </w:pPr>
      <w:r w:rsidRPr="0054183D">
        <w:rPr>
          <w:rFonts w:ascii="Arial" w:hAnsi="Arial" w:cs="Arial"/>
        </w:rPr>
        <w:t>Add Friction to the Bad Habit. Put “steps” between you and your bad habit. Delete apps or phone numbers to make it harder to swipe, call or scroll. Lock the snack drawer, and hide the key.</w:t>
      </w:r>
    </w:p>
    <w:p w14:paraId="59F1DA9B" w14:textId="77777777" w:rsidR="0054183D" w:rsidRPr="0054183D" w:rsidRDefault="0054183D" w:rsidP="0054183D">
      <w:pPr>
        <w:numPr>
          <w:ilvl w:val="0"/>
          <w:numId w:val="6"/>
        </w:numPr>
        <w:rPr>
          <w:rFonts w:ascii="Arial" w:hAnsi="Arial" w:cs="Arial"/>
        </w:rPr>
      </w:pPr>
      <w:r w:rsidRPr="0054183D">
        <w:rPr>
          <w:rFonts w:ascii="Arial" w:hAnsi="Arial" w:cs="Arial"/>
        </w:rPr>
        <w:t>Ride Out the Urge Without Acting. The more you can not act on the habit, the easier it will get over time. The urge will get less and less until one day, you don’t notice it.</w:t>
      </w:r>
    </w:p>
    <w:p w14:paraId="2E5C4BEB" w14:textId="77777777" w:rsidR="0054183D" w:rsidRPr="0054183D" w:rsidRDefault="0054183D" w:rsidP="0054183D">
      <w:pPr>
        <w:numPr>
          <w:ilvl w:val="0"/>
          <w:numId w:val="6"/>
        </w:numPr>
        <w:rPr>
          <w:rFonts w:ascii="Arial" w:hAnsi="Arial" w:cs="Arial"/>
        </w:rPr>
      </w:pPr>
      <w:r w:rsidRPr="0054183D">
        <w:rPr>
          <w:rFonts w:ascii="Arial" w:hAnsi="Arial" w:cs="Arial"/>
        </w:rPr>
        <w:t>Build a Competing Response. Identify a physical action that’s incompatible with the habit and perform it whenever the urge arises.</w:t>
      </w:r>
    </w:p>
    <w:p w14:paraId="25D94785" w14:textId="77777777" w:rsidR="0054183D" w:rsidRPr="0054183D" w:rsidRDefault="0054183D" w:rsidP="0054183D">
      <w:pPr>
        <w:numPr>
          <w:ilvl w:val="0"/>
          <w:numId w:val="6"/>
        </w:numPr>
        <w:rPr>
          <w:rFonts w:ascii="Arial" w:hAnsi="Arial" w:cs="Arial"/>
        </w:rPr>
      </w:pPr>
      <w:r w:rsidRPr="0054183D">
        <w:rPr>
          <w:rFonts w:ascii="Arial" w:hAnsi="Arial" w:cs="Arial"/>
        </w:rPr>
        <w:t>Anchor New Habits to Existing Ones. Tie your new behavior with something that you already do every day. For example, after drinking your cup of coffee in the morning, do your devotions.</w:t>
      </w:r>
    </w:p>
    <w:p w14:paraId="1B99884B" w14:textId="77777777" w:rsidR="0054183D" w:rsidRPr="0054183D" w:rsidRDefault="0054183D" w:rsidP="0054183D">
      <w:pPr>
        <w:numPr>
          <w:ilvl w:val="0"/>
          <w:numId w:val="6"/>
        </w:numPr>
        <w:rPr>
          <w:rFonts w:ascii="Arial" w:hAnsi="Arial" w:cs="Arial"/>
        </w:rPr>
      </w:pPr>
      <w:r w:rsidRPr="0054183D">
        <w:rPr>
          <w:rFonts w:ascii="Arial" w:hAnsi="Arial" w:cs="Arial"/>
        </w:rPr>
        <w:lastRenderedPageBreak/>
        <w:t>Expect a Nonlinear Timeline. Some habits take longer than others. And, give yourself grace—just because you give in one day, try again the next day.</w:t>
      </w:r>
    </w:p>
    <w:p w14:paraId="6C0E69F4" w14:textId="77777777" w:rsidR="0054183D" w:rsidRPr="0054183D" w:rsidRDefault="0054183D" w:rsidP="0054183D">
      <w:pPr>
        <w:rPr>
          <w:rFonts w:ascii="Arial" w:hAnsi="Arial" w:cs="Arial"/>
        </w:rPr>
      </w:pPr>
      <w:r w:rsidRPr="0054183D">
        <w:rPr>
          <w:rFonts w:ascii="Arial" w:hAnsi="Arial" w:cs="Arial"/>
        </w:rPr>
        <w:t>What is a habit that you feel God is asking you to give up, in order to strengthen your relationship with Him? It might be overeating, pornography, gossiping, or judging others, to name a few. Which one of the above suggestions do you feel would help you the most? Why? [Source: </w:t>
      </w:r>
      <w:hyperlink r:id="rId11" w:history="1">
        <w:r w:rsidRPr="0054183D">
          <w:rPr>
            <w:rStyle w:val="Hyperlink"/>
            <w:rFonts w:ascii="Arial" w:hAnsi="Arial" w:cs="Arial"/>
          </w:rPr>
          <w:t>How to Break Bad Habits: Steps That Actually Work—ScienceInsights</w:t>
        </w:r>
      </w:hyperlink>
      <w:r w:rsidRPr="0054183D">
        <w:rPr>
          <w:rFonts w:ascii="Arial" w:hAnsi="Arial" w:cs="Arial"/>
        </w:rPr>
        <w:t>]</w:t>
      </w:r>
    </w:p>
    <w:p w14:paraId="0003A523" w14:textId="77777777" w:rsidR="0054183D" w:rsidRPr="0054183D" w:rsidRDefault="0054183D" w:rsidP="0054183D">
      <w:pPr>
        <w:rPr>
          <w:rFonts w:ascii="Arial" w:hAnsi="Arial" w:cs="Arial"/>
        </w:rPr>
      </w:pPr>
      <w:r w:rsidRPr="0054183D">
        <w:rPr>
          <w:rFonts w:ascii="Arial" w:hAnsi="Arial" w:cs="Arial"/>
          <w:i/>
          <w:iCs/>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5301DB3D" w14:textId="2975AB02" w:rsidR="0054183D" w:rsidRPr="0054183D" w:rsidRDefault="0054183D">
      <w:pPr>
        <w:rPr>
          <w:rFonts w:ascii="Arial" w:hAnsi="Arial" w:cs="Arial"/>
        </w:rPr>
      </w:pPr>
      <w:r w:rsidRPr="0054183D">
        <w:rPr>
          <w:rFonts w:ascii="Arial" w:hAnsi="Arial" w:cs="Arial"/>
        </w:rPr>
        <w:t>[</w:t>
      </w:r>
      <w:r w:rsidRPr="0054183D">
        <w:rPr>
          <w:rFonts w:ascii="Arial" w:hAnsi="Arial" w:cs="Arial"/>
          <w:i/>
          <w:iCs/>
        </w:rPr>
        <w:t>Linked material and sources serve as background illustration only and does not imply endorsement beyond our biblical application.</w:t>
      </w:r>
      <w:r w:rsidRPr="0054183D">
        <w:rPr>
          <w:rFonts w:ascii="Arial" w:hAnsi="Arial" w:cs="Arial"/>
        </w:rPr>
        <w:t>]</w:t>
      </w:r>
    </w:p>
    <w:sectPr w:rsidR="0054183D" w:rsidRPr="0054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775"/>
    <w:multiLevelType w:val="multilevel"/>
    <w:tmpl w:val="050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7B"/>
    <w:multiLevelType w:val="multilevel"/>
    <w:tmpl w:val="8F1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6578"/>
    <w:multiLevelType w:val="multilevel"/>
    <w:tmpl w:val="F6B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7B97"/>
    <w:multiLevelType w:val="multilevel"/>
    <w:tmpl w:val="514E6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E6A8F"/>
    <w:multiLevelType w:val="multilevel"/>
    <w:tmpl w:val="96EC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70781"/>
    <w:multiLevelType w:val="multilevel"/>
    <w:tmpl w:val="2946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574541">
    <w:abstractNumId w:val="1"/>
  </w:num>
  <w:num w:numId="2" w16cid:durableId="1907884132">
    <w:abstractNumId w:val="5"/>
  </w:num>
  <w:num w:numId="3" w16cid:durableId="220948399">
    <w:abstractNumId w:val="4"/>
  </w:num>
  <w:num w:numId="4" w16cid:durableId="1059405434">
    <w:abstractNumId w:val="0"/>
  </w:num>
  <w:num w:numId="5" w16cid:durableId="1447384990">
    <w:abstractNumId w:val="2"/>
  </w:num>
  <w:num w:numId="6" w16cid:durableId="109558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D"/>
    <w:rsid w:val="0054183D"/>
    <w:rsid w:val="00AA2234"/>
    <w:rsid w:val="00D7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ABA4"/>
  <w15:chartTrackingRefBased/>
  <w15:docId w15:val="{BEF2BC9B-8274-3F43-8A3B-30ECD0A7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83D"/>
    <w:rPr>
      <w:rFonts w:eastAsiaTheme="majorEastAsia" w:cstheme="majorBidi"/>
      <w:color w:val="272727" w:themeColor="text1" w:themeTint="D8"/>
    </w:rPr>
  </w:style>
  <w:style w:type="paragraph" w:styleId="Title">
    <w:name w:val="Title"/>
    <w:basedOn w:val="Normal"/>
    <w:next w:val="Normal"/>
    <w:link w:val="TitleChar"/>
    <w:uiPriority w:val="10"/>
    <w:qFormat/>
    <w:rsid w:val="0054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83D"/>
    <w:pPr>
      <w:spacing w:before="160"/>
      <w:jc w:val="center"/>
    </w:pPr>
    <w:rPr>
      <w:i/>
      <w:iCs/>
      <w:color w:val="404040" w:themeColor="text1" w:themeTint="BF"/>
    </w:rPr>
  </w:style>
  <w:style w:type="character" w:customStyle="1" w:styleId="QuoteChar">
    <w:name w:val="Quote Char"/>
    <w:basedOn w:val="DefaultParagraphFont"/>
    <w:link w:val="Quote"/>
    <w:uiPriority w:val="29"/>
    <w:rsid w:val="0054183D"/>
    <w:rPr>
      <w:i/>
      <w:iCs/>
      <w:color w:val="404040" w:themeColor="text1" w:themeTint="BF"/>
    </w:rPr>
  </w:style>
  <w:style w:type="paragraph" w:styleId="ListParagraph">
    <w:name w:val="List Paragraph"/>
    <w:basedOn w:val="Normal"/>
    <w:uiPriority w:val="34"/>
    <w:qFormat/>
    <w:rsid w:val="0054183D"/>
    <w:pPr>
      <w:ind w:left="720"/>
      <w:contextualSpacing/>
    </w:pPr>
  </w:style>
  <w:style w:type="character" w:styleId="IntenseEmphasis">
    <w:name w:val="Intense Emphasis"/>
    <w:basedOn w:val="DefaultParagraphFont"/>
    <w:uiPriority w:val="21"/>
    <w:qFormat/>
    <w:rsid w:val="0054183D"/>
    <w:rPr>
      <w:i/>
      <w:iCs/>
      <w:color w:val="0F4761" w:themeColor="accent1" w:themeShade="BF"/>
    </w:rPr>
  </w:style>
  <w:style w:type="paragraph" w:styleId="IntenseQuote">
    <w:name w:val="Intense Quote"/>
    <w:basedOn w:val="Normal"/>
    <w:next w:val="Normal"/>
    <w:link w:val="IntenseQuoteChar"/>
    <w:uiPriority w:val="30"/>
    <w:qFormat/>
    <w:rsid w:val="0054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83D"/>
    <w:rPr>
      <w:i/>
      <w:iCs/>
      <w:color w:val="0F4761" w:themeColor="accent1" w:themeShade="BF"/>
    </w:rPr>
  </w:style>
  <w:style w:type="character" w:styleId="IntenseReference">
    <w:name w:val="Intense Reference"/>
    <w:basedOn w:val="DefaultParagraphFont"/>
    <w:uiPriority w:val="32"/>
    <w:qFormat/>
    <w:rsid w:val="0054183D"/>
    <w:rPr>
      <w:b/>
      <w:bCs/>
      <w:smallCaps/>
      <w:color w:val="0F4761" w:themeColor="accent1" w:themeShade="BF"/>
      <w:spacing w:val="5"/>
    </w:rPr>
  </w:style>
  <w:style w:type="character" w:styleId="Hyperlink">
    <w:name w:val="Hyperlink"/>
    <w:basedOn w:val="DefaultParagraphFont"/>
    <w:uiPriority w:val="99"/>
    <w:unhideWhenUsed/>
    <w:rsid w:val="0054183D"/>
    <w:rPr>
      <w:color w:val="467886" w:themeColor="hyperlink"/>
      <w:u w:val="single"/>
    </w:rPr>
  </w:style>
  <w:style w:type="character" w:styleId="UnresolvedMention">
    <w:name w:val="Unresolved Mention"/>
    <w:basedOn w:val="DefaultParagraphFont"/>
    <w:uiPriority w:val="99"/>
    <w:semiHidden/>
    <w:unhideWhenUsed/>
    <w:rsid w:val="00541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YexUJ2WHi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ErwiBz1QA4o&amp;list=RDErwiBz1QA4o&amp;start_radio=1&amp;ab_channel=Maranatha%21Musi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riage.com/advice/relationship/faithful-relationship-rules/" TargetMode="External"/><Relationship Id="rId11" Type="http://schemas.openxmlformats.org/officeDocument/2006/relationships/hyperlink" Target="https://scienceinsights.org/how-to-break-bad-habits-steps-that-actually-work/" TargetMode="External"/><Relationship Id="rId5" Type="http://schemas.openxmlformats.org/officeDocument/2006/relationships/hyperlink" Target="https://www.buzzsprout.com/admin/2272919/episodes/18843000-god-is-faithful" TargetMode="External"/><Relationship Id="rId10" Type="http://schemas.openxmlformats.org/officeDocument/2006/relationships/hyperlink" Target="https://www.youtube.com/watch?v=uOP4s8fOEm0" TargetMode="External"/><Relationship Id="rId4" Type="http://schemas.openxmlformats.org/officeDocument/2006/relationships/webSettings" Target="webSettings.xml"/><Relationship Id="rId9" Type="http://schemas.openxmlformats.org/officeDocument/2006/relationships/hyperlink" Target="https://www.youtube.com/watch?v=QS04WbSnx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948</Words>
  <Characters>5404</Characters>
  <Application>Microsoft Office Word</Application>
  <DocSecurity>0</DocSecurity>
  <Lines>284</Lines>
  <Paragraphs>198</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2026-03-13T20:09:00Z</dcterms:created>
  <dcterms:modified xsi:type="dcterms:W3CDTF">2026-03-13T20:12:00Z</dcterms:modified>
</cp:coreProperties>
</file>