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FFBF7" w14:textId="454C24D3" w:rsidR="00A76CBB" w:rsidRPr="00365313" w:rsidRDefault="00296106" w:rsidP="00DC7B34">
      <w:pPr>
        <w:spacing w:after="20" w:line="240" w:lineRule="auto"/>
        <w:ind w:left="0" w:firstLine="0"/>
        <w:rPr>
          <w:rFonts w:asciiTheme="minorHAnsi" w:hAnsiTheme="minorHAnsi" w:cstheme="minorHAnsi"/>
          <w:bCs/>
          <w:color w:val="000000" w:themeColor="text1"/>
          <w:szCs w:val="24"/>
        </w:rPr>
      </w:pPr>
      <w:r>
        <w:rPr>
          <w:noProof/>
        </w:rPr>
        <w:drawing>
          <wp:anchor distT="0" distB="0" distL="114300" distR="114300" simplePos="0" relativeHeight="251658240" behindDoc="0" locked="0" layoutInCell="1" allowOverlap="1" wp14:anchorId="7C32D8AC" wp14:editId="11718FB7">
            <wp:simplePos x="0" y="0"/>
            <wp:positionH relativeFrom="margin">
              <wp:posOffset>1468120</wp:posOffset>
            </wp:positionH>
            <wp:positionV relativeFrom="margin">
              <wp:posOffset>-250190</wp:posOffset>
            </wp:positionV>
            <wp:extent cx="2828925" cy="1033145"/>
            <wp:effectExtent l="0" t="0" r="3175" b="0"/>
            <wp:wrapSquare wrapText="bothSides"/>
            <wp:docPr id="753597303" name="Picture 753597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828925" cy="1033145"/>
                    </a:xfrm>
                    <a:prstGeom prst="rect">
                      <a:avLst/>
                    </a:prstGeom>
                  </pic:spPr>
                </pic:pic>
              </a:graphicData>
            </a:graphic>
            <wp14:sizeRelH relativeFrom="margin">
              <wp14:pctWidth>0</wp14:pctWidth>
            </wp14:sizeRelH>
            <wp14:sizeRelV relativeFrom="margin">
              <wp14:pctHeight>0</wp14:pctHeight>
            </wp14:sizeRelV>
          </wp:anchor>
        </w:drawing>
      </w:r>
    </w:p>
    <w:p w14:paraId="1F48849B" w14:textId="14374511" w:rsidR="00336905" w:rsidRDefault="00336905" w:rsidP="00336905">
      <w:pPr>
        <w:pStyle w:val="NormalWeb"/>
        <w:spacing w:before="0" w:beforeAutospacing="0" w:after="0" w:afterAutospacing="0"/>
        <w:jc w:val="center"/>
      </w:pPr>
    </w:p>
    <w:p w14:paraId="3C13FF75" w14:textId="77777777" w:rsidR="00336905" w:rsidRDefault="00336905" w:rsidP="00336905">
      <w:pPr>
        <w:spacing w:after="160" w:line="259" w:lineRule="auto"/>
        <w:ind w:left="0" w:firstLine="0"/>
        <w:rPr>
          <w:rFonts w:ascii="Arial" w:hAnsi="Arial" w:cs="Arial"/>
          <w:b/>
          <w:bCs/>
        </w:rPr>
      </w:pPr>
    </w:p>
    <w:p w14:paraId="726BFFFA" w14:textId="77777777" w:rsidR="00296106" w:rsidRPr="00394C73" w:rsidRDefault="00296106" w:rsidP="00394C73">
      <w:pPr>
        <w:spacing w:after="20" w:line="240" w:lineRule="auto"/>
        <w:ind w:left="0" w:firstLine="0"/>
        <w:rPr>
          <w:rFonts w:asciiTheme="minorHAnsi" w:hAnsiTheme="minorHAnsi" w:cstheme="minorBidi"/>
          <w:color w:val="000000" w:themeColor="text1"/>
        </w:rPr>
      </w:pPr>
    </w:p>
    <w:p w14:paraId="0A4A8036" w14:textId="77777777" w:rsidR="00394C73" w:rsidRPr="00394C73" w:rsidRDefault="00394C73" w:rsidP="00394C73">
      <w:pPr>
        <w:spacing w:after="0" w:line="240" w:lineRule="auto"/>
        <w:ind w:left="0" w:firstLine="0"/>
        <w:rPr>
          <w:rFonts w:eastAsiaTheme="minorEastAsia"/>
          <w:color w:val="auto"/>
          <w:kern w:val="2"/>
          <w:szCs w:val="24"/>
          <w14:ligatures w14:val="standardContextual"/>
        </w:rPr>
      </w:pPr>
      <w:r w:rsidRPr="00394C73">
        <w:rPr>
          <w:rFonts w:eastAsiaTheme="minorEastAsia"/>
          <w:b/>
          <w:bCs/>
          <w:color w:val="auto"/>
          <w:kern w:val="2"/>
          <w:szCs w:val="24"/>
          <w14:ligatures w14:val="standardContextual"/>
        </w:rPr>
        <w:t xml:space="preserve">Sermon Series: </w:t>
      </w:r>
      <w:r w:rsidRPr="00394C73">
        <w:rPr>
          <w:rFonts w:eastAsiaTheme="minorEastAsia"/>
          <w:color w:val="auto"/>
          <w:kern w:val="2"/>
          <w:szCs w:val="24"/>
          <w14:ligatures w14:val="standardContextual"/>
        </w:rPr>
        <w:t>Sharing Jesus in a Post-Christian World</w:t>
      </w:r>
    </w:p>
    <w:p w14:paraId="6725410D" w14:textId="79D90AF4" w:rsidR="00394C73" w:rsidRPr="00394C73" w:rsidRDefault="00394C73" w:rsidP="00394C73">
      <w:pPr>
        <w:spacing w:after="0" w:line="240" w:lineRule="auto"/>
        <w:ind w:left="0" w:firstLine="0"/>
        <w:rPr>
          <w:rFonts w:eastAsiaTheme="minorEastAsia"/>
          <w:color w:val="auto"/>
          <w:kern w:val="2"/>
          <w:szCs w:val="24"/>
          <w14:ligatures w14:val="standardContextual"/>
        </w:rPr>
      </w:pPr>
      <w:r w:rsidRPr="00394C73">
        <w:rPr>
          <w:rFonts w:eastAsiaTheme="minorEastAsia"/>
          <w:b/>
          <w:bCs/>
          <w:color w:val="auto"/>
          <w:kern w:val="2"/>
          <w:szCs w:val="24"/>
          <w14:ligatures w14:val="standardContextual"/>
        </w:rPr>
        <w:t>To be used with Session: </w:t>
      </w:r>
      <w:r w:rsidRPr="00394C73">
        <w:rPr>
          <w:rFonts w:eastAsiaTheme="minorEastAsia"/>
          <w:color w:val="auto"/>
          <w:kern w:val="2"/>
          <w:szCs w:val="24"/>
          <w14:ligatures w14:val="standardContextual"/>
        </w:rPr>
        <w:t> Jesus</w:t>
      </w:r>
      <w:r w:rsidR="005F4A84">
        <w:rPr>
          <w:rFonts w:eastAsiaTheme="minorEastAsia"/>
          <w:color w:val="auto"/>
          <w:kern w:val="2"/>
          <w:szCs w:val="24"/>
          <w14:ligatures w14:val="standardContextual"/>
        </w:rPr>
        <w:t xml:space="preserve"> Shared</w:t>
      </w:r>
    </w:p>
    <w:p w14:paraId="1B3D7AB9" w14:textId="229D34AB" w:rsidR="00394C73" w:rsidRPr="00394C73" w:rsidRDefault="00394C73" w:rsidP="00394C73">
      <w:pPr>
        <w:spacing w:after="0" w:line="240" w:lineRule="auto"/>
        <w:ind w:left="0" w:firstLine="0"/>
        <w:rPr>
          <w:rFonts w:eastAsiaTheme="minorEastAsia"/>
          <w:color w:val="auto"/>
          <w:kern w:val="2"/>
          <w:szCs w:val="24"/>
          <w14:ligatures w14:val="standardContextual"/>
        </w:rPr>
      </w:pPr>
      <w:r w:rsidRPr="00394C73">
        <w:rPr>
          <w:rFonts w:eastAsiaTheme="minorEastAsia"/>
          <w:b/>
          <w:bCs/>
          <w:color w:val="auto"/>
          <w:kern w:val="2"/>
          <w:szCs w:val="24"/>
          <w14:ligatures w14:val="standardContextual"/>
        </w:rPr>
        <w:t xml:space="preserve">Sermon Title Possibilities: </w:t>
      </w:r>
      <w:r w:rsidR="005F4A84" w:rsidRPr="005F4A84">
        <w:rPr>
          <w:rFonts w:eastAsiaTheme="minorEastAsia"/>
          <w:color w:val="auto"/>
          <w:kern w:val="2"/>
          <w:szCs w:val="24"/>
          <w14:ligatures w14:val="standardContextual"/>
        </w:rPr>
        <w:t>“Divine Tutoring”</w:t>
      </w:r>
    </w:p>
    <w:p w14:paraId="5DA29B57" w14:textId="77777777" w:rsidR="005F4A84" w:rsidRPr="005F4A84" w:rsidRDefault="00394C73" w:rsidP="005F4A84">
      <w:pPr>
        <w:spacing w:after="0" w:line="240" w:lineRule="auto"/>
        <w:ind w:left="0" w:firstLine="0"/>
        <w:rPr>
          <w:rFonts w:eastAsiaTheme="minorEastAsia"/>
          <w:color w:val="auto"/>
          <w:kern w:val="2"/>
          <w:szCs w:val="24"/>
          <w14:ligatures w14:val="standardContextual"/>
        </w:rPr>
      </w:pPr>
      <w:r w:rsidRPr="00394C73">
        <w:rPr>
          <w:rFonts w:eastAsiaTheme="minorEastAsia"/>
          <w:b/>
          <w:bCs/>
          <w:color w:val="auto"/>
          <w:kern w:val="2"/>
          <w:szCs w:val="24"/>
          <w14:ligatures w14:val="standardContextual"/>
        </w:rPr>
        <w:t xml:space="preserve">Scripture: </w:t>
      </w:r>
      <w:r w:rsidR="005F4A84" w:rsidRPr="005F4A84">
        <w:rPr>
          <w:rFonts w:eastAsiaTheme="minorEastAsia"/>
          <w:color w:val="auto"/>
          <w:kern w:val="2"/>
          <w:szCs w:val="24"/>
          <w14:ligatures w14:val="standardContextual"/>
        </w:rPr>
        <w:t>Acts 17:16-18, 22-23, 30-31</w:t>
      </w:r>
    </w:p>
    <w:p w14:paraId="07E1EBC5" w14:textId="77777777" w:rsidR="00346E5C" w:rsidRPr="00346E5C" w:rsidRDefault="00346E5C" w:rsidP="005F4A84">
      <w:pPr>
        <w:spacing w:after="0" w:line="240" w:lineRule="auto"/>
        <w:ind w:left="0" w:firstLine="0"/>
        <w:rPr>
          <w:rFonts w:eastAsiaTheme="minorEastAsia"/>
          <w:color w:val="auto"/>
          <w:kern w:val="2"/>
          <w:sz w:val="40"/>
          <w:szCs w:val="40"/>
          <w14:ligatures w14:val="standardContextual"/>
        </w:rPr>
      </w:pPr>
    </w:p>
    <w:p w14:paraId="0EBB8429" w14:textId="7DAA8CAE" w:rsidR="00346E5C" w:rsidRDefault="00346E5C" w:rsidP="00B06498">
      <w:pPr>
        <w:spacing w:after="0" w:line="240" w:lineRule="auto"/>
        <w:ind w:left="0" w:firstLine="0"/>
        <w:rPr>
          <w:rFonts w:eastAsiaTheme="minorEastAsia"/>
          <w:color w:val="auto"/>
          <w:kern w:val="2"/>
          <w:szCs w:val="24"/>
          <w14:ligatures w14:val="standardContextual"/>
        </w:rPr>
      </w:pPr>
      <w:r w:rsidRPr="00B06498">
        <w:rPr>
          <w:rFonts w:eastAsiaTheme="minorEastAsia"/>
          <w:b/>
          <w:bCs/>
          <w:color w:val="auto"/>
          <w:kern w:val="2"/>
          <w:szCs w:val="24"/>
          <w14:ligatures w14:val="standardContextual"/>
        </w:rPr>
        <w:t>Connection To Unit Theme</w:t>
      </w:r>
      <w:r w:rsidRPr="005F4A84">
        <w:rPr>
          <w:rFonts w:eastAsiaTheme="minorEastAsia"/>
          <w:color w:val="auto"/>
          <w:kern w:val="2"/>
          <w:szCs w:val="24"/>
          <w14:ligatures w14:val="standardContextual"/>
        </w:rPr>
        <w:t xml:space="preserve">: </w:t>
      </w:r>
      <w:r w:rsidR="00610C2D" w:rsidRPr="001B7505">
        <w:rPr>
          <w:rFonts w:eastAsiaTheme="minorEastAsia"/>
          <w:color w:val="auto"/>
          <w:kern w:val="2"/>
          <w:szCs w:val="24"/>
          <w14:ligatures w14:val="standardContextual"/>
        </w:rPr>
        <w:t>To complement the Bible study</w:t>
      </w:r>
      <w:r w:rsidR="00610C2D">
        <w:rPr>
          <w:rFonts w:eastAsiaTheme="minorEastAsia"/>
          <w:color w:val="auto"/>
          <w:kern w:val="2"/>
          <w:szCs w:val="24"/>
          <w14:ligatures w14:val="standardContextual"/>
        </w:rPr>
        <w:t xml:space="preserve"> “S</w:t>
      </w:r>
      <w:r w:rsidR="00610C2D" w:rsidRPr="0004310D">
        <w:rPr>
          <w:rFonts w:eastAsiaTheme="minorEastAsia"/>
          <w:color w:val="auto"/>
          <w:kern w:val="2"/>
          <w:szCs w:val="24"/>
          <w14:ligatures w14:val="standardContextual"/>
        </w:rPr>
        <w:t xml:space="preserve">haring Jesus in a </w:t>
      </w:r>
      <w:r w:rsidR="00610C2D">
        <w:rPr>
          <w:rFonts w:eastAsiaTheme="minorEastAsia"/>
          <w:color w:val="auto"/>
          <w:kern w:val="2"/>
          <w:szCs w:val="24"/>
          <w14:ligatures w14:val="standardContextual"/>
        </w:rPr>
        <w:t>P</w:t>
      </w:r>
      <w:r w:rsidR="00610C2D" w:rsidRPr="0004310D">
        <w:rPr>
          <w:rFonts w:eastAsiaTheme="minorEastAsia"/>
          <w:color w:val="auto"/>
          <w:kern w:val="2"/>
          <w:szCs w:val="24"/>
          <w14:ligatures w14:val="standardContextual"/>
        </w:rPr>
        <w:t xml:space="preserve">ost-Christian </w:t>
      </w:r>
      <w:r w:rsidR="00610C2D">
        <w:rPr>
          <w:rFonts w:eastAsiaTheme="minorEastAsia"/>
          <w:color w:val="auto"/>
          <w:kern w:val="2"/>
          <w:szCs w:val="24"/>
          <w14:ligatures w14:val="standardContextual"/>
        </w:rPr>
        <w:t>W</w:t>
      </w:r>
      <w:r w:rsidR="00610C2D" w:rsidRPr="0004310D">
        <w:rPr>
          <w:rFonts w:eastAsiaTheme="minorEastAsia"/>
          <w:color w:val="auto"/>
          <w:kern w:val="2"/>
          <w:szCs w:val="24"/>
          <w14:ligatures w14:val="standardContextual"/>
        </w:rPr>
        <w:t>orld,</w:t>
      </w:r>
      <w:r w:rsidR="00610C2D">
        <w:rPr>
          <w:rFonts w:eastAsiaTheme="minorEastAsia"/>
          <w:color w:val="auto"/>
          <w:kern w:val="2"/>
          <w:szCs w:val="24"/>
          <w14:ligatures w14:val="standardContextual"/>
        </w:rPr>
        <w:t>”</w:t>
      </w:r>
      <w:r w:rsidR="00610C2D" w:rsidRPr="0004310D">
        <w:rPr>
          <w:rFonts w:eastAsiaTheme="minorEastAsia"/>
          <w:color w:val="auto"/>
          <w:kern w:val="2"/>
          <w:szCs w:val="24"/>
          <w14:ligatures w14:val="standardContextual"/>
        </w:rPr>
        <w:t xml:space="preserve"> </w:t>
      </w:r>
      <w:r w:rsidR="00610C2D">
        <w:rPr>
          <w:rFonts w:eastAsiaTheme="minorEastAsia"/>
          <w:color w:val="auto"/>
          <w:kern w:val="2"/>
          <w:szCs w:val="24"/>
          <w14:ligatures w14:val="standardContextual"/>
        </w:rPr>
        <w:t xml:space="preserve">this sermon </w:t>
      </w:r>
      <w:r w:rsidRPr="005F4A84">
        <w:rPr>
          <w:rFonts w:eastAsiaTheme="minorEastAsia"/>
          <w:color w:val="auto"/>
          <w:kern w:val="2"/>
          <w:szCs w:val="24"/>
          <w14:ligatures w14:val="standardContextual"/>
        </w:rPr>
        <w:t>bring</w:t>
      </w:r>
      <w:r w:rsidR="00610C2D">
        <w:rPr>
          <w:rFonts w:eastAsiaTheme="minorEastAsia"/>
          <w:color w:val="auto"/>
          <w:kern w:val="2"/>
          <w:szCs w:val="24"/>
          <w14:ligatures w14:val="standardContextual"/>
        </w:rPr>
        <w:t>s</w:t>
      </w:r>
      <w:r w:rsidRPr="005F4A84">
        <w:rPr>
          <w:rFonts w:eastAsiaTheme="minorEastAsia"/>
          <w:color w:val="auto"/>
          <w:kern w:val="2"/>
          <w:szCs w:val="24"/>
          <w14:ligatures w14:val="standardContextual"/>
        </w:rPr>
        <w:t xml:space="preserve"> this series of messages to a close</w:t>
      </w:r>
      <w:r w:rsidR="009F2546">
        <w:rPr>
          <w:rFonts w:eastAsiaTheme="minorEastAsia"/>
          <w:color w:val="auto"/>
          <w:kern w:val="2"/>
          <w:szCs w:val="24"/>
          <w14:ligatures w14:val="standardContextual"/>
        </w:rPr>
        <w:t xml:space="preserve"> and</w:t>
      </w:r>
      <w:r w:rsidRPr="005F4A84">
        <w:rPr>
          <w:rFonts w:eastAsiaTheme="minorEastAsia"/>
          <w:color w:val="auto"/>
          <w:kern w:val="2"/>
          <w:szCs w:val="24"/>
          <w14:ligatures w14:val="standardContextual"/>
        </w:rPr>
        <w:t xml:space="preserve"> emphasi</w:t>
      </w:r>
      <w:r w:rsidR="009F2546">
        <w:rPr>
          <w:rFonts w:eastAsiaTheme="minorEastAsia"/>
          <w:color w:val="auto"/>
          <w:kern w:val="2"/>
          <w:szCs w:val="24"/>
          <w14:ligatures w14:val="standardContextual"/>
        </w:rPr>
        <w:t>zes</w:t>
      </w:r>
      <w:r w:rsidRPr="005F4A84">
        <w:rPr>
          <w:rFonts w:eastAsiaTheme="minorEastAsia"/>
          <w:color w:val="auto"/>
          <w:kern w:val="2"/>
          <w:szCs w:val="24"/>
          <w14:ligatures w14:val="standardContextual"/>
        </w:rPr>
        <w:t xml:space="preserve"> the importance of truly sharing Jesus with the world.  Every connection that God allows us to make is an opportunity to share the </w:t>
      </w:r>
      <w:r w:rsidR="00B87AE8">
        <w:rPr>
          <w:rFonts w:eastAsiaTheme="minorEastAsia"/>
          <w:color w:val="auto"/>
          <w:kern w:val="2"/>
          <w:szCs w:val="24"/>
          <w14:ligatures w14:val="standardContextual"/>
        </w:rPr>
        <w:t>gospel</w:t>
      </w:r>
      <w:r w:rsidRPr="005F4A84">
        <w:rPr>
          <w:rFonts w:eastAsiaTheme="minorEastAsia"/>
          <w:color w:val="auto"/>
          <w:kern w:val="2"/>
          <w:szCs w:val="24"/>
          <w14:ligatures w14:val="standardContextual"/>
        </w:rPr>
        <w:t xml:space="preserve">.  As stated before, this goes far beyond sharing the words of the Bible, but it also requires that we model Christ like behavior through our </w:t>
      </w:r>
      <w:r w:rsidR="009F2546" w:rsidRPr="005F4A84">
        <w:rPr>
          <w:rFonts w:eastAsiaTheme="minorEastAsia"/>
          <w:color w:val="auto"/>
          <w:kern w:val="2"/>
          <w:szCs w:val="24"/>
          <w14:ligatures w14:val="standardContextual"/>
        </w:rPr>
        <w:t>day-to-day</w:t>
      </w:r>
      <w:r w:rsidRPr="005F4A84">
        <w:rPr>
          <w:rFonts w:eastAsiaTheme="minorEastAsia"/>
          <w:color w:val="auto"/>
          <w:kern w:val="2"/>
          <w:szCs w:val="24"/>
          <w14:ligatures w14:val="standardContextual"/>
        </w:rPr>
        <w:t xml:space="preserve"> conduct.  While people often regard certain interactions and “random” or “by chance,” the reality is that nothing that our God does is random.  We serve an intentional God who has a reason for everything He does and allows.  Therefore, encounter that involves the sharing of the </w:t>
      </w:r>
      <w:r w:rsidR="00B87AE8">
        <w:rPr>
          <w:rFonts w:eastAsiaTheme="minorEastAsia"/>
          <w:color w:val="auto"/>
          <w:kern w:val="2"/>
          <w:szCs w:val="24"/>
          <w14:ligatures w14:val="standardContextual"/>
        </w:rPr>
        <w:t>gospel</w:t>
      </w:r>
      <w:r w:rsidRPr="005F4A84">
        <w:rPr>
          <w:rFonts w:eastAsiaTheme="minorEastAsia"/>
          <w:color w:val="auto"/>
          <w:kern w:val="2"/>
          <w:szCs w:val="24"/>
          <w14:ligatures w14:val="standardContextual"/>
        </w:rPr>
        <w:t xml:space="preserve"> is a </w:t>
      </w:r>
      <w:r w:rsidR="008D3B36" w:rsidRPr="005F4A84">
        <w:rPr>
          <w:rFonts w:eastAsiaTheme="minorEastAsia"/>
          <w:color w:val="auto"/>
          <w:kern w:val="2"/>
          <w:szCs w:val="24"/>
          <w14:ligatures w14:val="standardContextual"/>
        </w:rPr>
        <w:t>worthwhile</w:t>
      </w:r>
      <w:r w:rsidRPr="005F4A84">
        <w:rPr>
          <w:rFonts w:eastAsiaTheme="minorEastAsia"/>
          <w:color w:val="auto"/>
          <w:kern w:val="2"/>
          <w:szCs w:val="24"/>
          <w14:ligatures w14:val="standardContextual"/>
        </w:rPr>
        <w:t xml:space="preserve"> encounter. </w:t>
      </w:r>
    </w:p>
    <w:p w14:paraId="0026B860" w14:textId="77777777" w:rsidR="00B06498" w:rsidRPr="005F4A84" w:rsidRDefault="00B06498" w:rsidP="00B06498">
      <w:pPr>
        <w:spacing w:after="0" w:line="240" w:lineRule="auto"/>
        <w:ind w:left="0" w:firstLine="0"/>
        <w:rPr>
          <w:rFonts w:eastAsiaTheme="minorEastAsia"/>
          <w:color w:val="auto"/>
          <w:kern w:val="2"/>
          <w:szCs w:val="24"/>
          <w14:ligatures w14:val="standardContextual"/>
        </w:rPr>
      </w:pPr>
    </w:p>
    <w:p w14:paraId="3D27B95D" w14:textId="7CA0C896" w:rsidR="00346E5C" w:rsidRDefault="00B06498" w:rsidP="00E52EFD">
      <w:pPr>
        <w:spacing w:after="0" w:line="240" w:lineRule="auto"/>
        <w:ind w:left="0" w:firstLine="0"/>
        <w:rPr>
          <w:rFonts w:eastAsiaTheme="minorEastAsia"/>
          <w:color w:val="auto"/>
          <w:kern w:val="2"/>
          <w:szCs w:val="24"/>
          <w14:ligatures w14:val="standardContextual"/>
        </w:rPr>
      </w:pPr>
      <w:r w:rsidRPr="00E52EFD">
        <w:rPr>
          <w:rFonts w:eastAsiaTheme="minorEastAsia"/>
          <w:b/>
          <w:bCs/>
          <w:color w:val="auto"/>
          <w:kern w:val="2"/>
          <w:szCs w:val="24"/>
          <w14:ligatures w14:val="standardContextual"/>
        </w:rPr>
        <w:t>Introduction</w:t>
      </w:r>
      <w:r w:rsidR="00E52EFD" w:rsidRPr="00E52EFD">
        <w:rPr>
          <w:rFonts w:eastAsiaTheme="minorEastAsia"/>
          <w:b/>
          <w:bCs/>
          <w:color w:val="auto"/>
          <w:kern w:val="2"/>
          <w:szCs w:val="24"/>
          <w14:ligatures w14:val="standardContextual"/>
        </w:rPr>
        <w:t>:</w:t>
      </w:r>
      <w:r w:rsidR="00E52EFD">
        <w:rPr>
          <w:rFonts w:eastAsiaTheme="minorEastAsia"/>
          <w:color w:val="auto"/>
          <w:kern w:val="2"/>
          <w:szCs w:val="24"/>
          <w14:ligatures w14:val="standardContextual"/>
        </w:rPr>
        <w:t xml:space="preserve"> </w:t>
      </w:r>
      <w:r w:rsidR="00346E5C" w:rsidRPr="005F4A84">
        <w:rPr>
          <w:rFonts w:eastAsiaTheme="minorEastAsia"/>
          <w:color w:val="auto"/>
          <w:kern w:val="2"/>
          <w:szCs w:val="24"/>
          <w14:ligatures w14:val="standardContextual"/>
        </w:rPr>
        <w:t xml:space="preserve">Everyone learns at a different pace.  While there are those who pick up on things quickly, there are others who sometimes require additional help in order to grasp concepts.  This is why </w:t>
      </w:r>
      <w:r w:rsidR="008D3B36" w:rsidRPr="005F4A84">
        <w:rPr>
          <w:rFonts w:eastAsiaTheme="minorEastAsia"/>
          <w:color w:val="auto"/>
          <w:kern w:val="2"/>
          <w:szCs w:val="24"/>
          <w14:ligatures w14:val="standardContextual"/>
        </w:rPr>
        <w:t>several</w:t>
      </w:r>
      <w:r w:rsidR="00346E5C" w:rsidRPr="005F4A84">
        <w:rPr>
          <w:rFonts w:eastAsiaTheme="minorEastAsia"/>
          <w:color w:val="auto"/>
          <w:kern w:val="2"/>
          <w:szCs w:val="24"/>
          <w14:ligatures w14:val="standardContextual"/>
        </w:rPr>
        <w:t xml:space="preserve"> schools offer tutoring</w:t>
      </w:r>
      <w:r w:rsidR="008D3B36">
        <w:rPr>
          <w:rFonts w:eastAsiaTheme="minorEastAsia"/>
          <w:color w:val="auto"/>
          <w:kern w:val="2"/>
          <w:szCs w:val="24"/>
          <w14:ligatures w14:val="standardContextual"/>
        </w:rPr>
        <w:t>.</w:t>
      </w:r>
      <w:r w:rsidR="00A52A8C">
        <w:rPr>
          <w:rFonts w:eastAsiaTheme="minorEastAsia"/>
          <w:color w:val="auto"/>
          <w:kern w:val="2"/>
          <w:szCs w:val="24"/>
          <w14:ligatures w14:val="standardContextual"/>
        </w:rPr>
        <w:t xml:space="preserve"> </w:t>
      </w:r>
      <w:r w:rsidR="00346E5C" w:rsidRPr="005F4A84">
        <w:rPr>
          <w:rFonts w:eastAsiaTheme="minorEastAsia"/>
          <w:color w:val="auto"/>
          <w:kern w:val="2"/>
          <w:szCs w:val="24"/>
          <w14:ligatures w14:val="standardContextual"/>
        </w:rPr>
        <w:t xml:space="preserve">History has proven that tutoring is an effective tool, as some students learn better with private instruction versus the traditional model.  Acts 17 teaches about Paul giving Athens a tutoring session to ensure that they knew the </w:t>
      </w:r>
      <w:r w:rsidR="00B87AE8">
        <w:rPr>
          <w:rFonts w:eastAsiaTheme="minorEastAsia"/>
          <w:color w:val="auto"/>
          <w:kern w:val="2"/>
          <w:szCs w:val="24"/>
          <w14:ligatures w14:val="standardContextual"/>
        </w:rPr>
        <w:t>gospel</w:t>
      </w:r>
      <w:r w:rsidR="00F0707D" w:rsidRPr="005F4A84">
        <w:rPr>
          <w:rFonts w:eastAsiaTheme="minorEastAsia"/>
          <w:color w:val="auto"/>
          <w:kern w:val="2"/>
          <w:szCs w:val="24"/>
          <w14:ligatures w14:val="standardContextual"/>
        </w:rPr>
        <w:t xml:space="preserve"> </w:t>
      </w:r>
      <w:r w:rsidR="00346E5C" w:rsidRPr="005F4A84">
        <w:rPr>
          <w:rFonts w:eastAsiaTheme="minorEastAsia"/>
          <w:color w:val="auto"/>
          <w:kern w:val="2"/>
          <w:szCs w:val="24"/>
          <w14:ligatures w14:val="standardContextual"/>
        </w:rPr>
        <w:t xml:space="preserve">and applied it to their lives.  This wasn’t merely just another sermon, but like any good tutor, Paul took the time to learn his students, listen to his students, and help his students.  As this passage demonstrates to us, Paul was indeed a </w:t>
      </w:r>
      <w:r w:rsidR="00DF4BB7" w:rsidRPr="005F4A84">
        <w:rPr>
          <w:rFonts w:eastAsiaTheme="minorEastAsia"/>
          <w:color w:val="auto"/>
          <w:kern w:val="2"/>
          <w:szCs w:val="24"/>
          <w14:ligatures w14:val="standardContextual"/>
        </w:rPr>
        <w:t>divine tutor.</w:t>
      </w:r>
    </w:p>
    <w:p w14:paraId="62388042" w14:textId="77777777" w:rsidR="00E52EFD" w:rsidRPr="005F4A84" w:rsidRDefault="00E52EFD" w:rsidP="00E52EFD">
      <w:pPr>
        <w:spacing w:after="0" w:line="240" w:lineRule="auto"/>
        <w:ind w:left="0" w:firstLine="0"/>
        <w:rPr>
          <w:rFonts w:eastAsiaTheme="minorEastAsia"/>
          <w:color w:val="auto"/>
          <w:kern w:val="2"/>
          <w:szCs w:val="24"/>
          <w14:ligatures w14:val="standardContextual"/>
        </w:rPr>
      </w:pPr>
    </w:p>
    <w:p w14:paraId="41FC489C" w14:textId="42DAAFEF" w:rsidR="00583846" w:rsidRDefault="00346E5C" w:rsidP="00583846">
      <w:pPr>
        <w:pStyle w:val="ListParagraph"/>
        <w:numPr>
          <w:ilvl w:val="0"/>
          <w:numId w:val="21"/>
        </w:numPr>
        <w:spacing w:after="0" w:line="240" w:lineRule="auto"/>
        <w:rPr>
          <w:rFonts w:eastAsiaTheme="minorEastAsia"/>
          <w:b/>
          <w:bCs/>
          <w:color w:val="auto"/>
          <w:kern w:val="2"/>
          <w:szCs w:val="24"/>
          <w14:ligatures w14:val="standardContextual"/>
        </w:rPr>
      </w:pPr>
      <w:r w:rsidRPr="00E52EFD">
        <w:rPr>
          <w:rFonts w:eastAsiaTheme="minorEastAsia"/>
          <w:b/>
          <w:bCs/>
          <w:color w:val="auto"/>
          <w:kern w:val="2"/>
          <w:szCs w:val="24"/>
          <w14:ligatures w14:val="standardContextual"/>
        </w:rPr>
        <w:t xml:space="preserve">Acts 17:16-18 – “Divinely Driven </w:t>
      </w:r>
      <w:r w:rsidR="00583846" w:rsidRPr="00E52EFD">
        <w:rPr>
          <w:rFonts w:eastAsiaTheme="minorEastAsia"/>
          <w:b/>
          <w:bCs/>
          <w:color w:val="auto"/>
          <w:kern w:val="2"/>
          <w:szCs w:val="24"/>
          <w14:ligatures w14:val="standardContextual"/>
        </w:rPr>
        <w:t>to</w:t>
      </w:r>
      <w:r w:rsidRPr="00E52EFD">
        <w:rPr>
          <w:rFonts w:eastAsiaTheme="minorEastAsia"/>
          <w:b/>
          <w:bCs/>
          <w:color w:val="auto"/>
          <w:kern w:val="2"/>
          <w:szCs w:val="24"/>
          <w14:ligatures w14:val="standardContextual"/>
        </w:rPr>
        <w:t xml:space="preserve"> Help”</w:t>
      </w:r>
    </w:p>
    <w:p w14:paraId="110933FA" w14:textId="77777777" w:rsidR="00583846" w:rsidRDefault="00346E5C" w:rsidP="00583846">
      <w:pPr>
        <w:pStyle w:val="ListParagraph"/>
        <w:spacing w:after="0" w:line="240" w:lineRule="auto"/>
        <w:ind w:left="360" w:firstLine="0"/>
        <w:rPr>
          <w:rFonts w:eastAsiaTheme="minorEastAsia"/>
          <w:color w:val="auto"/>
          <w:kern w:val="2"/>
          <w:szCs w:val="24"/>
          <w14:ligatures w14:val="standardContextual"/>
        </w:rPr>
      </w:pPr>
      <w:r w:rsidRPr="00583846">
        <w:rPr>
          <w:rFonts w:eastAsiaTheme="minorEastAsia"/>
          <w:color w:val="auto"/>
          <w:kern w:val="2"/>
          <w:szCs w:val="24"/>
          <w14:ligatures w14:val="standardContextual"/>
        </w:rPr>
        <w:t xml:space="preserve">There’s a story of a middle school class that went walking through the area near their school one day.  As they walked, they noticed the vast number of homeless people and vandalized property that surrounded them.  It greatly disturbed them and motivated them to do something about it.  They returned to their school and spoke with the teachers and principal and organized a community cleanup day in which the neighborhood came together to refurbish the area and provide resources to the less fortunate.  This all started after the students saw the troubling condition of the neighborhood. </w:t>
      </w:r>
    </w:p>
    <w:p w14:paraId="61ECD444" w14:textId="77777777" w:rsidR="00583846" w:rsidRDefault="00583846" w:rsidP="00583846">
      <w:pPr>
        <w:pStyle w:val="ListParagraph"/>
        <w:spacing w:after="0" w:line="240" w:lineRule="auto"/>
        <w:ind w:left="360" w:firstLine="0"/>
        <w:rPr>
          <w:rFonts w:eastAsiaTheme="minorEastAsia"/>
          <w:color w:val="auto"/>
          <w:kern w:val="2"/>
          <w:szCs w:val="24"/>
          <w14:ligatures w14:val="standardContextual"/>
        </w:rPr>
      </w:pPr>
    </w:p>
    <w:p w14:paraId="20ABEB24" w14:textId="2F269F1C" w:rsidR="00346E5C" w:rsidRDefault="00346E5C" w:rsidP="00583846">
      <w:pPr>
        <w:pStyle w:val="ListParagraph"/>
        <w:spacing w:after="0" w:line="240" w:lineRule="auto"/>
        <w:ind w:left="360" w:firstLine="0"/>
        <w:rPr>
          <w:rFonts w:eastAsiaTheme="minorEastAsia"/>
          <w:color w:val="auto"/>
          <w:kern w:val="2"/>
          <w:szCs w:val="24"/>
          <w14:ligatures w14:val="standardContextual"/>
        </w:rPr>
      </w:pPr>
      <w:r w:rsidRPr="005F4A84">
        <w:rPr>
          <w:rFonts w:eastAsiaTheme="minorEastAsia"/>
          <w:color w:val="auto"/>
          <w:kern w:val="2"/>
          <w:szCs w:val="24"/>
          <w14:ligatures w14:val="standardContextual"/>
        </w:rPr>
        <w:t xml:space="preserve">Acts 17 recounts Paul’s trip to Athens where he was waiting on Silas and Timothy to accompany him on the remainder of his missionary journey.  While waiting in Athens, the Bible tells us that Paul took notice of the condition of the city.  </w:t>
      </w:r>
      <w:r w:rsidR="00456F9F" w:rsidRPr="005F4A84">
        <w:rPr>
          <w:rFonts w:eastAsiaTheme="minorEastAsia"/>
          <w:color w:val="auto"/>
          <w:kern w:val="2"/>
          <w:szCs w:val="24"/>
          <w14:ligatures w14:val="standardContextual"/>
        </w:rPr>
        <w:t>Specifically,</w:t>
      </w:r>
      <w:r w:rsidRPr="005F4A84">
        <w:rPr>
          <w:rFonts w:eastAsiaTheme="minorEastAsia"/>
          <w:color w:val="auto"/>
          <w:kern w:val="2"/>
          <w:szCs w:val="24"/>
          <w14:ligatures w14:val="standardContextual"/>
        </w:rPr>
        <w:t xml:space="preserve"> as it pertained to the number of idols that existed.  </w:t>
      </w:r>
      <w:r w:rsidR="00E61CE5" w:rsidRPr="00B87AE8">
        <w:rPr>
          <w:rFonts w:eastAsiaTheme="minorEastAsia"/>
          <w:i/>
          <w:iCs/>
          <w:color w:val="auto"/>
          <w:kern w:val="2"/>
          <w:szCs w:val="24"/>
          <w14:ligatures w14:val="standardContextual"/>
        </w:rPr>
        <w:t>“</w:t>
      </w:r>
      <w:r w:rsidR="00E61CE5" w:rsidRPr="00B87AE8">
        <w:rPr>
          <w:rFonts w:eastAsiaTheme="minorEastAsia"/>
          <w:i/>
          <w:iCs/>
          <w:color w:val="auto"/>
          <w:kern w:val="2"/>
          <w:szCs w:val="24"/>
          <w14:ligatures w14:val="standardContextual"/>
        </w:rPr>
        <w:t>While Paul was waiting for them in Athens, he was deeply distressed when he saw that the city was full of idols</w:t>
      </w:r>
      <w:r w:rsidR="00E61CE5" w:rsidRPr="00B87AE8">
        <w:rPr>
          <w:rFonts w:eastAsiaTheme="minorEastAsia"/>
          <w:i/>
          <w:iCs/>
          <w:color w:val="auto"/>
          <w:kern w:val="2"/>
          <w:szCs w:val="24"/>
          <w14:ligatures w14:val="standardContextual"/>
        </w:rPr>
        <w:t>”</w:t>
      </w:r>
      <w:r w:rsidR="00E61CE5">
        <w:rPr>
          <w:rFonts w:eastAsiaTheme="minorEastAsia"/>
          <w:color w:val="auto"/>
          <w:kern w:val="2"/>
          <w:szCs w:val="24"/>
          <w14:ligatures w14:val="standardContextual"/>
        </w:rPr>
        <w:t xml:space="preserve"> (v.16</w:t>
      </w:r>
      <w:r w:rsidR="00BE345E">
        <w:rPr>
          <w:rFonts w:eastAsiaTheme="minorEastAsia"/>
          <w:color w:val="auto"/>
          <w:kern w:val="2"/>
          <w:szCs w:val="24"/>
          <w14:ligatures w14:val="standardContextual"/>
        </w:rPr>
        <w:t>).</w:t>
      </w:r>
      <w:r w:rsidRPr="005F4A84">
        <w:rPr>
          <w:rFonts w:eastAsiaTheme="minorEastAsia"/>
          <w:color w:val="auto"/>
          <w:kern w:val="2"/>
          <w:szCs w:val="24"/>
          <w14:ligatures w14:val="standardContextual"/>
        </w:rPr>
        <w:t xml:space="preserve">  Similar to the students who saw the poverty and despair surrounding their school, Paul was greatly impacted by the </w:t>
      </w:r>
      <w:r w:rsidRPr="005F4A84">
        <w:rPr>
          <w:rFonts w:eastAsiaTheme="minorEastAsia"/>
          <w:color w:val="auto"/>
          <w:kern w:val="2"/>
          <w:szCs w:val="24"/>
          <w14:ligatures w14:val="standardContextual"/>
        </w:rPr>
        <w:lastRenderedPageBreak/>
        <w:t xml:space="preserve">idolatry that he saw.  </w:t>
      </w:r>
      <w:r w:rsidR="00BE345E">
        <w:rPr>
          <w:rFonts w:eastAsiaTheme="minorEastAsia"/>
          <w:color w:val="auto"/>
          <w:kern w:val="2"/>
          <w:szCs w:val="24"/>
          <w14:ligatures w14:val="standardContextual"/>
        </w:rPr>
        <w:t>I</w:t>
      </w:r>
      <w:r w:rsidR="00BE345E" w:rsidRPr="005F4A84">
        <w:rPr>
          <w:rFonts w:eastAsiaTheme="minorEastAsia"/>
          <w:color w:val="auto"/>
          <w:kern w:val="2"/>
          <w:szCs w:val="24"/>
          <w14:ligatures w14:val="standardContextual"/>
        </w:rPr>
        <w:t xml:space="preserve">t </w:t>
      </w:r>
      <w:r w:rsidRPr="005F4A84">
        <w:rPr>
          <w:rFonts w:eastAsiaTheme="minorEastAsia"/>
          <w:color w:val="auto"/>
          <w:kern w:val="2"/>
          <w:szCs w:val="24"/>
          <w14:ligatures w14:val="standardContextual"/>
        </w:rPr>
        <w:t xml:space="preserve">was at this moment that the Spirit of The Lord drove Paul to do something about it.  There was a reason why Paul went to Athens.  They needed The Lord.  </w:t>
      </w:r>
    </w:p>
    <w:p w14:paraId="16156A9D" w14:textId="77777777" w:rsidR="0002270C" w:rsidRPr="00583846" w:rsidRDefault="0002270C" w:rsidP="00583846">
      <w:pPr>
        <w:pStyle w:val="ListParagraph"/>
        <w:spacing w:after="0" w:line="240" w:lineRule="auto"/>
        <w:ind w:left="360" w:firstLine="0"/>
        <w:rPr>
          <w:rFonts w:eastAsiaTheme="minorEastAsia"/>
          <w:b/>
          <w:bCs/>
          <w:color w:val="auto"/>
          <w:kern w:val="2"/>
          <w:szCs w:val="24"/>
          <w14:ligatures w14:val="standardContextual"/>
        </w:rPr>
      </w:pPr>
    </w:p>
    <w:p w14:paraId="4CB5DCEE" w14:textId="77B2AFFD" w:rsidR="0002270C" w:rsidRDefault="00346E5C" w:rsidP="0002270C">
      <w:pPr>
        <w:pStyle w:val="ListParagraph"/>
        <w:numPr>
          <w:ilvl w:val="0"/>
          <w:numId w:val="21"/>
        </w:numPr>
        <w:spacing w:after="0" w:line="240" w:lineRule="auto"/>
        <w:rPr>
          <w:rFonts w:eastAsiaTheme="minorEastAsia"/>
          <w:b/>
          <w:bCs/>
          <w:color w:val="auto"/>
          <w:kern w:val="2"/>
          <w:szCs w:val="24"/>
          <w14:ligatures w14:val="standardContextual"/>
        </w:rPr>
      </w:pPr>
      <w:r w:rsidRPr="0002270C">
        <w:rPr>
          <w:rFonts w:eastAsiaTheme="minorEastAsia"/>
          <w:b/>
          <w:bCs/>
          <w:color w:val="auto"/>
          <w:kern w:val="2"/>
          <w:szCs w:val="24"/>
          <w14:ligatures w14:val="standardContextual"/>
        </w:rPr>
        <w:t xml:space="preserve">Acts 17:22-23 – “The Power </w:t>
      </w:r>
      <w:r w:rsidR="0002270C" w:rsidRPr="0002270C">
        <w:rPr>
          <w:rFonts w:eastAsiaTheme="minorEastAsia"/>
          <w:b/>
          <w:bCs/>
          <w:color w:val="auto"/>
          <w:kern w:val="2"/>
          <w:szCs w:val="24"/>
          <w14:ligatures w14:val="standardContextual"/>
        </w:rPr>
        <w:t>of</w:t>
      </w:r>
      <w:r w:rsidRPr="0002270C">
        <w:rPr>
          <w:rFonts w:eastAsiaTheme="minorEastAsia"/>
          <w:b/>
          <w:bCs/>
          <w:color w:val="auto"/>
          <w:kern w:val="2"/>
          <w:szCs w:val="24"/>
          <w14:ligatures w14:val="standardContextual"/>
        </w:rPr>
        <w:t xml:space="preserve"> Relatability</w:t>
      </w:r>
      <w:r w:rsidR="00BE345E">
        <w:rPr>
          <w:rFonts w:eastAsiaTheme="minorEastAsia"/>
          <w:b/>
          <w:bCs/>
          <w:color w:val="auto"/>
          <w:kern w:val="2"/>
          <w:szCs w:val="24"/>
          <w14:ligatures w14:val="standardContextual"/>
        </w:rPr>
        <w:t>”</w:t>
      </w:r>
    </w:p>
    <w:p w14:paraId="1D59EACA" w14:textId="5F95A6FA" w:rsidR="0002270C" w:rsidRDefault="00346E5C" w:rsidP="0002270C">
      <w:pPr>
        <w:pStyle w:val="ListParagraph"/>
        <w:spacing w:after="0" w:line="240" w:lineRule="auto"/>
        <w:ind w:left="360" w:firstLine="0"/>
        <w:rPr>
          <w:rFonts w:eastAsiaTheme="minorEastAsia"/>
          <w:color w:val="auto"/>
          <w:kern w:val="2"/>
          <w:szCs w:val="24"/>
          <w14:ligatures w14:val="standardContextual"/>
        </w:rPr>
      </w:pPr>
      <w:r w:rsidRPr="0002270C">
        <w:rPr>
          <w:rFonts w:eastAsiaTheme="minorEastAsia"/>
          <w:color w:val="auto"/>
          <w:kern w:val="2"/>
          <w:szCs w:val="24"/>
          <w14:ligatures w14:val="standardContextual"/>
        </w:rPr>
        <w:t xml:space="preserve">In the 2000 movie, “Road Trip,” the main character, Josh, is tasked with preparing for a midterm exam for one of his most difficult classes.  He has less than 2 days to grasp the concept of </w:t>
      </w:r>
      <w:r w:rsidR="000F1DEB">
        <w:rPr>
          <w:rFonts w:eastAsiaTheme="minorEastAsia"/>
          <w:color w:val="auto"/>
          <w:kern w:val="2"/>
          <w:szCs w:val="24"/>
          <w14:ligatures w14:val="standardContextual"/>
        </w:rPr>
        <w:t>w</w:t>
      </w:r>
      <w:r w:rsidR="000F1DEB" w:rsidRPr="0002270C">
        <w:rPr>
          <w:rFonts w:eastAsiaTheme="minorEastAsia"/>
          <w:color w:val="auto"/>
          <w:kern w:val="2"/>
          <w:szCs w:val="24"/>
          <w14:ligatures w14:val="standardContextual"/>
        </w:rPr>
        <w:t xml:space="preserve">estern </w:t>
      </w:r>
      <w:r w:rsidR="000F1DEB">
        <w:rPr>
          <w:rFonts w:eastAsiaTheme="minorEastAsia"/>
          <w:color w:val="auto"/>
          <w:kern w:val="2"/>
          <w:szCs w:val="24"/>
          <w14:ligatures w14:val="standardContextual"/>
        </w:rPr>
        <w:t>p</w:t>
      </w:r>
      <w:r w:rsidR="000F1DEB" w:rsidRPr="0002270C">
        <w:rPr>
          <w:rFonts w:eastAsiaTheme="minorEastAsia"/>
          <w:color w:val="auto"/>
          <w:kern w:val="2"/>
          <w:szCs w:val="24"/>
          <w14:ligatures w14:val="standardContextual"/>
        </w:rPr>
        <w:t>hilosophy</w:t>
      </w:r>
      <w:r w:rsidRPr="0002270C">
        <w:rPr>
          <w:rFonts w:eastAsiaTheme="minorEastAsia"/>
          <w:color w:val="auto"/>
          <w:kern w:val="2"/>
          <w:szCs w:val="24"/>
          <w14:ligatures w14:val="standardContextual"/>
        </w:rPr>
        <w:t xml:space="preserve">, or he would be in danger of flunking out of college.  Josh’s friend, Rubin, offers to tutor him.  When Josh expresses doubt in his ability to do so in such a short time, Rubin reassures him by saying, “The key is just finding a way to relate to the material.”  Therefore, Rubin takes Josh’s love for professional wrestling and uses it as a metaphor for </w:t>
      </w:r>
      <w:r w:rsidR="002118DA">
        <w:rPr>
          <w:rFonts w:eastAsiaTheme="minorEastAsia"/>
          <w:color w:val="auto"/>
          <w:kern w:val="2"/>
          <w:szCs w:val="24"/>
          <w14:ligatures w14:val="standardContextual"/>
        </w:rPr>
        <w:t>w</w:t>
      </w:r>
      <w:r w:rsidR="002118DA" w:rsidRPr="0002270C">
        <w:rPr>
          <w:rFonts w:eastAsiaTheme="minorEastAsia"/>
          <w:color w:val="auto"/>
          <w:kern w:val="2"/>
          <w:szCs w:val="24"/>
          <w14:ligatures w14:val="standardContextual"/>
        </w:rPr>
        <w:t xml:space="preserve">estern </w:t>
      </w:r>
      <w:r w:rsidR="002118DA">
        <w:rPr>
          <w:rFonts w:eastAsiaTheme="minorEastAsia"/>
          <w:color w:val="auto"/>
          <w:kern w:val="2"/>
          <w:szCs w:val="24"/>
          <w14:ligatures w14:val="standardContextual"/>
        </w:rPr>
        <w:t>p</w:t>
      </w:r>
      <w:r w:rsidR="002118DA" w:rsidRPr="0002270C">
        <w:rPr>
          <w:rFonts w:eastAsiaTheme="minorEastAsia"/>
          <w:color w:val="auto"/>
          <w:kern w:val="2"/>
          <w:szCs w:val="24"/>
          <w14:ligatures w14:val="standardContextual"/>
        </w:rPr>
        <w:t>hilosophy</w:t>
      </w:r>
      <w:r w:rsidRPr="0002270C">
        <w:rPr>
          <w:rFonts w:eastAsiaTheme="minorEastAsia"/>
          <w:color w:val="auto"/>
          <w:kern w:val="2"/>
          <w:szCs w:val="24"/>
          <w14:ligatures w14:val="standardContextual"/>
        </w:rPr>
        <w:t>.  This technique proves successful as Josh ends up getting a B</w:t>
      </w:r>
      <w:r w:rsidR="002118DA">
        <w:rPr>
          <w:rFonts w:eastAsiaTheme="minorEastAsia"/>
          <w:color w:val="auto"/>
          <w:kern w:val="2"/>
          <w:szCs w:val="24"/>
          <w14:ligatures w14:val="standardContextual"/>
        </w:rPr>
        <w:t>+</w:t>
      </w:r>
      <w:r w:rsidRPr="0002270C">
        <w:rPr>
          <w:rFonts w:eastAsiaTheme="minorEastAsia"/>
          <w:color w:val="auto"/>
          <w:kern w:val="2"/>
          <w:szCs w:val="24"/>
          <w14:ligatures w14:val="standardContextual"/>
        </w:rPr>
        <w:t xml:space="preserve"> on his exam, thus salvaging his scholastic journey.  </w:t>
      </w:r>
    </w:p>
    <w:p w14:paraId="5EAC9351" w14:textId="77777777" w:rsidR="0002270C" w:rsidRDefault="0002270C" w:rsidP="0002270C">
      <w:pPr>
        <w:pStyle w:val="ListParagraph"/>
        <w:spacing w:after="0" w:line="240" w:lineRule="auto"/>
        <w:ind w:left="360" w:firstLine="0"/>
        <w:rPr>
          <w:rFonts w:eastAsiaTheme="minorEastAsia"/>
          <w:color w:val="auto"/>
          <w:kern w:val="2"/>
          <w:szCs w:val="24"/>
          <w14:ligatures w14:val="standardContextual"/>
        </w:rPr>
      </w:pPr>
    </w:p>
    <w:p w14:paraId="509C8985" w14:textId="6BD1F869" w:rsidR="00346E5C" w:rsidRDefault="00346E5C" w:rsidP="0002270C">
      <w:pPr>
        <w:pStyle w:val="ListParagraph"/>
        <w:spacing w:after="0" w:line="240" w:lineRule="auto"/>
        <w:ind w:left="360" w:firstLine="0"/>
        <w:rPr>
          <w:rFonts w:eastAsiaTheme="minorEastAsia"/>
          <w:color w:val="auto"/>
          <w:kern w:val="2"/>
          <w:szCs w:val="24"/>
          <w14:ligatures w14:val="standardContextual"/>
        </w:rPr>
      </w:pPr>
      <w:r w:rsidRPr="005F4A84">
        <w:rPr>
          <w:rFonts w:eastAsiaTheme="minorEastAsia"/>
          <w:color w:val="auto"/>
          <w:kern w:val="2"/>
          <w:szCs w:val="24"/>
          <w14:ligatures w14:val="standardContextual"/>
        </w:rPr>
        <w:t xml:space="preserve">The </w:t>
      </w:r>
      <w:r w:rsidR="009412F6">
        <w:rPr>
          <w:rFonts w:eastAsiaTheme="minorEastAsia"/>
          <w:color w:val="auto"/>
          <w:kern w:val="2"/>
          <w:szCs w:val="24"/>
          <w14:ligatures w14:val="standardContextual"/>
        </w:rPr>
        <w:t>apostle</w:t>
      </w:r>
      <w:r w:rsidRPr="005F4A84">
        <w:rPr>
          <w:rFonts w:eastAsiaTheme="minorEastAsia"/>
          <w:color w:val="auto"/>
          <w:kern w:val="2"/>
          <w:szCs w:val="24"/>
          <w14:ligatures w14:val="standardContextual"/>
        </w:rPr>
        <w:t xml:space="preserve"> Paul equally understood the importance of relatability in his interactions with the people in Athens.  Just as relatability makes it easier to remember things for an exam, Paul realizes that establishing commonalities with his audience would bode well for him in evangelizing to them.  Therefore, he takes something problematic and uses it as a tool of relatability.  In verses 22-23, Paul acknowledges the idols that they have been worshipping, but then he raises the religious nature of this idolatry as a way of introducing the one and true God who is worthy of worship.  That’s why he says “…</w:t>
      </w:r>
      <w:r w:rsidRPr="005F4A84">
        <w:rPr>
          <w:rFonts w:eastAsiaTheme="minorEastAsia"/>
          <w:i/>
          <w:iCs/>
          <w:color w:val="auto"/>
          <w:kern w:val="2"/>
          <w:szCs w:val="24"/>
          <w14:ligatures w14:val="standardContextual"/>
        </w:rPr>
        <w:t>Therefore, what you worship in ignorance, this I proclaim to you</w:t>
      </w:r>
      <w:r w:rsidRPr="005F4A84">
        <w:rPr>
          <w:rFonts w:eastAsiaTheme="minorEastAsia"/>
          <w:color w:val="auto"/>
          <w:kern w:val="2"/>
          <w:szCs w:val="24"/>
          <w14:ligatures w14:val="standardContextual"/>
        </w:rPr>
        <w:t>”</w:t>
      </w:r>
      <w:r w:rsidR="0008476B">
        <w:rPr>
          <w:rFonts w:eastAsiaTheme="minorEastAsia"/>
          <w:color w:val="auto"/>
          <w:kern w:val="2"/>
          <w:szCs w:val="24"/>
          <w14:ligatures w14:val="standardContextual"/>
        </w:rPr>
        <w:t xml:space="preserve"> (v.23b</w:t>
      </w:r>
      <w:r w:rsidR="0091545F">
        <w:rPr>
          <w:rFonts w:eastAsiaTheme="minorEastAsia"/>
          <w:color w:val="auto"/>
          <w:kern w:val="2"/>
          <w:szCs w:val="24"/>
          <w14:ligatures w14:val="standardContextual"/>
        </w:rPr>
        <w:t>)</w:t>
      </w:r>
      <w:r w:rsidR="0091545F" w:rsidRPr="005F4A84">
        <w:rPr>
          <w:rFonts w:eastAsiaTheme="minorEastAsia"/>
          <w:color w:val="auto"/>
          <w:kern w:val="2"/>
          <w:szCs w:val="24"/>
          <w14:ligatures w14:val="standardContextual"/>
        </w:rPr>
        <w:t xml:space="preserve"> Paul</w:t>
      </w:r>
      <w:r w:rsidRPr="005F4A84">
        <w:rPr>
          <w:rFonts w:eastAsiaTheme="minorEastAsia"/>
          <w:color w:val="auto"/>
          <w:kern w:val="2"/>
          <w:szCs w:val="24"/>
          <w14:ligatures w14:val="standardContextual"/>
        </w:rPr>
        <w:t xml:space="preserve"> was inviting them </w:t>
      </w:r>
      <w:r w:rsidR="0091545F" w:rsidRPr="005F4A84">
        <w:rPr>
          <w:rFonts w:eastAsiaTheme="minorEastAsia"/>
          <w:color w:val="auto"/>
          <w:kern w:val="2"/>
          <w:szCs w:val="24"/>
          <w14:ligatures w14:val="standardContextual"/>
        </w:rPr>
        <w:t>into</w:t>
      </w:r>
      <w:r w:rsidRPr="005F4A84">
        <w:rPr>
          <w:rFonts w:eastAsiaTheme="minorEastAsia"/>
          <w:color w:val="auto"/>
          <w:kern w:val="2"/>
          <w:szCs w:val="24"/>
          <w14:ligatures w14:val="standardContextual"/>
        </w:rPr>
        <w:t xml:space="preserve"> a new and greater worship of the actual God who could do way more than any other being.  </w:t>
      </w:r>
    </w:p>
    <w:p w14:paraId="3625F22A" w14:textId="77777777" w:rsidR="000408C1" w:rsidRPr="0002270C" w:rsidRDefault="000408C1" w:rsidP="0002270C">
      <w:pPr>
        <w:pStyle w:val="ListParagraph"/>
        <w:spacing w:after="0" w:line="240" w:lineRule="auto"/>
        <w:ind w:left="360" w:firstLine="0"/>
        <w:rPr>
          <w:rFonts w:eastAsiaTheme="minorEastAsia"/>
          <w:b/>
          <w:bCs/>
          <w:color w:val="auto"/>
          <w:kern w:val="2"/>
          <w:szCs w:val="24"/>
          <w14:ligatures w14:val="standardContextual"/>
        </w:rPr>
      </w:pPr>
    </w:p>
    <w:p w14:paraId="2100A438" w14:textId="77777777" w:rsidR="000408C1" w:rsidRDefault="00346E5C" w:rsidP="000408C1">
      <w:pPr>
        <w:pStyle w:val="ListParagraph"/>
        <w:numPr>
          <w:ilvl w:val="0"/>
          <w:numId w:val="21"/>
        </w:numPr>
        <w:spacing w:after="0" w:line="240" w:lineRule="auto"/>
        <w:rPr>
          <w:rFonts w:eastAsiaTheme="minorEastAsia"/>
          <w:b/>
          <w:bCs/>
          <w:color w:val="auto"/>
          <w:kern w:val="2"/>
          <w:szCs w:val="24"/>
          <w14:ligatures w14:val="standardContextual"/>
        </w:rPr>
      </w:pPr>
      <w:r w:rsidRPr="000408C1">
        <w:rPr>
          <w:rFonts w:eastAsiaTheme="minorEastAsia"/>
          <w:b/>
          <w:bCs/>
          <w:color w:val="auto"/>
          <w:kern w:val="2"/>
          <w:szCs w:val="24"/>
          <w14:ligatures w14:val="standardContextual"/>
        </w:rPr>
        <w:t xml:space="preserve">Acts 17:30-31 – “Keep </w:t>
      </w:r>
      <w:r w:rsidR="000408C1">
        <w:rPr>
          <w:rFonts w:eastAsiaTheme="minorEastAsia"/>
          <w:b/>
          <w:bCs/>
          <w:color w:val="auto"/>
          <w:kern w:val="2"/>
          <w:szCs w:val="24"/>
          <w14:ligatures w14:val="standardContextual"/>
        </w:rPr>
        <w:t>t</w:t>
      </w:r>
      <w:r w:rsidRPr="000408C1">
        <w:rPr>
          <w:rFonts w:eastAsiaTheme="minorEastAsia"/>
          <w:b/>
          <w:bCs/>
          <w:color w:val="auto"/>
          <w:kern w:val="2"/>
          <w:szCs w:val="24"/>
          <w14:ligatures w14:val="standardContextual"/>
        </w:rPr>
        <w:t xml:space="preserve">he Main Thing </w:t>
      </w:r>
      <w:r w:rsidR="000408C1" w:rsidRPr="000408C1">
        <w:rPr>
          <w:rFonts w:eastAsiaTheme="minorEastAsia"/>
          <w:b/>
          <w:bCs/>
          <w:color w:val="auto"/>
          <w:kern w:val="2"/>
          <w:szCs w:val="24"/>
          <w14:ligatures w14:val="standardContextual"/>
        </w:rPr>
        <w:t>the</w:t>
      </w:r>
      <w:r w:rsidRPr="000408C1">
        <w:rPr>
          <w:rFonts w:eastAsiaTheme="minorEastAsia"/>
          <w:b/>
          <w:bCs/>
          <w:color w:val="auto"/>
          <w:kern w:val="2"/>
          <w:szCs w:val="24"/>
          <w14:ligatures w14:val="standardContextual"/>
        </w:rPr>
        <w:t xml:space="preserve"> Main Thing”</w:t>
      </w:r>
    </w:p>
    <w:p w14:paraId="0A55DBC4" w14:textId="6AEABD26" w:rsidR="000408C1" w:rsidRDefault="00346E5C" w:rsidP="000408C1">
      <w:pPr>
        <w:pStyle w:val="ListParagraph"/>
        <w:spacing w:after="0" w:line="240" w:lineRule="auto"/>
        <w:ind w:left="360" w:firstLine="0"/>
        <w:rPr>
          <w:rFonts w:eastAsiaTheme="minorEastAsia"/>
          <w:color w:val="auto"/>
          <w:kern w:val="2"/>
          <w:szCs w:val="24"/>
          <w14:ligatures w14:val="standardContextual"/>
        </w:rPr>
      </w:pPr>
      <w:r w:rsidRPr="000408C1">
        <w:rPr>
          <w:rFonts w:eastAsiaTheme="minorEastAsia"/>
          <w:color w:val="auto"/>
          <w:kern w:val="2"/>
          <w:szCs w:val="24"/>
          <w14:ligatures w14:val="standardContextual"/>
        </w:rPr>
        <w:t xml:space="preserve">There’s a popular phrase that the new generation has grown quite fond of lately; “Keep the main thing the main thing!”  This is a modernized way of encouraging one to stay focused and stay on task.  Whatever the objective is should remain the primary focus, and all distractions should be avoided at all costs.  There is great danger in losing sight of a goal.  Marriages have fallen apart because a spouse lost sight of the importance of the marriage.  Childhoods have been ruined because parents have neglected to </w:t>
      </w:r>
      <w:r w:rsidR="0091545F" w:rsidRPr="000408C1">
        <w:rPr>
          <w:rFonts w:eastAsiaTheme="minorEastAsia"/>
          <w:color w:val="auto"/>
          <w:kern w:val="2"/>
          <w:szCs w:val="24"/>
          <w14:ligatures w14:val="standardContextual"/>
        </w:rPr>
        <w:t>be</w:t>
      </w:r>
      <w:r w:rsidRPr="000408C1">
        <w:rPr>
          <w:rFonts w:eastAsiaTheme="minorEastAsia"/>
          <w:color w:val="auto"/>
          <w:kern w:val="2"/>
          <w:szCs w:val="24"/>
          <w14:ligatures w14:val="standardContextual"/>
        </w:rPr>
        <w:t xml:space="preserve"> parents.  Churches have fallen apart because </w:t>
      </w:r>
      <w:r w:rsidR="00611E60">
        <w:rPr>
          <w:rFonts w:eastAsiaTheme="minorEastAsia"/>
          <w:color w:val="auto"/>
          <w:kern w:val="2"/>
          <w:szCs w:val="24"/>
          <w14:ligatures w14:val="standardContextual"/>
        </w:rPr>
        <w:t>p</w:t>
      </w:r>
      <w:r w:rsidR="00611E60" w:rsidRPr="000408C1">
        <w:rPr>
          <w:rFonts w:eastAsiaTheme="minorEastAsia"/>
          <w:color w:val="auto"/>
          <w:kern w:val="2"/>
          <w:szCs w:val="24"/>
          <w14:ligatures w14:val="standardContextual"/>
        </w:rPr>
        <w:t xml:space="preserve">astors </w:t>
      </w:r>
      <w:r w:rsidRPr="000408C1">
        <w:rPr>
          <w:rFonts w:eastAsiaTheme="minorEastAsia"/>
          <w:color w:val="auto"/>
          <w:kern w:val="2"/>
          <w:szCs w:val="24"/>
          <w14:ligatures w14:val="standardContextual"/>
        </w:rPr>
        <w:t xml:space="preserve">and other leaders have forgotten what the church is truly about.  The point is that when God gives us a job, it behooves us to focus so that we can do that job well. </w:t>
      </w:r>
    </w:p>
    <w:p w14:paraId="1FFC41D0" w14:textId="77777777" w:rsidR="000408C1" w:rsidRDefault="000408C1" w:rsidP="000408C1">
      <w:pPr>
        <w:pStyle w:val="ListParagraph"/>
        <w:spacing w:after="0" w:line="240" w:lineRule="auto"/>
        <w:ind w:left="360" w:firstLine="0"/>
        <w:rPr>
          <w:rFonts w:eastAsiaTheme="minorEastAsia"/>
          <w:color w:val="auto"/>
          <w:kern w:val="2"/>
          <w:szCs w:val="24"/>
          <w14:ligatures w14:val="standardContextual"/>
        </w:rPr>
      </w:pPr>
    </w:p>
    <w:p w14:paraId="2D34FD06" w14:textId="67EE7DF0" w:rsidR="00346E5C" w:rsidRDefault="00346E5C" w:rsidP="000408C1">
      <w:pPr>
        <w:pStyle w:val="ListParagraph"/>
        <w:spacing w:after="0" w:line="240" w:lineRule="auto"/>
        <w:ind w:left="360" w:firstLine="0"/>
        <w:rPr>
          <w:rFonts w:eastAsiaTheme="minorEastAsia"/>
          <w:color w:val="auto"/>
          <w:kern w:val="2"/>
          <w:szCs w:val="24"/>
          <w14:ligatures w14:val="standardContextual"/>
        </w:rPr>
      </w:pPr>
      <w:r w:rsidRPr="005F4A84">
        <w:rPr>
          <w:rFonts w:eastAsiaTheme="minorEastAsia"/>
          <w:color w:val="auto"/>
          <w:kern w:val="2"/>
          <w:szCs w:val="24"/>
          <w14:ligatures w14:val="standardContextual"/>
        </w:rPr>
        <w:t xml:space="preserve">As Paul concludes his time in Athens, he takes the foundation that he’s laid with sharing the </w:t>
      </w:r>
      <w:r w:rsidR="00B87AE8">
        <w:rPr>
          <w:rFonts w:eastAsiaTheme="minorEastAsia"/>
          <w:color w:val="auto"/>
          <w:kern w:val="2"/>
          <w:szCs w:val="24"/>
          <w14:ligatures w14:val="standardContextual"/>
        </w:rPr>
        <w:t>gospel</w:t>
      </w:r>
      <w:r w:rsidRPr="005F4A84">
        <w:rPr>
          <w:rFonts w:eastAsiaTheme="minorEastAsia"/>
          <w:color w:val="auto"/>
          <w:kern w:val="2"/>
          <w:szCs w:val="24"/>
          <w14:ligatures w14:val="standardContextual"/>
        </w:rPr>
        <w:t xml:space="preserve"> and establishing relatability with the people to level with his audience and essentially open the doors of the church.  He has preached and taught the word, given practical application, and tied it to their lives in a way that they understood.  Now that time had arrived for him to extend the invitation.  Verse 30 says, “</w:t>
      </w:r>
      <w:r w:rsidRPr="005F4A84">
        <w:rPr>
          <w:rFonts w:eastAsiaTheme="minorEastAsia"/>
          <w:i/>
          <w:iCs/>
          <w:color w:val="auto"/>
          <w:kern w:val="2"/>
          <w:szCs w:val="24"/>
          <w14:ligatures w14:val="standardContextual"/>
        </w:rPr>
        <w:t>Therefore, having overlooked the times of ignorance, God now commands all people everywhere to repent</w:t>
      </w:r>
      <w:r w:rsidRPr="005F4A84">
        <w:rPr>
          <w:rFonts w:eastAsiaTheme="minorEastAsia"/>
          <w:color w:val="auto"/>
          <w:kern w:val="2"/>
          <w:szCs w:val="24"/>
          <w14:ligatures w14:val="standardContextual"/>
        </w:rPr>
        <w:t xml:space="preserve">.”  This was ultimately the primary objective of Paul’s discourse with Athens, to get them to repent and turn to God.  Paul kept it 100 with them and warned them of the dangers of not repenting.  However, he equally emphasized the blessings that come with turning to </w:t>
      </w:r>
      <w:r w:rsidR="006D56E1" w:rsidRPr="005F4A84">
        <w:rPr>
          <w:rFonts w:eastAsiaTheme="minorEastAsia"/>
          <w:color w:val="auto"/>
          <w:kern w:val="2"/>
          <w:szCs w:val="24"/>
          <w14:ligatures w14:val="standardContextual"/>
        </w:rPr>
        <w:t>God and</w:t>
      </w:r>
      <w:r w:rsidRPr="005F4A84">
        <w:rPr>
          <w:rFonts w:eastAsiaTheme="minorEastAsia"/>
          <w:color w:val="auto"/>
          <w:kern w:val="2"/>
          <w:szCs w:val="24"/>
          <w14:ligatures w14:val="standardContextual"/>
        </w:rPr>
        <w:t xml:space="preserve"> presented them in such a way that made it impossible to refuse.</w:t>
      </w:r>
    </w:p>
    <w:p w14:paraId="6AE8C0E6" w14:textId="77777777" w:rsidR="00AB1360" w:rsidRPr="000408C1" w:rsidRDefault="00AB1360" w:rsidP="000408C1">
      <w:pPr>
        <w:pStyle w:val="ListParagraph"/>
        <w:spacing w:after="0" w:line="240" w:lineRule="auto"/>
        <w:ind w:left="360" w:firstLine="0"/>
        <w:rPr>
          <w:rFonts w:eastAsiaTheme="minorEastAsia"/>
          <w:b/>
          <w:bCs/>
          <w:color w:val="auto"/>
          <w:kern w:val="2"/>
          <w:szCs w:val="24"/>
          <w14:ligatures w14:val="standardContextual"/>
        </w:rPr>
      </w:pPr>
    </w:p>
    <w:p w14:paraId="561322FA" w14:textId="12EF8C6D" w:rsidR="00346E5C" w:rsidRDefault="00346E5C" w:rsidP="00A233EF">
      <w:pPr>
        <w:spacing w:after="0" w:line="240" w:lineRule="auto"/>
        <w:ind w:left="0" w:firstLine="0"/>
        <w:rPr>
          <w:rFonts w:eastAsiaTheme="minorEastAsia"/>
          <w:color w:val="auto"/>
          <w:kern w:val="2"/>
          <w:szCs w:val="24"/>
          <w14:ligatures w14:val="standardContextual"/>
        </w:rPr>
      </w:pPr>
      <w:r w:rsidRPr="000408C1">
        <w:rPr>
          <w:rFonts w:eastAsiaTheme="minorEastAsia"/>
          <w:b/>
          <w:bCs/>
          <w:color w:val="auto"/>
          <w:kern w:val="2"/>
          <w:szCs w:val="24"/>
          <w14:ligatures w14:val="standardContextual"/>
        </w:rPr>
        <w:lastRenderedPageBreak/>
        <w:t>C</w:t>
      </w:r>
      <w:r w:rsidR="000408C1" w:rsidRPr="000408C1">
        <w:rPr>
          <w:rFonts w:eastAsiaTheme="minorEastAsia"/>
          <w:b/>
          <w:bCs/>
          <w:color w:val="auto"/>
          <w:kern w:val="2"/>
          <w:szCs w:val="24"/>
          <w14:ligatures w14:val="standardContextual"/>
        </w:rPr>
        <w:t>onclusion</w:t>
      </w:r>
      <w:r w:rsidR="000408C1">
        <w:rPr>
          <w:rFonts w:eastAsiaTheme="minorEastAsia"/>
          <w:b/>
          <w:bCs/>
          <w:color w:val="auto"/>
          <w:kern w:val="2"/>
          <w:szCs w:val="24"/>
          <w14:ligatures w14:val="standardContextual"/>
        </w:rPr>
        <w:t>:</w:t>
      </w:r>
      <w:r w:rsidR="00A233EF">
        <w:rPr>
          <w:rFonts w:eastAsiaTheme="minorEastAsia"/>
          <w:b/>
          <w:bCs/>
          <w:color w:val="auto"/>
          <w:kern w:val="2"/>
          <w:szCs w:val="24"/>
          <w14:ligatures w14:val="standardContextual"/>
        </w:rPr>
        <w:t xml:space="preserve"> </w:t>
      </w:r>
      <w:r w:rsidRPr="005F4A84">
        <w:rPr>
          <w:rFonts w:eastAsiaTheme="minorEastAsia"/>
          <w:color w:val="auto"/>
          <w:kern w:val="2"/>
          <w:szCs w:val="24"/>
          <w14:ligatures w14:val="standardContextual"/>
        </w:rPr>
        <w:t xml:space="preserve">Any tutor will testify that the most rewarding aspect of tutoring is seeing the improvement in the students.  For example, when a student who previously struggled with a subject comes to master it, there’s always a feeling of pride when the one that has been invested in excels.  In a likewise manner, when we share the </w:t>
      </w:r>
      <w:r w:rsidR="00B87AE8">
        <w:rPr>
          <w:rFonts w:eastAsiaTheme="minorEastAsia"/>
          <w:color w:val="auto"/>
          <w:kern w:val="2"/>
          <w:szCs w:val="24"/>
          <w14:ligatures w14:val="standardContextual"/>
        </w:rPr>
        <w:t>gospel</w:t>
      </w:r>
      <w:r w:rsidRPr="005F4A84">
        <w:rPr>
          <w:rFonts w:eastAsiaTheme="minorEastAsia"/>
          <w:color w:val="auto"/>
          <w:kern w:val="2"/>
          <w:szCs w:val="24"/>
          <w14:ligatures w14:val="standardContextual"/>
        </w:rPr>
        <w:t xml:space="preserve">, we should rejoice when we see the power of God’s Holy Spirit changing lives.  While God may use us as an instrument, it’s ultimately Him that does the changing.  As we follow Christ’s instructions of taking the </w:t>
      </w:r>
      <w:r w:rsidR="00B87AE8">
        <w:rPr>
          <w:rFonts w:eastAsiaTheme="minorEastAsia"/>
          <w:color w:val="auto"/>
          <w:kern w:val="2"/>
          <w:szCs w:val="24"/>
          <w14:ligatures w14:val="standardContextual"/>
        </w:rPr>
        <w:t>gospel</w:t>
      </w:r>
      <w:r w:rsidR="00B87AE8" w:rsidRPr="005F4A84">
        <w:rPr>
          <w:rFonts w:eastAsiaTheme="minorEastAsia"/>
          <w:color w:val="auto"/>
          <w:kern w:val="2"/>
          <w:szCs w:val="24"/>
          <w14:ligatures w14:val="standardContextual"/>
        </w:rPr>
        <w:t xml:space="preserve"> </w:t>
      </w:r>
      <w:r w:rsidRPr="005F4A84">
        <w:rPr>
          <w:rFonts w:eastAsiaTheme="minorEastAsia"/>
          <w:color w:val="auto"/>
          <w:kern w:val="2"/>
          <w:szCs w:val="24"/>
          <w14:ligatures w14:val="standardContextual"/>
        </w:rPr>
        <w:t xml:space="preserve">to all nations, let us bear in mind the importance of representing Him correctly.  Our goal should be to see as many people saved as possible.  Heaven can never have too many people.  </w:t>
      </w:r>
    </w:p>
    <w:p w14:paraId="7D777366" w14:textId="77777777" w:rsidR="005C1FA9" w:rsidRDefault="005C1FA9" w:rsidP="00A233EF">
      <w:pPr>
        <w:spacing w:after="0" w:line="240" w:lineRule="auto"/>
        <w:ind w:left="0" w:firstLine="0"/>
        <w:rPr>
          <w:rFonts w:eastAsiaTheme="minorEastAsia"/>
          <w:color w:val="auto"/>
          <w:kern w:val="2"/>
          <w:szCs w:val="24"/>
          <w14:ligatures w14:val="standardContextual"/>
        </w:rPr>
      </w:pPr>
    </w:p>
    <w:p w14:paraId="4EBDF15C" w14:textId="77777777" w:rsidR="005C1FA9" w:rsidRPr="00B2435F" w:rsidRDefault="005C1FA9" w:rsidP="005C1FA9">
      <w:pPr>
        <w:spacing w:after="0" w:line="240" w:lineRule="auto"/>
        <w:ind w:left="0" w:firstLine="0"/>
        <w:jc w:val="center"/>
        <w:rPr>
          <w:rFonts w:eastAsiaTheme="minorEastAsia"/>
          <w:b/>
          <w:bCs/>
          <w:color w:val="auto"/>
          <w:kern w:val="2"/>
          <w:szCs w:val="24"/>
          <w14:ligatures w14:val="standardContextual"/>
        </w:rPr>
      </w:pPr>
      <w:r w:rsidRPr="00B2435F">
        <w:rPr>
          <w:rFonts w:eastAsiaTheme="minorEastAsia"/>
          <w:b/>
          <w:bCs/>
          <w:color w:val="auto"/>
          <w:kern w:val="2"/>
          <w:szCs w:val="24"/>
          <w14:ligatures w14:val="standardContextual"/>
        </w:rPr>
        <w:t xml:space="preserve">Author Bio </w:t>
      </w:r>
    </w:p>
    <w:p w14:paraId="720F4459" w14:textId="02EE1D0A" w:rsidR="005C1FA9" w:rsidRPr="00A233EF" w:rsidRDefault="005C1FA9" w:rsidP="005C1FA9">
      <w:pPr>
        <w:spacing w:after="0" w:line="240" w:lineRule="auto"/>
        <w:ind w:left="0" w:firstLine="0"/>
        <w:rPr>
          <w:rFonts w:eastAsiaTheme="minorEastAsia"/>
          <w:b/>
          <w:bCs/>
          <w:color w:val="auto"/>
          <w:kern w:val="2"/>
          <w:szCs w:val="24"/>
          <w14:ligatures w14:val="standardContextual"/>
        </w:rPr>
      </w:pPr>
      <w:r w:rsidRPr="00B2435F">
        <w:rPr>
          <w:rFonts w:eastAsiaTheme="minorEastAsia"/>
          <w:i/>
          <w:iCs/>
          <w:color w:val="auto"/>
          <w:szCs w:val="24"/>
        </w:rPr>
        <w:t xml:space="preserve">Joseph T. Howard, Sr., M.Div. is an ordained Minister of the </w:t>
      </w:r>
      <w:r w:rsidR="00B87AE8">
        <w:rPr>
          <w:rFonts w:eastAsiaTheme="minorEastAsia"/>
          <w:i/>
          <w:iCs/>
          <w:color w:val="auto"/>
          <w:szCs w:val="24"/>
        </w:rPr>
        <w:t>gospel</w:t>
      </w:r>
      <w:r w:rsidRPr="00B2435F">
        <w:rPr>
          <w:rFonts w:eastAsiaTheme="minorEastAsia"/>
          <w:i/>
          <w:iCs/>
          <w:color w:val="auto"/>
          <w:szCs w:val="24"/>
        </w:rPr>
        <w:t xml:space="preserve"> residing and primarily serving in Atlanta, GA.  He is a graduate of New Orleans Baptist Theological Seminary.  Joseph is married to the love of his life and a powerful minister in her own right, Bianca Robinson Howard, and together they have two children: Rose Victoria &amp; Joseph, Jr</w:t>
      </w:r>
    </w:p>
    <w:p w14:paraId="3731A86A" w14:textId="77777777" w:rsidR="00346E5C" w:rsidRPr="00346E5C" w:rsidRDefault="00346E5C" w:rsidP="00346E5C">
      <w:pPr>
        <w:spacing w:after="160" w:line="278" w:lineRule="auto"/>
        <w:ind w:left="0" w:firstLine="0"/>
        <w:rPr>
          <w:rFonts w:asciiTheme="minorHAnsi" w:eastAsiaTheme="minorEastAsia" w:hAnsiTheme="minorHAnsi" w:cstheme="minorBidi"/>
          <w:color w:val="auto"/>
          <w:kern w:val="2"/>
          <w:szCs w:val="24"/>
          <w14:ligatures w14:val="standardContextual"/>
        </w:rPr>
      </w:pPr>
    </w:p>
    <w:p w14:paraId="68CA0897" w14:textId="370FB7EC" w:rsidR="00336905" w:rsidRPr="00A237F3" w:rsidRDefault="00336905" w:rsidP="00A237F3">
      <w:pPr>
        <w:rPr>
          <w:rFonts w:asciiTheme="majorHAnsi" w:hAnsiTheme="majorHAnsi"/>
          <w:b/>
          <w:bCs/>
          <w:sz w:val="20"/>
        </w:rPr>
      </w:pPr>
    </w:p>
    <w:sectPr w:rsidR="00336905" w:rsidRPr="00A237F3"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19C4F" w14:textId="77777777" w:rsidR="006D6663" w:rsidRDefault="006D6663">
      <w:pPr>
        <w:spacing w:after="0" w:line="240" w:lineRule="auto"/>
      </w:pPr>
      <w:r>
        <w:separator/>
      </w:r>
    </w:p>
  </w:endnote>
  <w:endnote w:type="continuationSeparator" w:id="0">
    <w:p w14:paraId="64AA4C22" w14:textId="77777777" w:rsidR="006D6663" w:rsidRDefault="006D6663">
      <w:pPr>
        <w:spacing w:after="0" w:line="240" w:lineRule="auto"/>
      </w:pPr>
      <w:r>
        <w:continuationSeparator/>
      </w:r>
    </w:p>
  </w:endnote>
  <w:endnote w:type="continuationNotice" w:id="1">
    <w:p w14:paraId="1730879B" w14:textId="77777777" w:rsidR="006D6663" w:rsidRDefault="006D6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1007" w14:textId="784A9698" w:rsidR="001F24DD" w:rsidRDefault="00874F7A">
    <w:pPr>
      <w:spacing w:after="0" w:line="259" w:lineRule="auto"/>
      <w:ind w:left="1739" w:firstLine="0"/>
    </w:pPr>
    <w:r>
      <w:rPr>
        <w:noProof/>
      </w:rPr>
      <w:drawing>
        <wp:anchor distT="0" distB="0" distL="114300" distR="114300" simplePos="0" relativeHeight="251658240" behindDoc="0" locked="0" layoutInCell="1" allowOverlap="0" wp14:anchorId="54707A48" wp14:editId="7A1010D1">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r w:rsidR="0091545F">
      <w:t>Lifeway</w:t>
    </w:r>
    <w:r>
      <w:t xml:space="preserve"> Christian Resources </w:t>
    </w:r>
    <w:r>
      <w:rPr>
        <w:color w:val="0000FF"/>
        <w:u w:val="single" w:color="0000FF"/>
      </w:rPr>
      <w:t>www.biblestudiesforlife.com</w:t>
    </w:r>
    <w:r>
      <w:t xml:space="preserve"> </w:t>
    </w:r>
  </w:p>
  <w:p w14:paraId="29099364" w14:textId="77777777" w:rsidR="001F24DD" w:rsidRDefault="00874F7A">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227" w14:textId="6C9A2AF1" w:rsidR="00A00813" w:rsidRPr="00A00813" w:rsidRDefault="00A00813"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03A8B08F" wp14:editId="798A1073">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230DBCD4" w14:textId="35D5BB6E" w:rsidR="00A00813" w:rsidRDefault="00A00813" w:rsidP="00A00813">
    <w:pPr>
      <w:spacing w:after="0" w:line="259" w:lineRule="auto"/>
      <w:jc w:val="right"/>
      <w:rPr>
        <w:sz w:val="18"/>
        <w:szCs w:val="18"/>
      </w:rPr>
    </w:pPr>
    <w:r w:rsidRPr="00A00813">
      <w:rPr>
        <w:sz w:val="18"/>
        <w:szCs w:val="18"/>
      </w:rPr>
      <w:t>© 202</w:t>
    </w:r>
    <w:r w:rsidR="00BD43A1">
      <w:rPr>
        <w:sz w:val="18"/>
        <w:szCs w:val="18"/>
      </w:rPr>
      <w:t>5</w:t>
    </w:r>
    <w:r w:rsidRPr="00A00813">
      <w:rPr>
        <w:sz w:val="18"/>
        <w:szCs w:val="18"/>
      </w:rPr>
      <w:t xml:space="preserve"> Lifeway Christian Resources</w:t>
    </w:r>
  </w:p>
  <w:p w14:paraId="4EFED24C" w14:textId="44E73A08" w:rsidR="008960D6" w:rsidRDefault="000F2518" w:rsidP="00A00813">
    <w:pPr>
      <w:spacing w:after="0" w:line="259" w:lineRule="auto"/>
      <w:jc w:val="right"/>
      <w:rPr>
        <w:rStyle w:val="Hyperlink"/>
        <w:sz w:val="18"/>
        <w:szCs w:val="18"/>
      </w:rPr>
    </w:pPr>
    <w:hyperlink r:id="rId2" w:history="1">
      <w:r w:rsidRPr="0084428E">
        <w:rPr>
          <w:rStyle w:val="Hyperlink"/>
          <w:sz w:val="18"/>
          <w:szCs w:val="18"/>
        </w:rPr>
        <w:t>www.biblestudiesforlife.com</w:t>
      </w:r>
    </w:hyperlink>
  </w:p>
  <w:p w14:paraId="75AA275C" w14:textId="0DAC0F5F" w:rsidR="00365313" w:rsidRPr="00A00813" w:rsidRDefault="00365313" w:rsidP="00A00813">
    <w:pPr>
      <w:spacing w:after="0" w:line="259" w:lineRule="auto"/>
      <w:jc w:val="right"/>
      <w:rPr>
        <w:sz w:val="18"/>
        <w:szCs w:val="18"/>
      </w:rPr>
    </w:pPr>
    <w:r>
      <w:rPr>
        <w:rStyle w:val="Hyperlink"/>
        <w:sz w:val="18"/>
        <w:szCs w:val="18"/>
      </w:rPr>
      <w:t>www.lifeway.com/you</w:t>
    </w:r>
  </w:p>
  <w:p w14:paraId="03D8C4C6" w14:textId="6111D1C1" w:rsidR="00A00813" w:rsidRPr="00A00813" w:rsidRDefault="00A00813"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68C35" w14:textId="77777777" w:rsidR="001F24DD" w:rsidRDefault="001F24D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4CF90" w14:textId="77777777" w:rsidR="006D6663" w:rsidRDefault="006D6663">
      <w:pPr>
        <w:spacing w:after="0" w:line="240" w:lineRule="auto"/>
      </w:pPr>
      <w:r>
        <w:separator/>
      </w:r>
    </w:p>
  </w:footnote>
  <w:footnote w:type="continuationSeparator" w:id="0">
    <w:p w14:paraId="533D4B0D" w14:textId="77777777" w:rsidR="006D6663" w:rsidRDefault="006D6663">
      <w:pPr>
        <w:spacing w:after="0" w:line="240" w:lineRule="auto"/>
      </w:pPr>
      <w:r>
        <w:continuationSeparator/>
      </w:r>
    </w:p>
  </w:footnote>
  <w:footnote w:type="continuationNotice" w:id="1">
    <w:p w14:paraId="32AB2097" w14:textId="77777777" w:rsidR="006D6663" w:rsidRDefault="006D66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820F6"/>
    <w:multiLevelType w:val="multilevel"/>
    <w:tmpl w:val="806C35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BF4D06"/>
    <w:multiLevelType w:val="hybridMultilevel"/>
    <w:tmpl w:val="3814B372"/>
    <w:lvl w:ilvl="0" w:tplc="7EC27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B041B"/>
    <w:multiLevelType w:val="multilevel"/>
    <w:tmpl w:val="4F944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CF7EEB"/>
    <w:multiLevelType w:val="multilevel"/>
    <w:tmpl w:val="9A7878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7153A0"/>
    <w:multiLevelType w:val="multilevel"/>
    <w:tmpl w:val="C526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47EAA"/>
    <w:multiLevelType w:val="multilevel"/>
    <w:tmpl w:val="11487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C71C7"/>
    <w:multiLevelType w:val="multilevel"/>
    <w:tmpl w:val="7FAA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7D065F"/>
    <w:multiLevelType w:val="hybridMultilevel"/>
    <w:tmpl w:val="207C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20B3F"/>
    <w:multiLevelType w:val="hybridMultilevel"/>
    <w:tmpl w:val="43325604"/>
    <w:lvl w:ilvl="0" w:tplc="71DA3D92">
      <w:start w:val="2"/>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92CE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E82161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0851B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23A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24039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80A312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962978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E086C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9D7578C"/>
    <w:multiLevelType w:val="multilevel"/>
    <w:tmpl w:val="C542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87278A"/>
    <w:multiLevelType w:val="hybridMultilevel"/>
    <w:tmpl w:val="CBA4EB8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4828C0"/>
    <w:multiLevelType w:val="hybridMultilevel"/>
    <w:tmpl w:val="561E1EE0"/>
    <w:lvl w:ilvl="0" w:tplc="9C60745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20593B"/>
    <w:multiLevelType w:val="multilevel"/>
    <w:tmpl w:val="CD4C62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853F5E"/>
    <w:multiLevelType w:val="hybridMultilevel"/>
    <w:tmpl w:val="785007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3A22230"/>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4F3089"/>
    <w:multiLevelType w:val="multilevel"/>
    <w:tmpl w:val="485074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99D7525"/>
    <w:multiLevelType w:val="multilevel"/>
    <w:tmpl w:val="4BB2566E"/>
    <w:lvl w:ilvl="0">
      <w:start w:val="2"/>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7B435B"/>
    <w:multiLevelType w:val="multilevel"/>
    <w:tmpl w:val="94A287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8302B94"/>
    <w:multiLevelType w:val="hybridMultilevel"/>
    <w:tmpl w:val="3972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3339618">
    <w:abstractNumId w:val="8"/>
  </w:num>
  <w:num w:numId="2" w16cid:durableId="315692675">
    <w:abstractNumId w:val="6"/>
  </w:num>
  <w:num w:numId="3" w16cid:durableId="266085045">
    <w:abstractNumId w:val="18"/>
    <w:lvlOverride w:ilvl="0">
      <w:lvl w:ilvl="0">
        <w:numFmt w:val="decimal"/>
        <w:lvlText w:val="%1."/>
        <w:lvlJc w:val="left"/>
      </w:lvl>
    </w:lvlOverride>
  </w:num>
  <w:num w:numId="4" w16cid:durableId="696351512">
    <w:abstractNumId w:val="3"/>
    <w:lvlOverride w:ilvl="0">
      <w:lvl w:ilvl="0">
        <w:numFmt w:val="decimal"/>
        <w:lvlText w:val="%1."/>
        <w:lvlJc w:val="left"/>
      </w:lvl>
    </w:lvlOverride>
  </w:num>
  <w:num w:numId="5" w16cid:durableId="975911059">
    <w:abstractNumId w:val="19"/>
    <w:lvlOverride w:ilvl="0">
      <w:lvl w:ilvl="0">
        <w:numFmt w:val="decimal"/>
        <w:lvlText w:val="%1."/>
        <w:lvlJc w:val="left"/>
      </w:lvl>
    </w:lvlOverride>
  </w:num>
  <w:num w:numId="6" w16cid:durableId="1031807417">
    <w:abstractNumId w:val="9"/>
  </w:num>
  <w:num w:numId="7" w16cid:durableId="1121993491">
    <w:abstractNumId w:val="17"/>
    <w:lvlOverride w:ilvl="0">
      <w:lvl w:ilvl="0">
        <w:numFmt w:val="decimal"/>
        <w:lvlText w:val="%1."/>
        <w:lvlJc w:val="left"/>
      </w:lvl>
    </w:lvlOverride>
  </w:num>
  <w:num w:numId="8" w16cid:durableId="2030568959">
    <w:abstractNumId w:val="0"/>
    <w:lvlOverride w:ilvl="0">
      <w:lvl w:ilvl="0">
        <w:numFmt w:val="decimal"/>
        <w:lvlText w:val="%1."/>
        <w:lvlJc w:val="left"/>
      </w:lvl>
    </w:lvlOverride>
  </w:num>
  <w:num w:numId="9" w16cid:durableId="1952737404">
    <w:abstractNumId w:val="14"/>
    <w:lvlOverride w:ilvl="0">
      <w:lvl w:ilvl="0">
        <w:numFmt w:val="decimal"/>
        <w:lvlText w:val="%1."/>
        <w:lvlJc w:val="left"/>
      </w:lvl>
    </w:lvlOverride>
  </w:num>
  <w:num w:numId="10" w16cid:durableId="1464079128">
    <w:abstractNumId w:val="5"/>
    <w:lvlOverride w:ilvl="0">
      <w:lvl w:ilvl="0">
        <w:numFmt w:val="decimal"/>
        <w:lvlText w:val="%1."/>
        <w:lvlJc w:val="left"/>
      </w:lvl>
    </w:lvlOverride>
  </w:num>
  <w:num w:numId="11" w16cid:durableId="326128969">
    <w:abstractNumId w:val="2"/>
  </w:num>
  <w:num w:numId="12" w16cid:durableId="966619784">
    <w:abstractNumId w:val="4"/>
    <w:lvlOverride w:ilvl="0">
      <w:lvl w:ilvl="0">
        <w:numFmt w:val="decimal"/>
        <w:lvlText w:val="%1."/>
        <w:lvlJc w:val="left"/>
      </w:lvl>
    </w:lvlOverride>
  </w:num>
  <w:num w:numId="13" w16cid:durableId="916862959">
    <w:abstractNumId w:val="1"/>
  </w:num>
  <w:num w:numId="14" w16cid:durableId="1046372983">
    <w:abstractNumId w:val="7"/>
  </w:num>
  <w:num w:numId="15" w16cid:durableId="1400664397">
    <w:abstractNumId w:val="13"/>
  </w:num>
  <w:num w:numId="16" w16cid:durableId="153761279">
    <w:abstractNumId w:val="11"/>
  </w:num>
  <w:num w:numId="17" w16cid:durableId="1451437862">
    <w:abstractNumId w:val="16"/>
  </w:num>
  <w:num w:numId="18" w16cid:durableId="1055278294">
    <w:abstractNumId w:val="20"/>
  </w:num>
  <w:num w:numId="19" w16cid:durableId="1008485858">
    <w:abstractNumId w:val="12"/>
  </w:num>
  <w:num w:numId="20" w16cid:durableId="120073828">
    <w:abstractNumId w:val="10"/>
  </w:num>
  <w:num w:numId="21" w16cid:durableId="88271968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EwM7YwNjaxMDM2NLRQ0lEKTi0uzszPAykwrgUA/5jItiwAAAA="/>
  </w:docVars>
  <w:rsids>
    <w:rsidRoot w:val="00456327"/>
    <w:rsid w:val="00000379"/>
    <w:rsid w:val="00007A6D"/>
    <w:rsid w:val="00017279"/>
    <w:rsid w:val="0002270C"/>
    <w:rsid w:val="0002370E"/>
    <w:rsid w:val="00033781"/>
    <w:rsid w:val="00033CCA"/>
    <w:rsid w:val="00037FF9"/>
    <w:rsid w:val="000408C1"/>
    <w:rsid w:val="00040DB0"/>
    <w:rsid w:val="00042704"/>
    <w:rsid w:val="00061C0C"/>
    <w:rsid w:val="000630DE"/>
    <w:rsid w:val="00063617"/>
    <w:rsid w:val="0008476B"/>
    <w:rsid w:val="00085E23"/>
    <w:rsid w:val="000A23DA"/>
    <w:rsid w:val="000A674C"/>
    <w:rsid w:val="000B435C"/>
    <w:rsid w:val="000B608D"/>
    <w:rsid w:val="000C6362"/>
    <w:rsid w:val="000E4F99"/>
    <w:rsid w:val="000E7B3C"/>
    <w:rsid w:val="000F0A41"/>
    <w:rsid w:val="000F1742"/>
    <w:rsid w:val="000F1C2C"/>
    <w:rsid w:val="000F1DEB"/>
    <w:rsid w:val="000F2518"/>
    <w:rsid w:val="0010441B"/>
    <w:rsid w:val="00111A42"/>
    <w:rsid w:val="00112A98"/>
    <w:rsid w:val="0011558A"/>
    <w:rsid w:val="00116035"/>
    <w:rsid w:val="00120B52"/>
    <w:rsid w:val="0012114A"/>
    <w:rsid w:val="00123A69"/>
    <w:rsid w:val="001242E7"/>
    <w:rsid w:val="00135D98"/>
    <w:rsid w:val="00136519"/>
    <w:rsid w:val="0014616F"/>
    <w:rsid w:val="0015423D"/>
    <w:rsid w:val="001811A0"/>
    <w:rsid w:val="00181F1D"/>
    <w:rsid w:val="00190B39"/>
    <w:rsid w:val="001A37A4"/>
    <w:rsid w:val="001C1AF1"/>
    <w:rsid w:val="001D5D99"/>
    <w:rsid w:val="001D5E08"/>
    <w:rsid w:val="001E11B5"/>
    <w:rsid w:val="001F24DD"/>
    <w:rsid w:val="00200CAA"/>
    <w:rsid w:val="0020100F"/>
    <w:rsid w:val="002058DB"/>
    <w:rsid w:val="002059FA"/>
    <w:rsid w:val="00210031"/>
    <w:rsid w:val="00210325"/>
    <w:rsid w:val="002118DA"/>
    <w:rsid w:val="00213F01"/>
    <w:rsid w:val="002341AB"/>
    <w:rsid w:val="00250224"/>
    <w:rsid w:val="00250763"/>
    <w:rsid w:val="002666B7"/>
    <w:rsid w:val="002900DE"/>
    <w:rsid w:val="00293485"/>
    <w:rsid w:val="00296106"/>
    <w:rsid w:val="002A7B6C"/>
    <w:rsid w:val="002B063D"/>
    <w:rsid w:val="002B57BA"/>
    <w:rsid w:val="002C0118"/>
    <w:rsid w:val="002C3862"/>
    <w:rsid w:val="002D08CC"/>
    <w:rsid w:val="002D4178"/>
    <w:rsid w:val="002D6E5A"/>
    <w:rsid w:val="002F4B55"/>
    <w:rsid w:val="00304570"/>
    <w:rsid w:val="00316BA7"/>
    <w:rsid w:val="00322A47"/>
    <w:rsid w:val="00325D5D"/>
    <w:rsid w:val="0033290E"/>
    <w:rsid w:val="00336905"/>
    <w:rsid w:val="00337304"/>
    <w:rsid w:val="003447C0"/>
    <w:rsid w:val="00346E5C"/>
    <w:rsid w:val="00352807"/>
    <w:rsid w:val="00354C7F"/>
    <w:rsid w:val="00365313"/>
    <w:rsid w:val="003733A3"/>
    <w:rsid w:val="003734DC"/>
    <w:rsid w:val="00373955"/>
    <w:rsid w:val="00373DB4"/>
    <w:rsid w:val="0037583C"/>
    <w:rsid w:val="00386BB6"/>
    <w:rsid w:val="00394C73"/>
    <w:rsid w:val="00396893"/>
    <w:rsid w:val="003A0FE8"/>
    <w:rsid w:val="003B44F5"/>
    <w:rsid w:val="003B5D9F"/>
    <w:rsid w:val="003B6168"/>
    <w:rsid w:val="003C5758"/>
    <w:rsid w:val="003C70B7"/>
    <w:rsid w:val="003E2B75"/>
    <w:rsid w:val="003E5886"/>
    <w:rsid w:val="0042732B"/>
    <w:rsid w:val="00435ECE"/>
    <w:rsid w:val="004437C9"/>
    <w:rsid w:val="0045003D"/>
    <w:rsid w:val="00450850"/>
    <w:rsid w:val="00453DB4"/>
    <w:rsid w:val="00456327"/>
    <w:rsid w:val="00456E52"/>
    <w:rsid w:val="00456F9F"/>
    <w:rsid w:val="00461352"/>
    <w:rsid w:val="00480692"/>
    <w:rsid w:val="00487CC9"/>
    <w:rsid w:val="00491F04"/>
    <w:rsid w:val="0049228E"/>
    <w:rsid w:val="004B0806"/>
    <w:rsid w:val="004B7D01"/>
    <w:rsid w:val="004C0706"/>
    <w:rsid w:val="004C2274"/>
    <w:rsid w:val="004C5444"/>
    <w:rsid w:val="004C78E6"/>
    <w:rsid w:val="004D25B6"/>
    <w:rsid w:val="004D2B96"/>
    <w:rsid w:val="004D4226"/>
    <w:rsid w:val="004D569D"/>
    <w:rsid w:val="004D570A"/>
    <w:rsid w:val="004D5762"/>
    <w:rsid w:val="004F7520"/>
    <w:rsid w:val="004F7D21"/>
    <w:rsid w:val="00501ECA"/>
    <w:rsid w:val="0051582A"/>
    <w:rsid w:val="005175D5"/>
    <w:rsid w:val="005213A9"/>
    <w:rsid w:val="00524B00"/>
    <w:rsid w:val="0052720A"/>
    <w:rsid w:val="00535EE3"/>
    <w:rsid w:val="00537D5E"/>
    <w:rsid w:val="00571B8B"/>
    <w:rsid w:val="00581F14"/>
    <w:rsid w:val="00583846"/>
    <w:rsid w:val="005856C5"/>
    <w:rsid w:val="00597ED0"/>
    <w:rsid w:val="005A0DCF"/>
    <w:rsid w:val="005C1FA9"/>
    <w:rsid w:val="005C4BCC"/>
    <w:rsid w:val="005E3C10"/>
    <w:rsid w:val="005E50A2"/>
    <w:rsid w:val="005F4A84"/>
    <w:rsid w:val="005F7F54"/>
    <w:rsid w:val="00602AE4"/>
    <w:rsid w:val="00602FD6"/>
    <w:rsid w:val="00610C2D"/>
    <w:rsid w:val="00611E60"/>
    <w:rsid w:val="00617645"/>
    <w:rsid w:val="006233ED"/>
    <w:rsid w:val="00623621"/>
    <w:rsid w:val="0062711C"/>
    <w:rsid w:val="00627BE1"/>
    <w:rsid w:val="00633DE6"/>
    <w:rsid w:val="00642B7C"/>
    <w:rsid w:val="00642C44"/>
    <w:rsid w:val="00645DC2"/>
    <w:rsid w:val="0065129C"/>
    <w:rsid w:val="006656CD"/>
    <w:rsid w:val="006720EC"/>
    <w:rsid w:val="00676C81"/>
    <w:rsid w:val="006933F9"/>
    <w:rsid w:val="006968FB"/>
    <w:rsid w:val="006B17FA"/>
    <w:rsid w:val="006B5AE6"/>
    <w:rsid w:val="006C0560"/>
    <w:rsid w:val="006D56E1"/>
    <w:rsid w:val="006D6663"/>
    <w:rsid w:val="006E0E17"/>
    <w:rsid w:val="006E57D5"/>
    <w:rsid w:val="006E6257"/>
    <w:rsid w:val="006E69D7"/>
    <w:rsid w:val="006F48DB"/>
    <w:rsid w:val="006F56F9"/>
    <w:rsid w:val="00710C56"/>
    <w:rsid w:val="00714D81"/>
    <w:rsid w:val="007209D7"/>
    <w:rsid w:val="00730B0C"/>
    <w:rsid w:val="0074423E"/>
    <w:rsid w:val="007467D0"/>
    <w:rsid w:val="007534F9"/>
    <w:rsid w:val="00756235"/>
    <w:rsid w:val="007668CD"/>
    <w:rsid w:val="00766D31"/>
    <w:rsid w:val="007720CD"/>
    <w:rsid w:val="00772FE6"/>
    <w:rsid w:val="0078152F"/>
    <w:rsid w:val="00781578"/>
    <w:rsid w:val="00783885"/>
    <w:rsid w:val="0078771F"/>
    <w:rsid w:val="007977E4"/>
    <w:rsid w:val="007A08EA"/>
    <w:rsid w:val="007B02F3"/>
    <w:rsid w:val="007B4140"/>
    <w:rsid w:val="007B6B5F"/>
    <w:rsid w:val="007E2A37"/>
    <w:rsid w:val="007E37A7"/>
    <w:rsid w:val="007E37B7"/>
    <w:rsid w:val="00802E98"/>
    <w:rsid w:val="00826981"/>
    <w:rsid w:val="00842FC7"/>
    <w:rsid w:val="008438F9"/>
    <w:rsid w:val="0084428E"/>
    <w:rsid w:val="00851791"/>
    <w:rsid w:val="00864AFA"/>
    <w:rsid w:val="00867996"/>
    <w:rsid w:val="00874F7A"/>
    <w:rsid w:val="0088339E"/>
    <w:rsid w:val="008960D6"/>
    <w:rsid w:val="008A5BF8"/>
    <w:rsid w:val="008B50B5"/>
    <w:rsid w:val="008B63F7"/>
    <w:rsid w:val="008C5EF7"/>
    <w:rsid w:val="008C7390"/>
    <w:rsid w:val="008D3B36"/>
    <w:rsid w:val="008E3EAD"/>
    <w:rsid w:val="008E65A9"/>
    <w:rsid w:val="008E6B95"/>
    <w:rsid w:val="00904E3B"/>
    <w:rsid w:val="0091462C"/>
    <w:rsid w:val="0091545F"/>
    <w:rsid w:val="0092738E"/>
    <w:rsid w:val="009412F6"/>
    <w:rsid w:val="00941FA9"/>
    <w:rsid w:val="00942D15"/>
    <w:rsid w:val="00946022"/>
    <w:rsid w:val="00946E3F"/>
    <w:rsid w:val="009544C1"/>
    <w:rsid w:val="009566FC"/>
    <w:rsid w:val="00966FCE"/>
    <w:rsid w:val="00982FA6"/>
    <w:rsid w:val="009B088B"/>
    <w:rsid w:val="009B5E79"/>
    <w:rsid w:val="009C46FF"/>
    <w:rsid w:val="009D3487"/>
    <w:rsid w:val="009D4FB7"/>
    <w:rsid w:val="009D661A"/>
    <w:rsid w:val="009E3BB2"/>
    <w:rsid w:val="009F2546"/>
    <w:rsid w:val="009F317B"/>
    <w:rsid w:val="009F5E79"/>
    <w:rsid w:val="009F7CE8"/>
    <w:rsid w:val="00A00813"/>
    <w:rsid w:val="00A13388"/>
    <w:rsid w:val="00A148C4"/>
    <w:rsid w:val="00A2213D"/>
    <w:rsid w:val="00A233EF"/>
    <w:rsid w:val="00A237F3"/>
    <w:rsid w:val="00A239B7"/>
    <w:rsid w:val="00A34534"/>
    <w:rsid w:val="00A4705F"/>
    <w:rsid w:val="00A513EB"/>
    <w:rsid w:val="00A5198D"/>
    <w:rsid w:val="00A52A8C"/>
    <w:rsid w:val="00A60B55"/>
    <w:rsid w:val="00A63341"/>
    <w:rsid w:val="00A665B3"/>
    <w:rsid w:val="00A705A4"/>
    <w:rsid w:val="00A74DDC"/>
    <w:rsid w:val="00A76CBB"/>
    <w:rsid w:val="00A81FA4"/>
    <w:rsid w:val="00A9113D"/>
    <w:rsid w:val="00A9707C"/>
    <w:rsid w:val="00A9744C"/>
    <w:rsid w:val="00A975EF"/>
    <w:rsid w:val="00AA2042"/>
    <w:rsid w:val="00AA3532"/>
    <w:rsid w:val="00AB1360"/>
    <w:rsid w:val="00AC17CA"/>
    <w:rsid w:val="00AD311A"/>
    <w:rsid w:val="00AE635C"/>
    <w:rsid w:val="00AE744A"/>
    <w:rsid w:val="00AE785E"/>
    <w:rsid w:val="00AE790E"/>
    <w:rsid w:val="00B02F6A"/>
    <w:rsid w:val="00B06498"/>
    <w:rsid w:val="00B10EA8"/>
    <w:rsid w:val="00B11E8C"/>
    <w:rsid w:val="00B34930"/>
    <w:rsid w:val="00B37B71"/>
    <w:rsid w:val="00B40DD3"/>
    <w:rsid w:val="00B41F6A"/>
    <w:rsid w:val="00B4479C"/>
    <w:rsid w:val="00B51FAF"/>
    <w:rsid w:val="00B61149"/>
    <w:rsid w:val="00B61660"/>
    <w:rsid w:val="00B6341E"/>
    <w:rsid w:val="00B755B4"/>
    <w:rsid w:val="00B85DEE"/>
    <w:rsid w:val="00B87175"/>
    <w:rsid w:val="00B87AE8"/>
    <w:rsid w:val="00B900F1"/>
    <w:rsid w:val="00B90DF9"/>
    <w:rsid w:val="00B96328"/>
    <w:rsid w:val="00BA2271"/>
    <w:rsid w:val="00BA2DDB"/>
    <w:rsid w:val="00BA2F51"/>
    <w:rsid w:val="00BB5080"/>
    <w:rsid w:val="00BC0F2E"/>
    <w:rsid w:val="00BC4C06"/>
    <w:rsid w:val="00BD089E"/>
    <w:rsid w:val="00BD3779"/>
    <w:rsid w:val="00BD43A1"/>
    <w:rsid w:val="00BE345E"/>
    <w:rsid w:val="00C01F21"/>
    <w:rsid w:val="00C0398E"/>
    <w:rsid w:val="00C13031"/>
    <w:rsid w:val="00C20643"/>
    <w:rsid w:val="00C223C3"/>
    <w:rsid w:val="00C25E0A"/>
    <w:rsid w:val="00C4025F"/>
    <w:rsid w:val="00C418E8"/>
    <w:rsid w:val="00C51297"/>
    <w:rsid w:val="00C53C57"/>
    <w:rsid w:val="00C65A3B"/>
    <w:rsid w:val="00C7189A"/>
    <w:rsid w:val="00C8107C"/>
    <w:rsid w:val="00C86C25"/>
    <w:rsid w:val="00C917FB"/>
    <w:rsid w:val="00CA1339"/>
    <w:rsid w:val="00CA3913"/>
    <w:rsid w:val="00CA6D28"/>
    <w:rsid w:val="00CB2644"/>
    <w:rsid w:val="00CC0212"/>
    <w:rsid w:val="00CD2EAF"/>
    <w:rsid w:val="00CD658A"/>
    <w:rsid w:val="00CE6EAD"/>
    <w:rsid w:val="00CF25D9"/>
    <w:rsid w:val="00CF31FE"/>
    <w:rsid w:val="00D02793"/>
    <w:rsid w:val="00D05F89"/>
    <w:rsid w:val="00D06F0F"/>
    <w:rsid w:val="00D1361A"/>
    <w:rsid w:val="00D22069"/>
    <w:rsid w:val="00D33146"/>
    <w:rsid w:val="00D41ABC"/>
    <w:rsid w:val="00D41EEF"/>
    <w:rsid w:val="00D531B9"/>
    <w:rsid w:val="00D75751"/>
    <w:rsid w:val="00D81127"/>
    <w:rsid w:val="00D824B3"/>
    <w:rsid w:val="00D85096"/>
    <w:rsid w:val="00D940CE"/>
    <w:rsid w:val="00DB2167"/>
    <w:rsid w:val="00DB2CF5"/>
    <w:rsid w:val="00DB3C4E"/>
    <w:rsid w:val="00DC2CA5"/>
    <w:rsid w:val="00DC372B"/>
    <w:rsid w:val="00DC7B34"/>
    <w:rsid w:val="00DD0D0A"/>
    <w:rsid w:val="00DF059E"/>
    <w:rsid w:val="00DF23C2"/>
    <w:rsid w:val="00DF346E"/>
    <w:rsid w:val="00DF3534"/>
    <w:rsid w:val="00DF4BB7"/>
    <w:rsid w:val="00DF5854"/>
    <w:rsid w:val="00E012A5"/>
    <w:rsid w:val="00E02583"/>
    <w:rsid w:val="00E25405"/>
    <w:rsid w:val="00E313DE"/>
    <w:rsid w:val="00E336B1"/>
    <w:rsid w:val="00E33AEE"/>
    <w:rsid w:val="00E34067"/>
    <w:rsid w:val="00E43AFB"/>
    <w:rsid w:val="00E52EFD"/>
    <w:rsid w:val="00E61CE5"/>
    <w:rsid w:val="00E65616"/>
    <w:rsid w:val="00E67B15"/>
    <w:rsid w:val="00E70404"/>
    <w:rsid w:val="00E70974"/>
    <w:rsid w:val="00E753FA"/>
    <w:rsid w:val="00E76660"/>
    <w:rsid w:val="00E802AD"/>
    <w:rsid w:val="00E85A42"/>
    <w:rsid w:val="00E86F86"/>
    <w:rsid w:val="00E8763D"/>
    <w:rsid w:val="00E9758F"/>
    <w:rsid w:val="00EA0780"/>
    <w:rsid w:val="00EB0954"/>
    <w:rsid w:val="00EB0E20"/>
    <w:rsid w:val="00EB48CD"/>
    <w:rsid w:val="00ED12A9"/>
    <w:rsid w:val="00EF55AB"/>
    <w:rsid w:val="00F05DA0"/>
    <w:rsid w:val="00F0707D"/>
    <w:rsid w:val="00F07A09"/>
    <w:rsid w:val="00F13ED8"/>
    <w:rsid w:val="00F15399"/>
    <w:rsid w:val="00F36603"/>
    <w:rsid w:val="00F43D2B"/>
    <w:rsid w:val="00F4653F"/>
    <w:rsid w:val="00F546AA"/>
    <w:rsid w:val="00F56068"/>
    <w:rsid w:val="00F64424"/>
    <w:rsid w:val="00F74B9C"/>
    <w:rsid w:val="00FA100C"/>
    <w:rsid w:val="00FA166E"/>
    <w:rsid w:val="00FA47C8"/>
    <w:rsid w:val="00FB0C18"/>
    <w:rsid w:val="00FB1EE3"/>
    <w:rsid w:val="00FB2FFD"/>
    <w:rsid w:val="00FC18C7"/>
    <w:rsid w:val="00FC4186"/>
    <w:rsid w:val="00FC544D"/>
    <w:rsid w:val="00FC5930"/>
    <w:rsid w:val="00FD000C"/>
    <w:rsid w:val="00FD39C2"/>
    <w:rsid w:val="00FD4F76"/>
    <w:rsid w:val="00FD6FEF"/>
    <w:rsid w:val="00FE237D"/>
    <w:rsid w:val="00FE43E4"/>
    <w:rsid w:val="00FE4BD9"/>
    <w:rsid w:val="00FF1556"/>
    <w:rsid w:val="00FF5B88"/>
    <w:rsid w:val="57575F84"/>
    <w:rsid w:val="5C04F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075718"/>
  <w15:docId w15:val="{E94B1916-71BA-B44F-8654-338BB5D8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00C"/>
    <w:pPr>
      <w:spacing w:after="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FA100C"/>
    <w:pPr>
      <w:keepNext/>
      <w:keepLines/>
      <w:numPr>
        <w:numId w:val="1"/>
      </w:numPr>
      <w:spacing w:after="0"/>
      <w:ind w:left="10" w:hanging="10"/>
      <w:outlineLvl w:val="0"/>
    </w:pPr>
    <w:rPr>
      <w:rFonts w:ascii="Times New Roman" w:eastAsia="Times New Roman" w:hAnsi="Times New Roman" w:cs="Times New Roman"/>
      <w:b/>
      <w:color w:val="000000"/>
      <w:sz w:val="24"/>
    </w:rPr>
  </w:style>
  <w:style w:type="paragraph" w:styleId="Heading3">
    <w:name w:val="heading 3"/>
    <w:basedOn w:val="Normal"/>
    <w:next w:val="Normal"/>
    <w:link w:val="Heading3Char"/>
    <w:uiPriority w:val="9"/>
    <w:semiHidden/>
    <w:unhideWhenUsed/>
    <w:qFormat/>
    <w:rsid w:val="00A0081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A100C"/>
    <w:rPr>
      <w:rFonts w:ascii="Times New Roman" w:eastAsia="Times New Roman" w:hAnsi="Times New Roman" w:cs="Times New Roman"/>
      <w:b/>
      <w:color w:val="000000"/>
      <w:sz w:val="24"/>
    </w:rPr>
  </w:style>
  <w:style w:type="paragraph" w:styleId="ListParagraph">
    <w:name w:val="List Paragraph"/>
    <w:basedOn w:val="Normal"/>
    <w:uiPriority w:val="34"/>
    <w:qFormat/>
    <w:rsid w:val="00BB5080"/>
    <w:pPr>
      <w:ind w:left="720"/>
      <w:contextualSpacing/>
    </w:pPr>
  </w:style>
  <w:style w:type="paragraph" w:styleId="NormalWeb">
    <w:name w:val="Normal (Web)"/>
    <w:basedOn w:val="Normal"/>
    <w:uiPriority w:val="99"/>
    <w:unhideWhenUsed/>
    <w:rsid w:val="00BB5080"/>
    <w:pPr>
      <w:spacing w:before="100" w:beforeAutospacing="1" w:after="100" w:afterAutospacing="1" w:line="240" w:lineRule="auto"/>
      <w:ind w:left="0" w:firstLine="0"/>
    </w:pPr>
    <w:rPr>
      <w:color w:val="auto"/>
      <w:szCs w:val="24"/>
    </w:rPr>
  </w:style>
  <w:style w:type="character" w:customStyle="1" w:styleId="poetry1">
    <w:name w:val="poetry1"/>
    <w:basedOn w:val="DefaultParagraphFont"/>
    <w:rsid w:val="00250763"/>
  </w:style>
  <w:style w:type="character" w:customStyle="1" w:styleId="apple-converted-space">
    <w:name w:val="apple-converted-space"/>
    <w:basedOn w:val="DefaultParagraphFont"/>
    <w:rsid w:val="00250763"/>
  </w:style>
  <w:style w:type="character" w:customStyle="1" w:styleId="apple-tab-span">
    <w:name w:val="apple-tab-span"/>
    <w:basedOn w:val="DefaultParagraphFont"/>
    <w:rsid w:val="006C0560"/>
  </w:style>
  <w:style w:type="paragraph" w:styleId="FootnoteText">
    <w:name w:val="footnote text"/>
    <w:basedOn w:val="Normal"/>
    <w:link w:val="FootnoteTextChar"/>
    <w:uiPriority w:val="99"/>
    <w:semiHidden/>
    <w:unhideWhenUsed/>
    <w:rsid w:val="0012114A"/>
    <w:pPr>
      <w:spacing w:after="0" w:line="240" w:lineRule="auto"/>
      <w:ind w:left="0" w:firstLine="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2114A"/>
    <w:rPr>
      <w:rFonts w:eastAsiaTheme="minorHAnsi"/>
      <w:sz w:val="20"/>
      <w:szCs w:val="20"/>
    </w:rPr>
  </w:style>
  <w:style w:type="character" w:styleId="FootnoteReference">
    <w:name w:val="footnote reference"/>
    <w:basedOn w:val="DefaultParagraphFont"/>
    <w:uiPriority w:val="99"/>
    <w:semiHidden/>
    <w:unhideWhenUsed/>
    <w:rsid w:val="0012114A"/>
    <w:rPr>
      <w:vertAlign w:val="superscript"/>
    </w:rPr>
  </w:style>
  <w:style w:type="paragraph" w:styleId="Header">
    <w:name w:val="header"/>
    <w:basedOn w:val="Normal"/>
    <w:link w:val="HeaderChar"/>
    <w:uiPriority w:val="99"/>
    <w:unhideWhenUsed/>
    <w:rsid w:val="00C81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07C"/>
    <w:rPr>
      <w:rFonts w:ascii="Times New Roman" w:eastAsia="Times New Roman" w:hAnsi="Times New Roman" w:cs="Times New Roman"/>
      <w:color w:val="000000"/>
      <w:sz w:val="24"/>
    </w:rPr>
  </w:style>
  <w:style w:type="character" w:styleId="Emphasis">
    <w:name w:val="Emphasis"/>
    <w:basedOn w:val="DefaultParagraphFont"/>
    <w:uiPriority w:val="99"/>
    <w:qFormat/>
    <w:rsid w:val="00450850"/>
    <w:rPr>
      <w:i/>
      <w:iCs/>
    </w:rPr>
  </w:style>
  <w:style w:type="character" w:styleId="Hyperlink">
    <w:name w:val="Hyperlink"/>
    <w:basedOn w:val="DefaultParagraphFont"/>
    <w:uiPriority w:val="99"/>
    <w:unhideWhenUsed/>
    <w:rsid w:val="00E67B15"/>
    <w:rPr>
      <w:color w:val="0000FF"/>
      <w:u w:val="single"/>
    </w:rPr>
  </w:style>
  <w:style w:type="character" w:styleId="UnresolvedMention">
    <w:name w:val="Unresolved Mention"/>
    <w:basedOn w:val="DefaultParagraphFont"/>
    <w:uiPriority w:val="99"/>
    <w:semiHidden/>
    <w:unhideWhenUsed/>
    <w:rsid w:val="002C3862"/>
    <w:rPr>
      <w:color w:val="605E5C"/>
      <w:shd w:val="clear" w:color="auto" w:fill="E1DFDD"/>
    </w:rPr>
  </w:style>
  <w:style w:type="character" w:styleId="FollowedHyperlink">
    <w:name w:val="FollowedHyperlink"/>
    <w:basedOn w:val="DefaultParagraphFont"/>
    <w:uiPriority w:val="99"/>
    <w:semiHidden/>
    <w:unhideWhenUsed/>
    <w:rsid w:val="00A00813"/>
    <w:rPr>
      <w:color w:val="954F72" w:themeColor="followedHyperlink"/>
      <w:u w:val="single"/>
    </w:rPr>
  </w:style>
  <w:style w:type="character" w:customStyle="1" w:styleId="Heading3Char">
    <w:name w:val="Heading 3 Char"/>
    <w:basedOn w:val="DefaultParagraphFont"/>
    <w:link w:val="Heading3"/>
    <w:uiPriority w:val="9"/>
    <w:semiHidden/>
    <w:rsid w:val="00A00813"/>
    <w:rPr>
      <w:rFonts w:asciiTheme="majorHAnsi" w:eastAsiaTheme="majorEastAsia" w:hAnsiTheme="majorHAnsi" w:cstheme="majorBidi"/>
      <w:color w:val="1F4D78" w:themeColor="accent1" w:themeShade="7F"/>
      <w:sz w:val="24"/>
      <w:szCs w:val="24"/>
    </w:rPr>
  </w:style>
  <w:style w:type="character" w:customStyle="1" w:styleId="text">
    <w:name w:val="text"/>
    <w:basedOn w:val="DefaultParagraphFont"/>
    <w:rsid w:val="00085E23"/>
  </w:style>
  <w:style w:type="character" w:customStyle="1" w:styleId="small-caps">
    <w:name w:val="small-caps"/>
    <w:basedOn w:val="DefaultParagraphFont"/>
    <w:rsid w:val="00FF1556"/>
  </w:style>
  <w:style w:type="character" w:customStyle="1" w:styleId="rxerq">
    <w:name w:val="rxerq"/>
    <w:basedOn w:val="DefaultParagraphFont"/>
    <w:rsid w:val="00FF1556"/>
  </w:style>
  <w:style w:type="character" w:customStyle="1" w:styleId="woj">
    <w:name w:val="woj"/>
    <w:basedOn w:val="DefaultParagraphFont"/>
    <w:rsid w:val="00FF1556"/>
  </w:style>
  <w:style w:type="character" w:customStyle="1" w:styleId="verse-105">
    <w:name w:val="verse-105"/>
    <w:basedOn w:val="DefaultParagraphFont"/>
    <w:rsid w:val="00453DB4"/>
  </w:style>
  <w:style w:type="paragraph" w:customStyle="1" w:styleId="Default">
    <w:name w:val="Default"/>
    <w:rsid w:val="00766D3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8763D"/>
    <w:rPr>
      <w:sz w:val="16"/>
      <w:szCs w:val="16"/>
    </w:rPr>
  </w:style>
  <w:style w:type="paragraph" w:styleId="CommentText">
    <w:name w:val="annotation text"/>
    <w:basedOn w:val="Normal"/>
    <w:link w:val="CommentTextChar"/>
    <w:uiPriority w:val="99"/>
    <w:semiHidden/>
    <w:unhideWhenUsed/>
    <w:rsid w:val="00E8763D"/>
    <w:pPr>
      <w:spacing w:line="240" w:lineRule="auto"/>
    </w:pPr>
    <w:rPr>
      <w:sz w:val="20"/>
      <w:szCs w:val="20"/>
    </w:rPr>
  </w:style>
  <w:style w:type="character" w:customStyle="1" w:styleId="CommentTextChar">
    <w:name w:val="Comment Text Char"/>
    <w:basedOn w:val="DefaultParagraphFont"/>
    <w:link w:val="CommentText"/>
    <w:uiPriority w:val="99"/>
    <w:semiHidden/>
    <w:rsid w:val="00E8763D"/>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8763D"/>
    <w:rPr>
      <w:b/>
      <w:bCs/>
    </w:rPr>
  </w:style>
  <w:style w:type="character" w:customStyle="1" w:styleId="CommentSubjectChar">
    <w:name w:val="Comment Subject Char"/>
    <w:basedOn w:val="CommentTextChar"/>
    <w:link w:val="CommentSubject"/>
    <w:uiPriority w:val="99"/>
    <w:semiHidden/>
    <w:rsid w:val="00E8763D"/>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6271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711C"/>
    <w:rPr>
      <w:rFonts w:ascii="Times New Roman" w:eastAsia="Times New Roman" w:hAnsi="Times New Roman" w:cs="Times New Roman"/>
      <w:color w:val="000000"/>
      <w:sz w:val="24"/>
    </w:rPr>
  </w:style>
  <w:style w:type="paragraph" w:styleId="Revision">
    <w:name w:val="Revision"/>
    <w:hidden/>
    <w:uiPriority w:val="99"/>
    <w:semiHidden/>
    <w:rsid w:val="009F2546"/>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752">
      <w:bodyDiv w:val="1"/>
      <w:marLeft w:val="0"/>
      <w:marRight w:val="0"/>
      <w:marTop w:val="0"/>
      <w:marBottom w:val="0"/>
      <w:divBdr>
        <w:top w:val="none" w:sz="0" w:space="0" w:color="auto"/>
        <w:left w:val="none" w:sz="0" w:space="0" w:color="auto"/>
        <w:bottom w:val="none" w:sz="0" w:space="0" w:color="auto"/>
        <w:right w:val="none" w:sz="0" w:space="0" w:color="auto"/>
      </w:divBdr>
    </w:div>
    <w:div w:id="226650238">
      <w:bodyDiv w:val="1"/>
      <w:marLeft w:val="0"/>
      <w:marRight w:val="0"/>
      <w:marTop w:val="0"/>
      <w:marBottom w:val="0"/>
      <w:divBdr>
        <w:top w:val="none" w:sz="0" w:space="0" w:color="auto"/>
        <w:left w:val="none" w:sz="0" w:space="0" w:color="auto"/>
        <w:bottom w:val="none" w:sz="0" w:space="0" w:color="auto"/>
        <w:right w:val="none" w:sz="0" w:space="0" w:color="auto"/>
      </w:divBdr>
    </w:div>
    <w:div w:id="308361520">
      <w:bodyDiv w:val="1"/>
      <w:marLeft w:val="0"/>
      <w:marRight w:val="0"/>
      <w:marTop w:val="0"/>
      <w:marBottom w:val="0"/>
      <w:divBdr>
        <w:top w:val="none" w:sz="0" w:space="0" w:color="auto"/>
        <w:left w:val="none" w:sz="0" w:space="0" w:color="auto"/>
        <w:bottom w:val="none" w:sz="0" w:space="0" w:color="auto"/>
        <w:right w:val="none" w:sz="0" w:space="0" w:color="auto"/>
      </w:divBdr>
    </w:div>
    <w:div w:id="448663546">
      <w:bodyDiv w:val="1"/>
      <w:marLeft w:val="0"/>
      <w:marRight w:val="0"/>
      <w:marTop w:val="0"/>
      <w:marBottom w:val="0"/>
      <w:divBdr>
        <w:top w:val="none" w:sz="0" w:space="0" w:color="auto"/>
        <w:left w:val="none" w:sz="0" w:space="0" w:color="auto"/>
        <w:bottom w:val="none" w:sz="0" w:space="0" w:color="auto"/>
        <w:right w:val="none" w:sz="0" w:space="0" w:color="auto"/>
      </w:divBdr>
    </w:div>
    <w:div w:id="759451696">
      <w:bodyDiv w:val="1"/>
      <w:marLeft w:val="0"/>
      <w:marRight w:val="0"/>
      <w:marTop w:val="0"/>
      <w:marBottom w:val="0"/>
      <w:divBdr>
        <w:top w:val="none" w:sz="0" w:space="0" w:color="auto"/>
        <w:left w:val="none" w:sz="0" w:space="0" w:color="auto"/>
        <w:bottom w:val="none" w:sz="0" w:space="0" w:color="auto"/>
        <w:right w:val="none" w:sz="0" w:space="0" w:color="auto"/>
      </w:divBdr>
    </w:div>
    <w:div w:id="770515948">
      <w:bodyDiv w:val="1"/>
      <w:marLeft w:val="0"/>
      <w:marRight w:val="0"/>
      <w:marTop w:val="0"/>
      <w:marBottom w:val="0"/>
      <w:divBdr>
        <w:top w:val="none" w:sz="0" w:space="0" w:color="auto"/>
        <w:left w:val="none" w:sz="0" w:space="0" w:color="auto"/>
        <w:bottom w:val="none" w:sz="0" w:space="0" w:color="auto"/>
        <w:right w:val="none" w:sz="0" w:space="0" w:color="auto"/>
      </w:divBdr>
    </w:div>
    <w:div w:id="863519579">
      <w:bodyDiv w:val="1"/>
      <w:marLeft w:val="0"/>
      <w:marRight w:val="0"/>
      <w:marTop w:val="0"/>
      <w:marBottom w:val="0"/>
      <w:divBdr>
        <w:top w:val="none" w:sz="0" w:space="0" w:color="auto"/>
        <w:left w:val="none" w:sz="0" w:space="0" w:color="auto"/>
        <w:bottom w:val="none" w:sz="0" w:space="0" w:color="auto"/>
        <w:right w:val="none" w:sz="0" w:space="0" w:color="auto"/>
      </w:divBdr>
    </w:div>
    <w:div w:id="890776033">
      <w:bodyDiv w:val="1"/>
      <w:marLeft w:val="0"/>
      <w:marRight w:val="0"/>
      <w:marTop w:val="0"/>
      <w:marBottom w:val="0"/>
      <w:divBdr>
        <w:top w:val="none" w:sz="0" w:space="0" w:color="auto"/>
        <w:left w:val="none" w:sz="0" w:space="0" w:color="auto"/>
        <w:bottom w:val="none" w:sz="0" w:space="0" w:color="auto"/>
        <w:right w:val="none" w:sz="0" w:space="0" w:color="auto"/>
      </w:divBdr>
    </w:div>
    <w:div w:id="1009135367">
      <w:bodyDiv w:val="1"/>
      <w:marLeft w:val="0"/>
      <w:marRight w:val="0"/>
      <w:marTop w:val="0"/>
      <w:marBottom w:val="0"/>
      <w:divBdr>
        <w:top w:val="none" w:sz="0" w:space="0" w:color="auto"/>
        <w:left w:val="none" w:sz="0" w:space="0" w:color="auto"/>
        <w:bottom w:val="none" w:sz="0" w:space="0" w:color="auto"/>
        <w:right w:val="none" w:sz="0" w:space="0" w:color="auto"/>
      </w:divBdr>
    </w:div>
    <w:div w:id="1067606933">
      <w:bodyDiv w:val="1"/>
      <w:marLeft w:val="0"/>
      <w:marRight w:val="0"/>
      <w:marTop w:val="0"/>
      <w:marBottom w:val="0"/>
      <w:divBdr>
        <w:top w:val="none" w:sz="0" w:space="0" w:color="auto"/>
        <w:left w:val="none" w:sz="0" w:space="0" w:color="auto"/>
        <w:bottom w:val="none" w:sz="0" w:space="0" w:color="auto"/>
        <w:right w:val="none" w:sz="0" w:space="0" w:color="auto"/>
      </w:divBdr>
    </w:div>
    <w:div w:id="1187673719">
      <w:bodyDiv w:val="1"/>
      <w:marLeft w:val="0"/>
      <w:marRight w:val="0"/>
      <w:marTop w:val="0"/>
      <w:marBottom w:val="0"/>
      <w:divBdr>
        <w:top w:val="none" w:sz="0" w:space="0" w:color="auto"/>
        <w:left w:val="none" w:sz="0" w:space="0" w:color="auto"/>
        <w:bottom w:val="none" w:sz="0" w:space="0" w:color="auto"/>
        <w:right w:val="none" w:sz="0" w:space="0" w:color="auto"/>
      </w:divBdr>
    </w:div>
    <w:div w:id="1311179806">
      <w:bodyDiv w:val="1"/>
      <w:marLeft w:val="0"/>
      <w:marRight w:val="0"/>
      <w:marTop w:val="0"/>
      <w:marBottom w:val="0"/>
      <w:divBdr>
        <w:top w:val="none" w:sz="0" w:space="0" w:color="auto"/>
        <w:left w:val="none" w:sz="0" w:space="0" w:color="auto"/>
        <w:bottom w:val="none" w:sz="0" w:space="0" w:color="auto"/>
        <w:right w:val="none" w:sz="0" w:space="0" w:color="auto"/>
      </w:divBdr>
    </w:div>
    <w:div w:id="1367293512">
      <w:bodyDiv w:val="1"/>
      <w:marLeft w:val="0"/>
      <w:marRight w:val="0"/>
      <w:marTop w:val="0"/>
      <w:marBottom w:val="0"/>
      <w:divBdr>
        <w:top w:val="none" w:sz="0" w:space="0" w:color="auto"/>
        <w:left w:val="none" w:sz="0" w:space="0" w:color="auto"/>
        <w:bottom w:val="none" w:sz="0" w:space="0" w:color="auto"/>
        <w:right w:val="none" w:sz="0" w:space="0" w:color="auto"/>
      </w:divBdr>
    </w:div>
    <w:div w:id="1559826816">
      <w:bodyDiv w:val="1"/>
      <w:marLeft w:val="0"/>
      <w:marRight w:val="0"/>
      <w:marTop w:val="0"/>
      <w:marBottom w:val="0"/>
      <w:divBdr>
        <w:top w:val="none" w:sz="0" w:space="0" w:color="auto"/>
        <w:left w:val="none" w:sz="0" w:space="0" w:color="auto"/>
        <w:bottom w:val="none" w:sz="0" w:space="0" w:color="auto"/>
        <w:right w:val="none" w:sz="0" w:space="0" w:color="auto"/>
      </w:divBdr>
    </w:div>
    <w:div w:id="1577596210">
      <w:bodyDiv w:val="1"/>
      <w:marLeft w:val="0"/>
      <w:marRight w:val="0"/>
      <w:marTop w:val="0"/>
      <w:marBottom w:val="0"/>
      <w:divBdr>
        <w:top w:val="none" w:sz="0" w:space="0" w:color="auto"/>
        <w:left w:val="none" w:sz="0" w:space="0" w:color="auto"/>
        <w:bottom w:val="none" w:sz="0" w:space="0" w:color="auto"/>
        <w:right w:val="none" w:sz="0" w:space="0" w:color="auto"/>
      </w:divBdr>
    </w:div>
    <w:div w:id="1603222889">
      <w:bodyDiv w:val="1"/>
      <w:marLeft w:val="0"/>
      <w:marRight w:val="0"/>
      <w:marTop w:val="0"/>
      <w:marBottom w:val="0"/>
      <w:divBdr>
        <w:top w:val="none" w:sz="0" w:space="0" w:color="auto"/>
        <w:left w:val="none" w:sz="0" w:space="0" w:color="auto"/>
        <w:bottom w:val="none" w:sz="0" w:space="0" w:color="auto"/>
        <w:right w:val="none" w:sz="0" w:space="0" w:color="auto"/>
      </w:divBdr>
      <w:divsChild>
        <w:div w:id="50471397">
          <w:marLeft w:val="0"/>
          <w:marRight w:val="0"/>
          <w:marTop w:val="0"/>
          <w:marBottom w:val="0"/>
          <w:divBdr>
            <w:top w:val="none" w:sz="0" w:space="0" w:color="auto"/>
            <w:left w:val="none" w:sz="0" w:space="0" w:color="auto"/>
            <w:bottom w:val="none" w:sz="0" w:space="0" w:color="auto"/>
            <w:right w:val="none" w:sz="0" w:space="0" w:color="auto"/>
          </w:divBdr>
        </w:div>
        <w:div w:id="762261107">
          <w:marLeft w:val="0"/>
          <w:marRight w:val="0"/>
          <w:marTop w:val="0"/>
          <w:marBottom w:val="0"/>
          <w:divBdr>
            <w:top w:val="none" w:sz="0" w:space="0" w:color="auto"/>
            <w:left w:val="none" w:sz="0" w:space="0" w:color="auto"/>
            <w:bottom w:val="none" w:sz="0" w:space="0" w:color="auto"/>
            <w:right w:val="none" w:sz="0" w:space="0" w:color="auto"/>
          </w:divBdr>
        </w:div>
      </w:divsChild>
    </w:div>
    <w:div w:id="1607226118">
      <w:bodyDiv w:val="1"/>
      <w:marLeft w:val="0"/>
      <w:marRight w:val="0"/>
      <w:marTop w:val="0"/>
      <w:marBottom w:val="0"/>
      <w:divBdr>
        <w:top w:val="none" w:sz="0" w:space="0" w:color="auto"/>
        <w:left w:val="none" w:sz="0" w:space="0" w:color="auto"/>
        <w:bottom w:val="none" w:sz="0" w:space="0" w:color="auto"/>
        <w:right w:val="none" w:sz="0" w:space="0" w:color="auto"/>
      </w:divBdr>
    </w:div>
    <w:div w:id="1630011915">
      <w:bodyDiv w:val="1"/>
      <w:marLeft w:val="0"/>
      <w:marRight w:val="0"/>
      <w:marTop w:val="0"/>
      <w:marBottom w:val="0"/>
      <w:divBdr>
        <w:top w:val="none" w:sz="0" w:space="0" w:color="auto"/>
        <w:left w:val="none" w:sz="0" w:space="0" w:color="auto"/>
        <w:bottom w:val="none" w:sz="0" w:space="0" w:color="auto"/>
        <w:right w:val="none" w:sz="0" w:space="0" w:color="auto"/>
      </w:divBdr>
    </w:div>
    <w:div w:id="1814911248">
      <w:bodyDiv w:val="1"/>
      <w:marLeft w:val="0"/>
      <w:marRight w:val="0"/>
      <w:marTop w:val="0"/>
      <w:marBottom w:val="0"/>
      <w:divBdr>
        <w:top w:val="none" w:sz="0" w:space="0" w:color="auto"/>
        <w:left w:val="none" w:sz="0" w:space="0" w:color="auto"/>
        <w:bottom w:val="none" w:sz="0" w:space="0" w:color="auto"/>
        <w:right w:val="none" w:sz="0" w:space="0" w:color="auto"/>
      </w:divBdr>
    </w:div>
    <w:div w:id="1852908198">
      <w:bodyDiv w:val="1"/>
      <w:marLeft w:val="0"/>
      <w:marRight w:val="0"/>
      <w:marTop w:val="0"/>
      <w:marBottom w:val="0"/>
      <w:divBdr>
        <w:top w:val="none" w:sz="0" w:space="0" w:color="auto"/>
        <w:left w:val="none" w:sz="0" w:space="0" w:color="auto"/>
        <w:bottom w:val="none" w:sz="0" w:space="0" w:color="auto"/>
        <w:right w:val="none" w:sz="0" w:space="0" w:color="auto"/>
      </w:divBdr>
    </w:div>
    <w:div w:id="1860921980">
      <w:bodyDiv w:val="1"/>
      <w:marLeft w:val="0"/>
      <w:marRight w:val="0"/>
      <w:marTop w:val="0"/>
      <w:marBottom w:val="0"/>
      <w:divBdr>
        <w:top w:val="none" w:sz="0" w:space="0" w:color="auto"/>
        <w:left w:val="none" w:sz="0" w:space="0" w:color="auto"/>
        <w:bottom w:val="none" w:sz="0" w:space="0" w:color="auto"/>
        <w:right w:val="none" w:sz="0" w:space="0" w:color="auto"/>
      </w:divBdr>
    </w:div>
    <w:div w:id="1888562951">
      <w:bodyDiv w:val="1"/>
      <w:marLeft w:val="0"/>
      <w:marRight w:val="0"/>
      <w:marTop w:val="0"/>
      <w:marBottom w:val="0"/>
      <w:divBdr>
        <w:top w:val="none" w:sz="0" w:space="0" w:color="auto"/>
        <w:left w:val="none" w:sz="0" w:space="0" w:color="auto"/>
        <w:bottom w:val="none" w:sz="0" w:space="0" w:color="auto"/>
        <w:right w:val="none" w:sz="0" w:space="0" w:color="auto"/>
      </w:divBdr>
    </w:div>
    <w:div w:id="2020965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5FA20-897D-8A4A-BFDA-3152C92E596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7" ma:contentTypeDescription="Create a new document." ma:contentTypeScope="" ma:versionID="1e7a75f7b2d3bea6b1f140710a558200">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fa8dc359b7a08be7c83c31b1926c2bd3"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0812e5-dbcd-4ce2-80ae-a44a984aabc0}"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72c860-3b22-4719-a0ed-5055079af4f9">
      <UserInfo>
        <DisplayName/>
        <AccountId xsi:nil="true"/>
        <AccountType/>
      </UserInfo>
    </SharedWithUsers>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Props1.xml><?xml version="1.0" encoding="utf-8"?>
<ds:datastoreItem xmlns:ds="http://schemas.openxmlformats.org/officeDocument/2006/customXml" ds:itemID="{DA7BF9F2-A729-488D-8F2F-A22AC9C5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281D-2C24-4EB4-8BAC-499F5F3EDB54}">
  <ds:schemaRefs>
    <ds:schemaRef ds:uri="http://schemas.microsoft.com/sharepoint/v3/contenttype/forms"/>
  </ds:schemaRefs>
</ds:datastoreItem>
</file>

<file path=customXml/itemProps3.xml><?xml version="1.0" encoding="utf-8"?>
<ds:datastoreItem xmlns:ds="http://schemas.openxmlformats.org/officeDocument/2006/customXml" ds:itemID="{51C90463-06A0-4B7D-9888-10917D6306EB}">
  <ds:schemaRefs>
    <ds:schemaRef ds:uri="http://schemas.microsoft.com/office/2006/metadata/properties"/>
    <ds:schemaRef ds:uri="http://schemas.microsoft.com/office/infopath/2007/PartnerControls"/>
    <ds:schemaRef ds:uri="5b72c860-3b22-4719-a0ed-5055079af4f9"/>
    <ds:schemaRef ds:uri="de908012-a0b5-457c-8c7f-616ebfcbf38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Ready_Session 1_text.docx</vt:lpstr>
    </vt:vector>
  </TitlesOfParts>
  <Company>LifeWay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Menifee</cp:lastModifiedBy>
  <cp:revision>30</cp:revision>
  <cp:lastPrinted>2021-09-07T22:01:00Z</cp:lastPrinted>
  <dcterms:created xsi:type="dcterms:W3CDTF">2025-10-10T16:16:00Z</dcterms:created>
  <dcterms:modified xsi:type="dcterms:W3CDTF">2025-10-17T23:31:00Z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documentId_5134</vt:lpwstr>
  </property>
  <property fmtid="{D5CDD505-2E9C-101B-9397-08002B2CF9AE}" pid="3" name="grammarly_documentContext">
    <vt:lpwstr>{"goals":[],"domain":"general","emotions":[],"dialect":"american"}</vt:lpwstr>
  </property>
  <property fmtid="{D5CDD505-2E9C-101B-9397-08002B2CF9AE}" pid="4" name="MediaServiceImageTags">
    <vt:lpwstr/>
  </property>
  <property fmtid="{D5CDD505-2E9C-101B-9397-08002B2CF9AE}" pid="5" name="ContentTypeId">
    <vt:lpwstr>0x010100A60CF15B470BF24E990718FE7150E746</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activity">
    <vt:lpwstr>{"FileActivityType":"9","FileActivityTimeStamp":"2024-11-16T12:59:09.343Z","FileActivityUsersOnPage":[{"DisplayName":"Natasha Menifee","Id":"natasha.menifee@lifeway.com"}],"FileActivityNavigationId":null}</vt:lpwstr>
  </property>
  <property fmtid="{D5CDD505-2E9C-101B-9397-08002B2CF9AE}" pid="12" name="Order">
    <vt:r8>178300</vt:r8>
  </property>
</Properties>
</file>