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0ECC3D4A" w14:textId="3EE4E12A" w:rsidR="003E299E" w:rsidRPr="00753CBA" w:rsidRDefault="00753CBA" w:rsidP="00753CBA">
      <w:pPr>
        <w:spacing w:after="0" w:line="240" w:lineRule="auto"/>
        <w:ind w:left="0" w:firstLine="0"/>
        <w:rPr>
          <w:rFonts w:eastAsiaTheme="minorEastAsia"/>
          <w:color w:val="auto"/>
          <w:kern w:val="2"/>
          <w:szCs w:val="24"/>
          <w14:ligatures w14:val="standardContextual"/>
        </w:rPr>
      </w:pPr>
      <w:r w:rsidRPr="00753CBA">
        <w:rPr>
          <w:rFonts w:eastAsiaTheme="minorEastAsia"/>
          <w:b/>
          <w:bCs/>
          <w:color w:val="auto"/>
          <w:kern w:val="2"/>
          <w:szCs w:val="24"/>
          <w14:ligatures w14:val="standardContextual"/>
        </w:rPr>
        <w:t>Sermon Series:</w:t>
      </w:r>
      <w:r w:rsidRPr="00753CBA">
        <w:rPr>
          <w:rFonts w:eastAsiaTheme="minorEastAsia"/>
          <w:color w:val="auto"/>
          <w:kern w:val="2"/>
          <w:szCs w:val="24"/>
          <w14:ligatures w14:val="standardContextual"/>
        </w:rPr>
        <w:t xml:space="preserve"> </w:t>
      </w:r>
      <w:r w:rsidR="008F2DE0">
        <w:rPr>
          <w:rFonts w:eastAsiaTheme="minorEastAsia"/>
          <w:color w:val="auto"/>
          <w:kern w:val="2"/>
          <w:szCs w:val="24"/>
          <w14:ligatures w14:val="standardContextual"/>
        </w:rPr>
        <w:t>S</w:t>
      </w:r>
      <w:r w:rsidR="008F2DE0" w:rsidRPr="00753CBA">
        <w:rPr>
          <w:rFonts w:eastAsiaTheme="minorEastAsia"/>
          <w:color w:val="auto"/>
          <w:kern w:val="2"/>
          <w:szCs w:val="24"/>
          <w14:ligatures w14:val="standardContextual"/>
        </w:rPr>
        <w:t xml:space="preserve">haring Jesus in a </w:t>
      </w:r>
      <w:r w:rsidR="008F2DE0">
        <w:rPr>
          <w:rFonts w:eastAsiaTheme="minorEastAsia"/>
          <w:color w:val="auto"/>
          <w:kern w:val="2"/>
          <w:szCs w:val="24"/>
          <w14:ligatures w14:val="standardContextual"/>
        </w:rPr>
        <w:t>P</w:t>
      </w:r>
      <w:r w:rsidR="008F2DE0" w:rsidRPr="00753CBA">
        <w:rPr>
          <w:rFonts w:eastAsiaTheme="minorEastAsia"/>
          <w:color w:val="auto"/>
          <w:kern w:val="2"/>
          <w:szCs w:val="24"/>
          <w14:ligatures w14:val="standardContextual"/>
        </w:rPr>
        <w:t xml:space="preserve">ost-Christian </w:t>
      </w:r>
      <w:r w:rsidR="008F2DE0">
        <w:rPr>
          <w:rFonts w:eastAsiaTheme="minorEastAsia"/>
          <w:color w:val="auto"/>
          <w:kern w:val="2"/>
          <w:szCs w:val="24"/>
          <w14:ligatures w14:val="standardContextual"/>
        </w:rPr>
        <w:t>W</w:t>
      </w:r>
      <w:r w:rsidR="008F2DE0" w:rsidRPr="00753CBA">
        <w:rPr>
          <w:rFonts w:eastAsiaTheme="minorEastAsia"/>
          <w:color w:val="auto"/>
          <w:kern w:val="2"/>
          <w:szCs w:val="24"/>
          <w14:ligatures w14:val="standardContextual"/>
        </w:rPr>
        <w:t>orld</w:t>
      </w:r>
    </w:p>
    <w:p w14:paraId="1AA7A880" w14:textId="14D1FD8B" w:rsidR="00120565" w:rsidRPr="00120565" w:rsidRDefault="00120565" w:rsidP="00120565">
      <w:pPr>
        <w:spacing w:after="0" w:line="240" w:lineRule="auto"/>
        <w:ind w:left="0" w:firstLine="0"/>
        <w:rPr>
          <w:rFonts w:eastAsiaTheme="minorEastAsia"/>
          <w:color w:val="auto"/>
          <w:kern w:val="2"/>
          <w:szCs w:val="24"/>
          <w14:ligatures w14:val="standardContextual"/>
        </w:rPr>
      </w:pPr>
      <w:r w:rsidRPr="00120565">
        <w:rPr>
          <w:rFonts w:eastAsiaTheme="minorEastAsia"/>
          <w:b/>
          <w:bCs/>
          <w:color w:val="auto"/>
          <w:kern w:val="2"/>
          <w:szCs w:val="24"/>
          <w14:ligatures w14:val="standardContextual"/>
        </w:rPr>
        <w:t xml:space="preserve">To be used with Session </w:t>
      </w:r>
      <w:r>
        <w:rPr>
          <w:rFonts w:eastAsiaTheme="minorEastAsia"/>
          <w:b/>
          <w:bCs/>
          <w:color w:val="auto"/>
          <w:kern w:val="2"/>
          <w:szCs w:val="24"/>
          <w14:ligatures w14:val="standardContextual"/>
        </w:rPr>
        <w:t>1</w:t>
      </w:r>
      <w:r w:rsidRPr="00120565">
        <w:rPr>
          <w:rFonts w:eastAsiaTheme="minorEastAsia"/>
          <w:b/>
          <w:bCs/>
          <w:color w:val="auto"/>
          <w:kern w:val="2"/>
          <w:szCs w:val="24"/>
          <w14:ligatures w14:val="standardContextual"/>
        </w:rPr>
        <w:t xml:space="preserve">: </w:t>
      </w:r>
      <w:r w:rsidR="00B10FB2">
        <w:rPr>
          <w:rFonts w:eastAsiaTheme="minorEastAsia"/>
          <w:color w:val="auto"/>
          <w:kern w:val="2"/>
          <w:szCs w:val="24"/>
          <w14:ligatures w14:val="standardContextual"/>
        </w:rPr>
        <w:t>Truth Matters</w:t>
      </w:r>
    </w:p>
    <w:p w14:paraId="2CF7EACD" w14:textId="0D876E0F" w:rsidR="00120565" w:rsidRPr="00120565" w:rsidRDefault="00120565" w:rsidP="00120565">
      <w:pPr>
        <w:spacing w:after="0" w:line="240" w:lineRule="auto"/>
        <w:ind w:left="0" w:firstLine="0"/>
        <w:rPr>
          <w:rFonts w:eastAsiaTheme="minorEastAsia"/>
          <w:color w:val="auto"/>
          <w:kern w:val="2"/>
          <w:szCs w:val="24"/>
          <w14:ligatures w14:val="standardContextual"/>
        </w:rPr>
      </w:pPr>
      <w:r w:rsidRPr="00120565">
        <w:rPr>
          <w:rFonts w:eastAsiaTheme="minorEastAsia"/>
          <w:b/>
          <w:bCs/>
          <w:color w:val="auto"/>
          <w:kern w:val="2"/>
          <w:szCs w:val="24"/>
          <w14:ligatures w14:val="standardContextual"/>
        </w:rPr>
        <w:t>Sermon Title Possibilities: “</w:t>
      </w:r>
      <w:r w:rsidRPr="00120565">
        <w:rPr>
          <w:rFonts w:eastAsiaTheme="minorEastAsia"/>
          <w:color w:val="auto"/>
          <w:kern w:val="2"/>
          <w:szCs w:val="24"/>
          <w14:ligatures w14:val="standardContextual"/>
        </w:rPr>
        <w:t>It’s Tight, But It’s Right!”</w:t>
      </w:r>
    </w:p>
    <w:p w14:paraId="42A9A23F" w14:textId="337D0279" w:rsidR="003E299E" w:rsidRPr="00120565" w:rsidRDefault="00120565" w:rsidP="00120565">
      <w:pPr>
        <w:spacing w:after="0" w:line="240" w:lineRule="auto"/>
        <w:ind w:left="0" w:firstLine="0"/>
        <w:rPr>
          <w:rFonts w:eastAsiaTheme="minorEastAsia"/>
          <w:b/>
          <w:bCs/>
          <w:color w:val="auto"/>
          <w:kern w:val="2"/>
          <w:szCs w:val="24"/>
          <w14:ligatures w14:val="standardContextual"/>
        </w:rPr>
      </w:pPr>
      <w:r w:rsidRPr="00120565">
        <w:rPr>
          <w:rFonts w:eastAsiaTheme="minorEastAsia"/>
          <w:b/>
          <w:bCs/>
          <w:color w:val="auto"/>
          <w:kern w:val="2"/>
          <w:szCs w:val="24"/>
          <w14:ligatures w14:val="standardContextual"/>
        </w:rPr>
        <w:t xml:space="preserve">Scripture: </w:t>
      </w:r>
      <w:r w:rsidR="003E299E" w:rsidRPr="00120565">
        <w:rPr>
          <w:rFonts w:eastAsiaTheme="minorEastAsia"/>
          <w:color w:val="auto"/>
          <w:kern w:val="2"/>
          <w:szCs w:val="24"/>
          <w14:ligatures w14:val="standardContextual"/>
        </w:rPr>
        <w:t>Proverbs 16: 20-25; 30:1-6</w:t>
      </w:r>
    </w:p>
    <w:p w14:paraId="00C215E5" w14:textId="77777777" w:rsidR="003E299E" w:rsidRPr="00120565" w:rsidRDefault="003E299E" w:rsidP="00120565">
      <w:pPr>
        <w:spacing w:after="0" w:line="240" w:lineRule="auto"/>
        <w:ind w:left="0" w:firstLine="0"/>
        <w:rPr>
          <w:rFonts w:eastAsiaTheme="minorEastAsia"/>
          <w:color w:val="auto"/>
          <w:kern w:val="2"/>
          <w:szCs w:val="24"/>
          <w14:ligatures w14:val="standardContextual"/>
        </w:rPr>
      </w:pPr>
    </w:p>
    <w:p w14:paraId="01B0CE91" w14:textId="1E1F3F2B" w:rsidR="003E299E" w:rsidRDefault="003E299E" w:rsidP="00120565">
      <w:pPr>
        <w:spacing w:after="0" w:line="240" w:lineRule="auto"/>
        <w:ind w:left="0" w:firstLine="0"/>
        <w:rPr>
          <w:rFonts w:eastAsiaTheme="minorEastAsia"/>
          <w:color w:val="auto"/>
          <w:kern w:val="2"/>
          <w:szCs w:val="24"/>
          <w14:ligatures w14:val="standardContextual"/>
        </w:rPr>
      </w:pPr>
      <w:r w:rsidRPr="00120565">
        <w:rPr>
          <w:rFonts w:eastAsiaTheme="minorEastAsia"/>
          <w:b/>
          <w:bCs/>
          <w:color w:val="auto"/>
          <w:kern w:val="2"/>
          <w:szCs w:val="24"/>
          <w14:ligatures w14:val="standardContextual"/>
        </w:rPr>
        <w:t xml:space="preserve">Connection To Unit Theme: </w:t>
      </w:r>
      <w:r w:rsidR="00932476">
        <w:rPr>
          <w:rFonts w:eastAsiaTheme="minorEastAsia"/>
          <w:color w:val="auto"/>
          <w:kern w:val="2"/>
          <w:szCs w:val="24"/>
          <w14:ligatures w14:val="standardContextual"/>
        </w:rPr>
        <w:t>This sermon compliments the Bible study</w:t>
      </w:r>
      <w:r w:rsidRPr="003E299E">
        <w:rPr>
          <w:rFonts w:eastAsiaTheme="minorEastAsia"/>
          <w:color w:val="auto"/>
          <w:kern w:val="2"/>
          <w:szCs w:val="24"/>
          <w14:ligatures w14:val="standardContextual"/>
        </w:rPr>
        <w:t xml:space="preserve">, “Sharing Jesus </w:t>
      </w:r>
      <w:r w:rsidR="00DD1B6E" w:rsidRPr="003E299E">
        <w:rPr>
          <w:rFonts w:eastAsiaTheme="minorEastAsia"/>
          <w:color w:val="auto"/>
          <w:kern w:val="2"/>
          <w:szCs w:val="24"/>
          <w14:ligatures w14:val="standardContextual"/>
        </w:rPr>
        <w:t>in</w:t>
      </w:r>
      <w:r w:rsidRPr="003E299E">
        <w:rPr>
          <w:rFonts w:eastAsiaTheme="minorEastAsia"/>
          <w:color w:val="auto"/>
          <w:kern w:val="2"/>
          <w:szCs w:val="24"/>
          <w14:ligatures w14:val="standardContextual"/>
        </w:rPr>
        <w:t xml:space="preserve"> </w:t>
      </w:r>
      <w:r w:rsidR="00DD1B6E">
        <w:rPr>
          <w:rFonts w:eastAsiaTheme="minorEastAsia"/>
          <w:color w:val="auto"/>
          <w:kern w:val="2"/>
          <w:szCs w:val="24"/>
          <w14:ligatures w14:val="standardContextual"/>
        </w:rPr>
        <w:t>a</w:t>
      </w:r>
      <w:r w:rsidRPr="003E299E">
        <w:rPr>
          <w:rFonts w:eastAsiaTheme="minorEastAsia"/>
          <w:color w:val="auto"/>
          <w:kern w:val="2"/>
          <w:szCs w:val="24"/>
          <w14:ligatures w14:val="standardContextual"/>
        </w:rPr>
        <w:t xml:space="preserve"> Post-Christian World,” which is a charge to us as believers to spread the truth of the </w:t>
      </w:r>
      <w:r w:rsidR="00C425A2">
        <w:rPr>
          <w:rFonts w:eastAsiaTheme="minorEastAsia"/>
          <w:color w:val="auto"/>
          <w:kern w:val="2"/>
          <w:szCs w:val="24"/>
          <w14:ligatures w14:val="standardContextual"/>
        </w:rPr>
        <w:t>gospel</w:t>
      </w:r>
      <w:r w:rsidRPr="003E299E">
        <w:rPr>
          <w:rFonts w:eastAsiaTheme="minorEastAsia"/>
          <w:color w:val="auto"/>
          <w:kern w:val="2"/>
          <w:szCs w:val="24"/>
          <w14:ligatures w14:val="standardContextual"/>
        </w:rPr>
        <w:t xml:space="preserve"> while being mindful of the </w:t>
      </w:r>
      <w:r w:rsidR="00120565" w:rsidRPr="003E299E">
        <w:rPr>
          <w:rFonts w:eastAsiaTheme="minorEastAsia"/>
          <w:color w:val="auto"/>
          <w:kern w:val="2"/>
          <w:szCs w:val="24"/>
          <w14:ligatures w14:val="standardContextual"/>
        </w:rPr>
        <w:t>ever-changing</w:t>
      </w:r>
      <w:r w:rsidRPr="003E299E">
        <w:rPr>
          <w:rFonts w:eastAsiaTheme="minorEastAsia"/>
          <w:color w:val="auto"/>
          <w:kern w:val="2"/>
          <w:szCs w:val="24"/>
          <w14:ligatures w14:val="standardContextual"/>
        </w:rPr>
        <w:t xml:space="preserve"> world around us.  While the God never changes, and the </w:t>
      </w:r>
      <w:r w:rsidR="00C425A2">
        <w:rPr>
          <w:rFonts w:eastAsiaTheme="minorEastAsia"/>
          <w:color w:val="auto"/>
          <w:kern w:val="2"/>
          <w:szCs w:val="24"/>
          <w14:ligatures w14:val="standardContextual"/>
        </w:rPr>
        <w:t>gospel</w:t>
      </w:r>
      <w:r w:rsidRPr="003E299E">
        <w:rPr>
          <w:rFonts w:eastAsiaTheme="minorEastAsia"/>
          <w:color w:val="auto"/>
          <w:kern w:val="2"/>
          <w:szCs w:val="24"/>
          <w14:ligatures w14:val="standardContextual"/>
        </w:rPr>
        <w:t xml:space="preserve"> never changes, the reality is that the world around us changes </w:t>
      </w:r>
      <w:r w:rsidR="00275111" w:rsidRPr="003E299E">
        <w:rPr>
          <w:rFonts w:eastAsiaTheme="minorEastAsia"/>
          <w:color w:val="auto"/>
          <w:kern w:val="2"/>
          <w:szCs w:val="24"/>
          <w14:ligatures w14:val="standardContextual"/>
        </w:rPr>
        <w:t>every day</w:t>
      </w:r>
      <w:r w:rsidRPr="003E299E">
        <w:rPr>
          <w:rFonts w:eastAsiaTheme="minorEastAsia"/>
          <w:color w:val="auto"/>
          <w:kern w:val="2"/>
          <w:szCs w:val="24"/>
          <w14:ligatures w14:val="standardContextual"/>
        </w:rPr>
        <w:t xml:space="preserve">.  </w:t>
      </w:r>
      <w:proofErr w:type="gramStart"/>
      <w:r w:rsidRPr="003E299E">
        <w:rPr>
          <w:rFonts w:eastAsiaTheme="minorEastAsia"/>
          <w:color w:val="auto"/>
          <w:kern w:val="2"/>
          <w:szCs w:val="24"/>
          <w14:ligatures w14:val="standardContextual"/>
        </w:rPr>
        <w:t>A number of</w:t>
      </w:r>
      <w:proofErr w:type="gramEnd"/>
      <w:r w:rsidRPr="003E299E">
        <w:rPr>
          <w:rFonts w:eastAsiaTheme="minorEastAsia"/>
          <w:color w:val="auto"/>
          <w:kern w:val="2"/>
          <w:szCs w:val="24"/>
          <w14:ligatures w14:val="standardContextual"/>
        </w:rPr>
        <w:t xml:space="preserve"> people think differently, function differently, and even regard God and the church differently.  Therefore, it is crucial that we are clear and intentional with God’s words and standards.  The world in many ways has embraced secularism, materialism, and carnal mindedness.  In many spaces, the reverence and objective consideration of the </w:t>
      </w:r>
      <w:r w:rsidR="00C425A2">
        <w:rPr>
          <w:rFonts w:eastAsiaTheme="minorEastAsia"/>
          <w:color w:val="auto"/>
          <w:kern w:val="2"/>
          <w:szCs w:val="24"/>
          <w14:ligatures w14:val="standardContextual"/>
        </w:rPr>
        <w:t>gospel</w:t>
      </w:r>
      <w:r w:rsidRPr="003E299E">
        <w:rPr>
          <w:rFonts w:eastAsiaTheme="minorEastAsia"/>
          <w:color w:val="auto"/>
          <w:kern w:val="2"/>
          <w:szCs w:val="24"/>
          <w14:ligatures w14:val="standardContextual"/>
        </w:rPr>
        <w:t xml:space="preserve"> has disappeared.  That can be rectified, but it’s going to take hard work, intentionality, and commitment to God’s truth.  </w:t>
      </w:r>
    </w:p>
    <w:p w14:paraId="1714E23C" w14:textId="77777777" w:rsidR="00120565" w:rsidRPr="00120565" w:rsidRDefault="00120565" w:rsidP="00120565">
      <w:pPr>
        <w:spacing w:after="0" w:line="240" w:lineRule="auto"/>
        <w:ind w:left="0" w:firstLine="0"/>
        <w:rPr>
          <w:rFonts w:eastAsiaTheme="minorEastAsia"/>
          <w:b/>
          <w:bCs/>
          <w:color w:val="auto"/>
          <w:kern w:val="2"/>
          <w:szCs w:val="24"/>
          <w14:ligatures w14:val="standardContextual"/>
        </w:rPr>
      </w:pPr>
    </w:p>
    <w:p w14:paraId="5BF38AB1" w14:textId="7BECB9DB" w:rsidR="00C063BD" w:rsidRDefault="00E70324" w:rsidP="00E70324">
      <w:pPr>
        <w:spacing w:after="0" w:line="240" w:lineRule="auto"/>
        <w:ind w:left="0" w:firstLine="0"/>
        <w:rPr>
          <w:rFonts w:eastAsiaTheme="minorEastAsia"/>
          <w:color w:val="auto"/>
          <w:kern w:val="2"/>
          <w:szCs w:val="24"/>
          <w14:ligatures w14:val="standardContextual"/>
        </w:rPr>
      </w:pPr>
      <w:r w:rsidRPr="00E70324">
        <w:rPr>
          <w:rFonts w:eastAsiaTheme="minorEastAsia"/>
          <w:b/>
          <w:bCs/>
          <w:color w:val="auto"/>
          <w:kern w:val="2"/>
          <w:szCs w:val="24"/>
          <w14:ligatures w14:val="standardContextual"/>
        </w:rPr>
        <w:t>Introduction:</w:t>
      </w:r>
      <w:r>
        <w:rPr>
          <w:rFonts w:eastAsiaTheme="minorEastAsia"/>
          <w:color w:val="auto"/>
          <w:kern w:val="2"/>
          <w:szCs w:val="24"/>
          <w14:ligatures w14:val="standardContextual"/>
        </w:rPr>
        <w:t xml:space="preserve"> </w:t>
      </w:r>
      <w:r w:rsidR="003E299E" w:rsidRPr="003E299E">
        <w:rPr>
          <w:rFonts w:eastAsiaTheme="minorEastAsia"/>
          <w:color w:val="auto"/>
          <w:kern w:val="2"/>
          <w:szCs w:val="24"/>
          <w14:ligatures w14:val="standardContextual"/>
        </w:rPr>
        <w:t xml:space="preserve">There is a cliché that’s typically used within the </w:t>
      </w:r>
      <w:r w:rsidR="00BD7E10">
        <w:rPr>
          <w:rFonts w:eastAsiaTheme="minorEastAsia"/>
          <w:color w:val="auto"/>
          <w:kern w:val="2"/>
          <w:szCs w:val="24"/>
          <w14:ligatures w14:val="standardContextual"/>
        </w:rPr>
        <w:t>b</w:t>
      </w:r>
      <w:r w:rsidR="00BD7E10" w:rsidRPr="003E299E">
        <w:rPr>
          <w:rFonts w:eastAsiaTheme="minorEastAsia"/>
          <w:color w:val="auto"/>
          <w:kern w:val="2"/>
          <w:szCs w:val="24"/>
          <w14:ligatures w14:val="standardContextual"/>
        </w:rPr>
        <w:t xml:space="preserve">lack </w:t>
      </w:r>
      <w:r w:rsidR="00BD7E10">
        <w:rPr>
          <w:rFonts w:eastAsiaTheme="minorEastAsia"/>
          <w:color w:val="auto"/>
          <w:kern w:val="2"/>
          <w:szCs w:val="24"/>
          <w14:ligatures w14:val="standardContextual"/>
        </w:rPr>
        <w:t>c</w:t>
      </w:r>
      <w:r w:rsidR="00BD7E10" w:rsidRPr="003E299E">
        <w:rPr>
          <w:rFonts w:eastAsiaTheme="minorEastAsia"/>
          <w:color w:val="auto"/>
          <w:kern w:val="2"/>
          <w:szCs w:val="24"/>
          <w14:ligatures w14:val="standardContextual"/>
        </w:rPr>
        <w:t>hurch</w:t>
      </w:r>
      <w:r w:rsidR="003E299E" w:rsidRPr="003E299E">
        <w:rPr>
          <w:rFonts w:eastAsiaTheme="minorEastAsia"/>
          <w:color w:val="auto"/>
          <w:kern w:val="2"/>
          <w:szCs w:val="24"/>
          <w14:ligatures w14:val="standardContextual"/>
        </w:rPr>
        <w:t xml:space="preserve">, which says, “It’s tight, but it’s right!”    It basically means that while what is being said is hard to hear, it is both accurate and necessary.  Anyone who is a true student of </w:t>
      </w:r>
      <w:r w:rsidR="00C425A2">
        <w:rPr>
          <w:rFonts w:eastAsiaTheme="minorEastAsia"/>
          <w:color w:val="auto"/>
          <w:kern w:val="2"/>
          <w:szCs w:val="24"/>
          <w14:ligatures w14:val="standardContextual"/>
        </w:rPr>
        <w:t>gospel</w:t>
      </w:r>
      <w:r w:rsidR="003E299E" w:rsidRPr="003E299E">
        <w:rPr>
          <w:rFonts w:eastAsiaTheme="minorEastAsia"/>
          <w:color w:val="auto"/>
          <w:kern w:val="2"/>
          <w:szCs w:val="24"/>
          <w14:ligatures w14:val="standardContextual"/>
        </w:rPr>
        <w:t xml:space="preserve"> preaching knows that one crucial aspect of preaching </w:t>
      </w:r>
      <w:r w:rsidR="00584066">
        <w:rPr>
          <w:rFonts w:eastAsiaTheme="minorEastAsia"/>
          <w:color w:val="auto"/>
          <w:kern w:val="2"/>
          <w:szCs w:val="24"/>
          <w14:ligatures w14:val="standardContextual"/>
        </w:rPr>
        <w:t>teaching</w:t>
      </w:r>
      <w:r w:rsidR="003E299E" w:rsidRPr="003E299E">
        <w:rPr>
          <w:rFonts w:eastAsiaTheme="minorEastAsia"/>
          <w:color w:val="auto"/>
          <w:kern w:val="2"/>
          <w:szCs w:val="24"/>
          <w14:ligatures w14:val="standardContextual"/>
        </w:rPr>
        <w:t xml:space="preserve"> </w:t>
      </w:r>
      <w:r w:rsidR="006F5C7D" w:rsidRPr="003E299E">
        <w:rPr>
          <w:rFonts w:eastAsiaTheme="minorEastAsia"/>
          <w:color w:val="auto"/>
          <w:kern w:val="2"/>
          <w:szCs w:val="24"/>
          <w14:ligatures w14:val="standardContextual"/>
        </w:rPr>
        <w:t>accountab</w:t>
      </w:r>
      <w:r w:rsidR="006F5C7D">
        <w:rPr>
          <w:rFonts w:eastAsiaTheme="minorEastAsia"/>
          <w:color w:val="auto"/>
          <w:kern w:val="2"/>
          <w:szCs w:val="24"/>
          <w14:ligatures w14:val="standardContextual"/>
        </w:rPr>
        <w:t>ility</w:t>
      </w:r>
      <w:r w:rsidR="006F5C7D" w:rsidRPr="003E299E">
        <w:rPr>
          <w:rFonts w:eastAsiaTheme="minorEastAsia"/>
          <w:color w:val="auto"/>
          <w:kern w:val="2"/>
          <w:szCs w:val="24"/>
          <w14:ligatures w14:val="standardContextual"/>
        </w:rPr>
        <w:t xml:space="preserve"> and</w:t>
      </w:r>
      <w:r w:rsidR="003E299E" w:rsidRPr="003E299E">
        <w:rPr>
          <w:rFonts w:eastAsiaTheme="minorEastAsia"/>
          <w:color w:val="auto"/>
          <w:kern w:val="2"/>
          <w:szCs w:val="24"/>
          <w14:ligatures w14:val="standardContextual"/>
        </w:rPr>
        <w:t xml:space="preserve"> speaking against evil, injustice, and sin.  As Paul warned in </w:t>
      </w:r>
      <w:r w:rsidR="00584066">
        <w:rPr>
          <w:rFonts w:eastAsiaTheme="minorEastAsia"/>
          <w:color w:val="auto"/>
          <w:kern w:val="2"/>
          <w:szCs w:val="24"/>
          <w14:ligatures w14:val="standardContextual"/>
        </w:rPr>
        <w:t>2</w:t>
      </w:r>
      <w:r w:rsidR="00584066" w:rsidRPr="003E299E">
        <w:rPr>
          <w:rFonts w:eastAsiaTheme="minorEastAsia"/>
          <w:color w:val="auto"/>
          <w:kern w:val="2"/>
          <w:szCs w:val="24"/>
          <w14:ligatures w14:val="standardContextual"/>
        </w:rPr>
        <w:t xml:space="preserve"> </w:t>
      </w:r>
      <w:r w:rsidR="003E299E" w:rsidRPr="003E299E">
        <w:rPr>
          <w:rFonts w:eastAsiaTheme="minorEastAsia"/>
          <w:color w:val="auto"/>
          <w:kern w:val="2"/>
          <w:szCs w:val="24"/>
          <w14:ligatures w14:val="standardContextual"/>
        </w:rPr>
        <w:t>Timothy 4:3, “</w:t>
      </w:r>
      <w:r w:rsidR="00C03F28" w:rsidRPr="00C03F28">
        <w:rPr>
          <w:rFonts w:eastAsiaTheme="minorEastAsia"/>
          <w:i/>
          <w:iCs/>
          <w:color w:val="auto"/>
          <w:kern w:val="2"/>
          <w:szCs w:val="24"/>
          <w14:ligatures w14:val="standardContextual"/>
        </w:rPr>
        <w:t>For the time will come when people will not tolerate sound doctrine, but according to their own desires, will multiply teachers for themselves because they have an itch to hear what they want to hear</w:t>
      </w:r>
      <w:r w:rsidR="003E299E" w:rsidRPr="003E299E">
        <w:rPr>
          <w:rFonts w:eastAsiaTheme="minorEastAsia"/>
          <w:i/>
          <w:iCs/>
          <w:color w:val="auto"/>
          <w:kern w:val="2"/>
          <w:szCs w:val="24"/>
          <w14:ligatures w14:val="standardContextual"/>
        </w:rPr>
        <w:t xml:space="preserve">.”  </w:t>
      </w:r>
    </w:p>
    <w:p w14:paraId="49F51FFE" w14:textId="77777777" w:rsidR="00C063BD" w:rsidRDefault="00C063BD" w:rsidP="00E70324">
      <w:pPr>
        <w:spacing w:after="0" w:line="240" w:lineRule="auto"/>
        <w:ind w:left="0" w:firstLine="0"/>
        <w:rPr>
          <w:rFonts w:eastAsiaTheme="minorEastAsia"/>
          <w:color w:val="auto"/>
          <w:kern w:val="2"/>
          <w:szCs w:val="24"/>
          <w14:ligatures w14:val="standardContextual"/>
        </w:rPr>
      </w:pPr>
    </w:p>
    <w:p w14:paraId="212DC9A4" w14:textId="02A272FF" w:rsidR="003E299E" w:rsidRDefault="003E299E" w:rsidP="00E70324">
      <w:pPr>
        <w:spacing w:after="0" w:line="240" w:lineRule="auto"/>
        <w:ind w:left="0" w:firstLine="0"/>
        <w:rPr>
          <w:rFonts w:eastAsiaTheme="minorEastAsia"/>
          <w:color w:val="auto"/>
          <w:kern w:val="2"/>
          <w:szCs w:val="24"/>
          <w14:ligatures w14:val="standardContextual"/>
        </w:rPr>
      </w:pPr>
      <w:r w:rsidRPr="003E299E">
        <w:rPr>
          <w:rFonts w:eastAsiaTheme="minorEastAsia"/>
          <w:color w:val="auto"/>
          <w:kern w:val="2"/>
          <w:szCs w:val="24"/>
          <w14:ligatures w14:val="standardContextual"/>
        </w:rPr>
        <w:t>Therefore, we must preach in such a way that prevents such</w:t>
      </w:r>
      <w:r w:rsidR="00E70324">
        <w:rPr>
          <w:rFonts w:eastAsiaTheme="minorEastAsia"/>
          <w:color w:val="auto"/>
          <w:kern w:val="2"/>
          <w:szCs w:val="24"/>
          <w14:ligatures w14:val="standardContextual"/>
        </w:rPr>
        <w:t xml:space="preserve"> </w:t>
      </w:r>
      <w:r w:rsidRPr="003E299E">
        <w:rPr>
          <w:rFonts w:eastAsiaTheme="minorEastAsia"/>
          <w:color w:val="auto"/>
          <w:kern w:val="2"/>
          <w:szCs w:val="24"/>
          <w14:ligatures w14:val="standardContextual"/>
        </w:rPr>
        <w:t xml:space="preserve">false doctrines from taking hold.  Some truths of the </w:t>
      </w:r>
      <w:r w:rsidR="00C425A2">
        <w:rPr>
          <w:rFonts w:eastAsiaTheme="minorEastAsia"/>
          <w:color w:val="auto"/>
          <w:kern w:val="2"/>
          <w:szCs w:val="24"/>
          <w14:ligatures w14:val="standardContextual"/>
        </w:rPr>
        <w:t>gospel</w:t>
      </w:r>
      <w:r w:rsidRPr="003E299E">
        <w:rPr>
          <w:rFonts w:eastAsiaTheme="minorEastAsia"/>
          <w:color w:val="auto"/>
          <w:kern w:val="2"/>
          <w:szCs w:val="24"/>
          <w14:ligatures w14:val="standardContextual"/>
        </w:rPr>
        <w:t xml:space="preserve"> are difficult to hear because they challenge us look in the mirror and to do </w:t>
      </w:r>
      <w:r w:rsidR="00CE5547" w:rsidRPr="003E299E">
        <w:rPr>
          <w:rFonts w:eastAsiaTheme="minorEastAsia"/>
          <w:color w:val="auto"/>
          <w:kern w:val="2"/>
          <w:szCs w:val="24"/>
          <w14:ligatures w14:val="standardContextual"/>
        </w:rPr>
        <w:t>better</w:t>
      </w:r>
      <w:r w:rsidR="00CE5547">
        <w:rPr>
          <w:rFonts w:eastAsiaTheme="minorEastAsia"/>
          <w:color w:val="auto"/>
          <w:kern w:val="2"/>
          <w:szCs w:val="24"/>
          <w14:ligatures w14:val="standardContextual"/>
        </w:rPr>
        <w:t>.</w:t>
      </w:r>
      <w:r w:rsidRPr="003E299E">
        <w:rPr>
          <w:rFonts w:eastAsiaTheme="minorEastAsia"/>
          <w:color w:val="auto"/>
          <w:kern w:val="2"/>
          <w:szCs w:val="24"/>
          <w14:ligatures w14:val="standardContextual"/>
        </w:rPr>
        <w:t xml:space="preserve">  As we examine some of Solomon’s insights in Proverbs, we will encounter some rather difficult truths.  However, despite them not being easy to hear and apply, the reality is that they are accurate.  There is too much at stake for God to try and spare our feelings.  So even if what He says is tight, it is always right.</w:t>
      </w:r>
    </w:p>
    <w:p w14:paraId="78F59E21" w14:textId="77777777" w:rsidR="00E70324" w:rsidRPr="003E299E" w:rsidRDefault="00E70324" w:rsidP="00E70324">
      <w:pPr>
        <w:spacing w:after="0" w:line="240" w:lineRule="auto"/>
        <w:ind w:left="0" w:firstLine="0"/>
        <w:rPr>
          <w:rFonts w:eastAsiaTheme="minorEastAsia"/>
          <w:color w:val="auto"/>
          <w:kern w:val="2"/>
          <w:szCs w:val="24"/>
          <w14:ligatures w14:val="standardContextual"/>
        </w:rPr>
      </w:pPr>
    </w:p>
    <w:p w14:paraId="32857A71" w14:textId="126F8448" w:rsidR="004936C2" w:rsidRPr="004936C2" w:rsidRDefault="003E299E" w:rsidP="002E1646">
      <w:pPr>
        <w:pStyle w:val="ListParagraph"/>
        <w:numPr>
          <w:ilvl w:val="0"/>
          <w:numId w:val="21"/>
        </w:numPr>
        <w:spacing w:after="0" w:line="240" w:lineRule="auto"/>
        <w:ind w:left="360"/>
        <w:rPr>
          <w:rFonts w:eastAsiaTheme="minorEastAsia"/>
          <w:b/>
          <w:bCs/>
          <w:color w:val="auto"/>
          <w:kern w:val="2"/>
          <w:szCs w:val="24"/>
          <w14:ligatures w14:val="standardContextual"/>
        </w:rPr>
      </w:pPr>
      <w:r w:rsidRPr="00106BF1">
        <w:rPr>
          <w:rFonts w:eastAsiaTheme="minorEastAsia"/>
          <w:b/>
          <w:bCs/>
          <w:color w:val="auto"/>
          <w:kern w:val="2"/>
          <w:szCs w:val="24"/>
          <w14:ligatures w14:val="standardContextual"/>
        </w:rPr>
        <w:t xml:space="preserve">Proverbs 16: 20-25 – “How </w:t>
      </w:r>
      <w:r w:rsidR="00106BF1" w:rsidRPr="00106BF1">
        <w:rPr>
          <w:rFonts w:eastAsiaTheme="minorEastAsia"/>
          <w:b/>
          <w:bCs/>
          <w:color w:val="auto"/>
          <w:kern w:val="2"/>
          <w:szCs w:val="24"/>
          <w14:ligatures w14:val="standardContextual"/>
        </w:rPr>
        <w:t>to</w:t>
      </w:r>
      <w:r w:rsidRPr="00106BF1">
        <w:rPr>
          <w:rFonts w:eastAsiaTheme="minorEastAsia"/>
          <w:b/>
          <w:bCs/>
          <w:color w:val="auto"/>
          <w:kern w:val="2"/>
          <w:szCs w:val="24"/>
          <w14:ligatures w14:val="standardContextual"/>
        </w:rPr>
        <w:t xml:space="preserve"> Prevent Avoidable Errors”</w:t>
      </w:r>
      <w:r w:rsidR="00106BF1">
        <w:rPr>
          <w:rFonts w:eastAsiaTheme="minorEastAsia"/>
          <w:b/>
          <w:bCs/>
          <w:color w:val="auto"/>
          <w:kern w:val="2"/>
          <w:szCs w:val="24"/>
          <w14:ligatures w14:val="standardContextual"/>
        </w:rPr>
        <w:br/>
      </w:r>
      <w:r w:rsidRPr="00106BF1">
        <w:rPr>
          <w:rFonts w:eastAsiaTheme="minorEastAsia"/>
          <w:color w:val="auto"/>
          <w:kern w:val="2"/>
          <w:szCs w:val="24"/>
          <w14:ligatures w14:val="standardContextual"/>
        </w:rPr>
        <w:t xml:space="preserve">“Everyone makes mistakes,” is a common phrase used in our society.  It speaks to the inherently flawed nature of humanity and the fact that all of us get something wrong at some point.  However, there are some mishaps that are avoidable.  For example, when completing an assignment, many people make errors when they don’t fully read the instructions.  Others often cause car accidents when they’re not paying attention to the road or are otherwise distracted.  While some errors are just going to happen due to ways in which life happens, the reality is that there are many mistakes and problems that don’t have to occur.  </w:t>
      </w:r>
    </w:p>
    <w:p w14:paraId="5B182C68" w14:textId="19B10653" w:rsidR="003E299E" w:rsidRPr="00967E0F" w:rsidRDefault="003E299E" w:rsidP="002E1646">
      <w:pPr>
        <w:pStyle w:val="ListParagraph"/>
        <w:spacing w:after="0" w:line="240" w:lineRule="auto"/>
        <w:ind w:left="360" w:firstLine="0"/>
        <w:rPr>
          <w:rFonts w:eastAsiaTheme="minorEastAsia"/>
          <w:b/>
          <w:bCs/>
          <w:color w:val="auto"/>
          <w:kern w:val="2"/>
          <w:szCs w:val="24"/>
          <w14:ligatures w14:val="standardContextual"/>
        </w:rPr>
      </w:pPr>
      <w:r w:rsidRPr="004936C2">
        <w:rPr>
          <w:rFonts w:eastAsiaTheme="minorEastAsia"/>
          <w:color w:val="auto"/>
          <w:kern w:val="2"/>
          <w:szCs w:val="24"/>
          <w14:ligatures w14:val="standardContextual"/>
        </w:rPr>
        <w:t xml:space="preserve">Solomon’s writings to us in the Book of Proverbs provides us with </w:t>
      </w:r>
      <w:r w:rsidR="008409C3" w:rsidRPr="004936C2">
        <w:rPr>
          <w:rFonts w:eastAsiaTheme="minorEastAsia"/>
          <w:color w:val="auto"/>
          <w:kern w:val="2"/>
          <w:szCs w:val="24"/>
          <w14:ligatures w14:val="standardContextual"/>
        </w:rPr>
        <w:t>several</w:t>
      </w:r>
      <w:r w:rsidRPr="004936C2">
        <w:rPr>
          <w:rFonts w:eastAsiaTheme="minorEastAsia"/>
          <w:color w:val="auto"/>
          <w:kern w:val="2"/>
          <w:szCs w:val="24"/>
          <w14:ligatures w14:val="standardContextual"/>
        </w:rPr>
        <w:t xml:space="preserve"> insights to help us avoid these errors.  Notice his warning in verse 25 of Proverbs 16, “There is a way that </w:t>
      </w:r>
      <w:r w:rsidRPr="004936C2">
        <w:rPr>
          <w:rFonts w:eastAsiaTheme="minorEastAsia"/>
          <w:color w:val="auto"/>
          <w:kern w:val="2"/>
          <w:szCs w:val="24"/>
          <w14:ligatures w14:val="standardContextual"/>
        </w:rPr>
        <w:lastRenderedPageBreak/>
        <w:t xml:space="preserve">seems right to a man, but its end is the way to death.”  In other words, many of us have in our minds what is right, what is just, and what is true.  However, since our minds are already flawed and programmed to misunderstand things, that only guarantees that trusting our own understanding will eventually result in error.  This is why we need to trust in God’s </w:t>
      </w:r>
      <w:r w:rsidR="004C01A5">
        <w:rPr>
          <w:rFonts w:eastAsiaTheme="minorEastAsia"/>
          <w:color w:val="auto"/>
          <w:kern w:val="2"/>
          <w:szCs w:val="24"/>
          <w14:ligatures w14:val="standardContextual"/>
        </w:rPr>
        <w:t>W</w:t>
      </w:r>
      <w:r w:rsidRPr="004936C2">
        <w:rPr>
          <w:rFonts w:eastAsiaTheme="minorEastAsia"/>
          <w:color w:val="auto"/>
          <w:kern w:val="2"/>
          <w:szCs w:val="24"/>
          <w14:ligatures w14:val="standardContextual"/>
        </w:rPr>
        <w:t xml:space="preserve">ord, truth, and instructions.  Solomon </w:t>
      </w:r>
      <w:r w:rsidR="003A43C1">
        <w:rPr>
          <w:rFonts w:eastAsiaTheme="minorEastAsia"/>
          <w:color w:val="auto"/>
          <w:kern w:val="2"/>
          <w:szCs w:val="24"/>
          <w14:ligatures w14:val="standardContextual"/>
        </w:rPr>
        <w:t xml:space="preserve">acknowledged this when he </w:t>
      </w:r>
      <w:r w:rsidRPr="004936C2">
        <w:rPr>
          <w:rFonts w:eastAsiaTheme="minorEastAsia"/>
          <w:color w:val="auto"/>
          <w:kern w:val="2"/>
          <w:szCs w:val="24"/>
          <w14:ligatures w14:val="standardContextual"/>
        </w:rPr>
        <w:t>said earlier in Proverbs 3:5-6, “</w:t>
      </w:r>
      <w:r w:rsidR="009767FA" w:rsidRPr="009767FA">
        <w:rPr>
          <w:rFonts w:eastAsiaTheme="minorEastAsia"/>
          <w:i/>
          <w:iCs/>
          <w:color w:val="auto"/>
          <w:kern w:val="2"/>
          <w:szCs w:val="24"/>
          <w14:ligatures w14:val="standardContextual"/>
        </w:rPr>
        <w:t>Trust in the Lord with all your heart,</w:t>
      </w:r>
      <w:r w:rsidR="009767FA">
        <w:rPr>
          <w:rFonts w:eastAsiaTheme="minorEastAsia"/>
          <w:i/>
          <w:iCs/>
          <w:color w:val="auto"/>
          <w:kern w:val="2"/>
          <w:szCs w:val="24"/>
          <w14:ligatures w14:val="standardContextual"/>
        </w:rPr>
        <w:t xml:space="preserve"> </w:t>
      </w:r>
      <w:r w:rsidR="009767FA" w:rsidRPr="009767FA">
        <w:rPr>
          <w:rFonts w:eastAsiaTheme="minorEastAsia"/>
          <w:i/>
          <w:iCs/>
          <w:color w:val="auto"/>
          <w:kern w:val="2"/>
          <w:szCs w:val="24"/>
          <w14:ligatures w14:val="standardContextual"/>
        </w:rPr>
        <w:t>and do not rely on your own</w:t>
      </w:r>
      <w:r w:rsidR="009767FA">
        <w:rPr>
          <w:rFonts w:eastAsiaTheme="minorEastAsia"/>
          <w:i/>
          <w:iCs/>
          <w:color w:val="auto"/>
          <w:kern w:val="2"/>
          <w:szCs w:val="24"/>
          <w14:ligatures w14:val="standardContextual"/>
        </w:rPr>
        <w:t xml:space="preserve"> </w:t>
      </w:r>
      <w:r w:rsidR="009767FA" w:rsidRPr="009767FA">
        <w:rPr>
          <w:rFonts w:eastAsiaTheme="minorEastAsia"/>
          <w:i/>
          <w:iCs/>
          <w:color w:val="auto"/>
          <w:kern w:val="2"/>
          <w:szCs w:val="24"/>
          <w14:ligatures w14:val="standardContextual"/>
        </w:rPr>
        <w:t>understanding;</w:t>
      </w:r>
      <w:r w:rsidR="009767FA" w:rsidRPr="009767FA">
        <w:rPr>
          <w:rFonts w:eastAsiaTheme="minorEastAsia"/>
          <w:b/>
          <w:bCs/>
          <w:i/>
          <w:iCs/>
          <w:color w:val="auto"/>
          <w:kern w:val="2"/>
          <w:szCs w:val="24"/>
          <w:vertAlign w:val="superscript"/>
          <w14:ligatures w14:val="standardContextual"/>
        </w:rPr>
        <w:t> </w:t>
      </w:r>
      <w:r w:rsidR="009767FA" w:rsidRPr="009767FA">
        <w:rPr>
          <w:rFonts w:eastAsiaTheme="minorEastAsia"/>
          <w:i/>
          <w:iCs/>
          <w:color w:val="auto"/>
          <w:kern w:val="2"/>
          <w:szCs w:val="24"/>
          <w14:ligatures w14:val="standardContextual"/>
        </w:rPr>
        <w:t>in all your ways know him,</w:t>
      </w:r>
      <w:r w:rsidR="009767FA">
        <w:rPr>
          <w:rFonts w:eastAsiaTheme="minorEastAsia"/>
          <w:i/>
          <w:iCs/>
          <w:color w:val="auto"/>
          <w:kern w:val="2"/>
          <w:szCs w:val="24"/>
          <w14:ligatures w14:val="standardContextual"/>
        </w:rPr>
        <w:t xml:space="preserve"> </w:t>
      </w:r>
      <w:r w:rsidR="009767FA" w:rsidRPr="009767FA">
        <w:rPr>
          <w:rFonts w:eastAsiaTheme="minorEastAsia"/>
          <w:i/>
          <w:iCs/>
          <w:color w:val="auto"/>
          <w:kern w:val="2"/>
          <w:szCs w:val="24"/>
          <w14:ligatures w14:val="standardContextual"/>
        </w:rPr>
        <w:t xml:space="preserve">and he will make your paths </w:t>
      </w:r>
      <w:r w:rsidR="00CE5547" w:rsidRPr="009767FA">
        <w:rPr>
          <w:rFonts w:eastAsiaTheme="minorEastAsia"/>
          <w:i/>
          <w:iCs/>
          <w:color w:val="auto"/>
          <w:kern w:val="2"/>
          <w:szCs w:val="24"/>
          <w14:ligatures w14:val="standardContextual"/>
        </w:rPr>
        <w:t>straight.</w:t>
      </w:r>
      <w:r w:rsidRPr="004936C2">
        <w:rPr>
          <w:rFonts w:eastAsiaTheme="minorEastAsia"/>
          <w:i/>
          <w:iCs/>
          <w:color w:val="auto"/>
          <w:kern w:val="2"/>
          <w:szCs w:val="24"/>
          <w14:ligatures w14:val="standardContextual"/>
        </w:rPr>
        <w:t xml:space="preserve">”  </w:t>
      </w:r>
      <w:r w:rsidR="00967E0F">
        <w:rPr>
          <w:rFonts w:eastAsiaTheme="minorEastAsia"/>
          <w:i/>
          <w:iCs/>
          <w:color w:val="auto"/>
          <w:kern w:val="2"/>
          <w:szCs w:val="24"/>
          <w14:ligatures w14:val="standardContextual"/>
        </w:rPr>
        <w:br/>
      </w:r>
    </w:p>
    <w:p w14:paraId="0399CD3A" w14:textId="19813F66" w:rsidR="00845388" w:rsidRPr="00845388" w:rsidRDefault="003E299E" w:rsidP="001524AA">
      <w:pPr>
        <w:pStyle w:val="ListParagraph"/>
        <w:numPr>
          <w:ilvl w:val="0"/>
          <w:numId w:val="21"/>
        </w:numPr>
        <w:spacing w:after="0" w:line="240" w:lineRule="auto"/>
        <w:ind w:left="360"/>
        <w:rPr>
          <w:rFonts w:eastAsiaTheme="minorEastAsia"/>
          <w:b/>
          <w:bCs/>
          <w:color w:val="auto"/>
          <w:kern w:val="2"/>
          <w:szCs w:val="24"/>
          <w:u w:val="single"/>
          <w14:ligatures w14:val="standardContextual"/>
        </w:rPr>
      </w:pPr>
      <w:r w:rsidRPr="00967E0F">
        <w:rPr>
          <w:rFonts w:eastAsiaTheme="minorEastAsia"/>
          <w:b/>
          <w:bCs/>
          <w:color w:val="auto"/>
          <w:kern w:val="2"/>
          <w:szCs w:val="24"/>
          <w14:ligatures w14:val="standardContextual"/>
        </w:rPr>
        <w:t xml:space="preserve">Proverbs 30: 1-4 – “You Can’t Handle </w:t>
      </w:r>
      <w:r w:rsidR="00967E0F" w:rsidRPr="00967E0F">
        <w:rPr>
          <w:rFonts w:eastAsiaTheme="minorEastAsia"/>
          <w:b/>
          <w:bCs/>
          <w:color w:val="auto"/>
          <w:kern w:val="2"/>
          <w:szCs w:val="24"/>
          <w14:ligatures w14:val="standardContextual"/>
        </w:rPr>
        <w:t>the</w:t>
      </w:r>
      <w:r w:rsidRPr="00967E0F">
        <w:rPr>
          <w:rFonts w:eastAsiaTheme="minorEastAsia"/>
          <w:b/>
          <w:bCs/>
          <w:color w:val="auto"/>
          <w:kern w:val="2"/>
          <w:szCs w:val="24"/>
          <w14:ligatures w14:val="standardContextual"/>
        </w:rPr>
        <w:t xml:space="preserve"> Truth!”</w:t>
      </w:r>
      <w:r w:rsidR="00967E0F">
        <w:rPr>
          <w:rFonts w:eastAsiaTheme="minorEastAsia"/>
          <w:b/>
          <w:bCs/>
          <w:color w:val="auto"/>
          <w:kern w:val="2"/>
          <w:szCs w:val="24"/>
          <w14:ligatures w14:val="standardContextual"/>
        </w:rPr>
        <w:br/>
      </w:r>
      <w:r w:rsidRPr="00967E0F">
        <w:rPr>
          <w:rFonts w:eastAsiaTheme="minorEastAsia"/>
          <w:color w:val="auto"/>
          <w:kern w:val="2"/>
          <w:szCs w:val="24"/>
          <w14:ligatures w14:val="standardContextual"/>
        </w:rPr>
        <w:t xml:space="preserve">“You want answers? I want the </w:t>
      </w:r>
      <w:r w:rsidR="00CE5547" w:rsidRPr="00967E0F">
        <w:rPr>
          <w:rFonts w:eastAsiaTheme="minorEastAsia"/>
          <w:color w:val="auto"/>
          <w:kern w:val="2"/>
          <w:szCs w:val="24"/>
          <w14:ligatures w14:val="standardContextual"/>
        </w:rPr>
        <w:t>truth! You</w:t>
      </w:r>
      <w:r w:rsidRPr="00967E0F">
        <w:rPr>
          <w:rFonts w:eastAsiaTheme="minorEastAsia"/>
          <w:color w:val="auto"/>
          <w:kern w:val="2"/>
          <w:szCs w:val="24"/>
          <w14:ligatures w14:val="standardContextual"/>
        </w:rPr>
        <w:t xml:space="preserve"> can’t handle the truth!”  Sound familiar?  This immortal exchange has been etched on the fabric of our world since the release of the 1992 Hollywood Blockbuster, </w:t>
      </w:r>
      <w:r w:rsidRPr="005C0529">
        <w:rPr>
          <w:rFonts w:eastAsiaTheme="minorEastAsia"/>
          <w:i/>
          <w:iCs/>
          <w:color w:val="auto"/>
          <w:kern w:val="2"/>
          <w:szCs w:val="24"/>
          <w14:ligatures w14:val="standardContextual"/>
        </w:rPr>
        <w:t>A Few Good Men</w:t>
      </w:r>
      <w:r w:rsidRPr="00967E0F">
        <w:rPr>
          <w:rFonts w:eastAsiaTheme="minorEastAsia"/>
          <w:color w:val="auto"/>
          <w:kern w:val="2"/>
          <w:szCs w:val="24"/>
          <w14:ligatures w14:val="standardContextual"/>
        </w:rPr>
        <w:t xml:space="preserve">. While the movie is filled with </w:t>
      </w:r>
      <w:proofErr w:type="gramStart"/>
      <w:r w:rsidRPr="00967E0F">
        <w:rPr>
          <w:rFonts w:eastAsiaTheme="minorEastAsia"/>
          <w:color w:val="auto"/>
          <w:kern w:val="2"/>
          <w:szCs w:val="24"/>
          <w14:ligatures w14:val="standardContextual"/>
        </w:rPr>
        <w:t>a number of</w:t>
      </w:r>
      <w:proofErr w:type="gramEnd"/>
      <w:r w:rsidRPr="00967E0F">
        <w:rPr>
          <w:rFonts w:eastAsiaTheme="minorEastAsia"/>
          <w:color w:val="auto"/>
          <w:kern w:val="2"/>
          <w:szCs w:val="24"/>
          <w14:ligatures w14:val="standardContextual"/>
        </w:rPr>
        <w:t xml:space="preserve"> gripping moments, none is more remembered than the dramatically intense court dialogue between the characters played by Tom Cruise and Jack Nicholson.  </w:t>
      </w:r>
      <w:r w:rsidR="007F1463">
        <w:rPr>
          <w:rFonts w:eastAsiaTheme="minorEastAsia"/>
          <w:color w:val="auto"/>
          <w:kern w:val="2"/>
          <w:szCs w:val="24"/>
          <w14:ligatures w14:val="standardContextual"/>
        </w:rPr>
        <w:t>The line</w:t>
      </w:r>
      <w:r w:rsidRPr="00967E0F">
        <w:rPr>
          <w:rFonts w:eastAsiaTheme="minorEastAsia"/>
          <w:color w:val="auto"/>
          <w:kern w:val="2"/>
          <w:szCs w:val="24"/>
          <w14:ligatures w14:val="standardContextual"/>
        </w:rPr>
        <w:t xml:space="preserve"> essentially </w:t>
      </w:r>
      <w:r w:rsidR="007F1463">
        <w:rPr>
          <w:rFonts w:eastAsiaTheme="minorEastAsia"/>
          <w:color w:val="auto"/>
          <w:kern w:val="2"/>
          <w:szCs w:val="24"/>
          <w14:ligatures w14:val="standardContextual"/>
        </w:rPr>
        <w:t>means</w:t>
      </w:r>
      <w:r w:rsidRPr="00967E0F">
        <w:rPr>
          <w:rFonts w:eastAsiaTheme="minorEastAsia"/>
          <w:color w:val="auto"/>
          <w:kern w:val="2"/>
          <w:szCs w:val="24"/>
          <w14:ligatures w14:val="standardContextual"/>
        </w:rPr>
        <w:t xml:space="preserve"> that as much as you say you want to know the truth, the truth is too complex and complicated for your mind to comprehend.  Not only that, but if you heard the truth, it would shatter everything that you thought you knew.</w:t>
      </w:r>
    </w:p>
    <w:p w14:paraId="20959F57" w14:textId="31194418" w:rsidR="003E299E" w:rsidRDefault="00845388" w:rsidP="001524AA">
      <w:pPr>
        <w:pStyle w:val="ListParagraph"/>
        <w:spacing w:after="0" w:line="240" w:lineRule="auto"/>
        <w:ind w:left="360" w:firstLine="0"/>
        <w:rPr>
          <w:rFonts w:eastAsiaTheme="minorEastAsia"/>
          <w:color w:val="auto"/>
          <w:kern w:val="2"/>
          <w:szCs w:val="24"/>
          <w14:ligatures w14:val="standardContextual"/>
        </w:rPr>
      </w:pPr>
      <w:r>
        <w:rPr>
          <w:rFonts w:eastAsiaTheme="minorEastAsia"/>
          <w:b/>
          <w:bCs/>
          <w:color w:val="auto"/>
          <w:kern w:val="2"/>
          <w:szCs w:val="24"/>
          <w14:ligatures w14:val="standardContextual"/>
        </w:rPr>
        <w:br/>
      </w:r>
      <w:r w:rsidR="003E299E" w:rsidRPr="00845388">
        <w:rPr>
          <w:rFonts w:eastAsiaTheme="minorEastAsia"/>
          <w:color w:val="auto"/>
          <w:kern w:val="2"/>
          <w:szCs w:val="24"/>
          <w14:ligatures w14:val="standardContextual"/>
        </w:rPr>
        <w:t>Solomon’s discourse in Proverbs 30:1-4 essentially tells his audience a similar sentiment.  We can’t handle the truth.  This isn’t just because we don’t want to hear certain things, but because God’s ways and mind are so far beyond ours that we aren’t even capable of handling the truth.  Verses 2-3 says, “</w:t>
      </w:r>
      <w:r w:rsidR="00BE6ED1" w:rsidRPr="00BE6ED1">
        <w:rPr>
          <w:rFonts w:eastAsiaTheme="minorEastAsia"/>
          <w:color w:val="auto"/>
          <w:kern w:val="2"/>
          <w:szCs w:val="24"/>
          <w14:ligatures w14:val="standardContextual"/>
        </w:rPr>
        <w:t>I am more stupid than any other person,</w:t>
      </w:r>
      <w:r w:rsidR="00BE6ED1">
        <w:rPr>
          <w:rFonts w:eastAsiaTheme="minorEastAsia"/>
          <w:color w:val="auto"/>
          <w:kern w:val="2"/>
          <w:szCs w:val="24"/>
          <w:vertAlign w:val="superscript"/>
          <w14:ligatures w14:val="standardContextual"/>
        </w:rPr>
        <w:t xml:space="preserve"> </w:t>
      </w:r>
      <w:r w:rsidR="00BE6ED1" w:rsidRPr="00BE6ED1">
        <w:rPr>
          <w:rFonts w:eastAsiaTheme="minorEastAsia"/>
          <w:color w:val="auto"/>
          <w:kern w:val="2"/>
          <w:szCs w:val="24"/>
          <w14:ligatures w14:val="standardContextual"/>
        </w:rPr>
        <w:t>and I lack a human’s</w:t>
      </w:r>
      <w:r w:rsidR="00BE6ED1">
        <w:rPr>
          <w:rFonts w:eastAsiaTheme="minorEastAsia"/>
          <w:color w:val="auto"/>
          <w:kern w:val="2"/>
          <w:szCs w:val="24"/>
          <w14:ligatures w14:val="standardContextual"/>
        </w:rPr>
        <w:t xml:space="preserve"> </w:t>
      </w:r>
      <w:r w:rsidR="00BE6ED1" w:rsidRPr="00BE6ED1">
        <w:rPr>
          <w:rFonts w:eastAsiaTheme="minorEastAsia"/>
          <w:color w:val="auto"/>
          <w:kern w:val="2"/>
          <w:szCs w:val="24"/>
          <w14:ligatures w14:val="standardContextual"/>
        </w:rPr>
        <w:t>ability to understand.</w:t>
      </w:r>
      <w:r w:rsidR="00BE6ED1">
        <w:rPr>
          <w:rFonts w:eastAsiaTheme="minorEastAsia"/>
          <w:color w:val="auto"/>
          <w:kern w:val="2"/>
          <w:szCs w:val="24"/>
          <w14:ligatures w14:val="standardContextual"/>
        </w:rPr>
        <w:t xml:space="preserve"> </w:t>
      </w:r>
      <w:r w:rsidR="00BE6ED1" w:rsidRPr="00BE6ED1">
        <w:rPr>
          <w:rFonts w:eastAsiaTheme="minorEastAsia"/>
          <w:color w:val="auto"/>
          <w:kern w:val="2"/>
          <w:szCs w:val="24"/>
          <w14:ligatures w14:val="standardContextual"/>
        </w:rPr>
        <w:t>I have not gained wisdom,</w:t>
      </w:r>
      <w:r w:rsidR="00BE6ED1">
        <w:rPr>
          <w:rFonts w:eastAsiaTheme="minorEastAsia"/>
          <w:color w:val="auto"/>
          <w:kern w:val="2"/>
          <w:szCs w:val="24"/>
          <w14:ligatures w14:val="standardContextual"/>
        </w:rPr>
        <w:t xml:space="preserve"> </w:t>
      </w:r>
      <w:r w:rsidR="00BE6ED1" w:rsidRPr="00BE6ED1">
        <w:rPr>
          <w:rFonts w:eastAsiaTheme="minorEastAsia"/>
          <w:color w:val="auto"/>
          <w:kern w:val="2"/>
          <w:szCs w:val="24"/>
          <w14:ligatures w14:val="standardContextual"/>
        </w:rPr>
        <w:t>and I have no knowledge of the Holy One</w:t>
      </w:r>
      <w:r w:rsidR="003E299E" w:rsidRPr="00845388">
        <w:rPr>
          <w:rFonts w:eastAsiaTheme="minorEastAsia"/>
          <w:color w:val="auto"/>
          <w:kern w:val="2"/>
          <w:szCs w:val="24"/>
          <w14:ligatures w14:val="standardContextual"/>
        </w:rPr>
        <w:t xml:space="preserve">.”  This is mighty rich coming from Solomon, who </w:t>
      </w:r>
      <w:r w:rsidR="00D3186D">
        <w:rPr>
          <w:rFonts w:eastAsiaTheme="minorEastAsia"/>
          <w:color w:val="auto"/>
          <w:kern w:val="2"/>
          <w:szCs w:val="24"/>
          <w14:ligatures w14:val="standardContextual"/>
        </w:rPr>
        <w:t>S</w:t>
      </w:r>
      <w:r w:rsidR="00D3186D" w:rsidRPr="00845388">
        <w:rPr>
          <w:rFonts w:eastAsiaTheme="minorEastAsia"/>
          <w:color w:val="auto"/>
          <w:kern w:val="2"/>
          <w:szCs w:val="24"/>
          <w14:ligatures w14:val="standardContextual"/>
        </w:rPr>
        <w:t xml:space="preserve">cripture </w:t>
      </w:r>
      <w:r w:rsidR="003E299E" w:rsidRPr="00845388">
        <w:rPr>
          <w:rFonts w:eastAsiaTheme="minorEastAsia"/>
          <w:color w:val="auto"/>
          <w:kern w:val="2"/>
          <w:szCs w:val="24"/>
          <w14:ligatures w14:val="standardContextual"/>
        </w:rPr>
        <w:t>refers to as</w:t>
      </w:r>
      <w:r w:rsidR="006368BC">
        <w:rPr>
          <w:rFonts w:eastAsiaTheme="minorEastAsia"/>
          <w:color w:val="auto"/>
          <w:kern w:val="2"/>
          <w:szCs w:val="24"/>
          <w14:ligatures w14:val="standardContextual"/>
        </w:rPr>
        <w:t xml:space="preserve"> t</w:t>
      </w:r>
      <w:r w:rsidR="003E299E" w:rsidRPr="00845388">
        <w:rPr>
          <w:rFonts w:eastAsiaTheme="minorEastAsia"/>
          <w:color w:val="auto"/>
          <w:kern w:val="2"/>
          <w:szCs w:val="24"/>
          <w14:ligatures w14:val="standardContextual"/>
        </w:rPr>
        <w:t>he wisest man to ever live</w:t>
      </w:r>
      <w:r w:rsidR="005647ED">
        <w:rPr>
          <w:rFonts w:eastAsiaTheme="minorEastAsia"/>
          <w:color w:val="auto"/>
          <w:kern w:val="2"/>
          <w:szCs w:val="24"/>
          <w14:ligatures w14:val="standardContextual"/>
        </w:rPr>
        <w:t xml:space="preserve"> (1 Ki</w:t>
      </w:r>
      <w:r w:rsidR="00DD79B7">
        <w:rPr>
          <w:rFonts w:eastAsiaTheme="minorEastAsia"/>
          <w:color w:val="auto"/>
          <w:kern w:val="2"/>
          <w:szCs w:val="24"/>
          <w14:ligatures w14:val="standardContextual"/>
        </w:rPr>
        <w:t>ngs 4:29-34)</w:t>
      </w:r>
      <w:r w:rsidR="003E299E" w:rsidRPr="00845388">
        <w:rPr>
          <w:rFonts w:eastAsiaTheme="minorEastAsia"/>
          <w:color w:val="auto"/>
          <w:kern w:val="2"/>
          <w:szCs w:val="24"/>
          <w14:ligatures w14:val="standardContextual"/>
        </w:rPr>
        <w:t xml:space="preserve"> and yet even he had enough sense to recognize that compared to God, he knew absolutely nothing.  This is yet another reminder of the importance of relying on God and not ourselves.  </w:t>
      </w:r>
    </w:p>
    <w:p w14:paraId="271FE2C5" w14:textId="77777777" w:rsidR="00845388" w:rsidRPr="00845388" w:rsidRDefault="00845388" w:rsidP="00845388">
      <w:pPr>
        <w:pStyle w:val="ListParagraph"/>
        <w:spacing w:after="0" w:line="240" w:lineRule="auto"/>
        <w:ind w:firstLine="0"/>
        <w:rPr>
          <w:rFonts w:eastAsiaTheme="minorEastAsia"/>
          <w:b/>
          <w:bCs/>
          <w:color w:val="auto"/>
          <w:kern w:val="2"/>
          <w:szCs w:val="24"/>
          <w:u w:val="single"/>
          <w14:ligatures w14:val="standardContextual"/>
        </w:rPr>
      </w:pPr>
    </w:p>
    <w:p w14:paraId="1A38D380" w14:textId="51DC24F1" w:rsidR="00845388" w:rsidRPr="00845388" w:rsidRDefault="003E299E" w:rsidP="001524AA">
      <w:pPr>
        <w:pStyle w:val="ListParagraph"/>
        <w:numPr>
          <w:ilvl w:val="0"/>
          <w:numId w:val="21"/>
        </w:numPr>
        <w:spacing w:after="0" w:line="240" w:lineRule="auto"/>
        <w:ind w:left="360"/>
        <w:rPr>
          <w:rFonts w:eastAsiaTheme="minorEastAsia"/>
          <w:b/>
          <w:bCs/>
          <w:color w:val="auto"/>
          <w:kern w:val="2"/>
          <w:szCs w:val="24"/>
          <w14:ligatures w14:val="standardContextual"/>
        </w:rPr>
      </w:pPr>
      <w:r w:rsidRPr="00845388">
        <w:rPr>
          <w:rFonts w:eastAsiaTheme="minorEastAsia"/>
          <w:b/>
          <w:bCs/>
          <w:color w:val="auto"/>
          <w:kern w:val="2"/>
          <w:szCs w:val="24"/>
          <w14:ligatures w14:val="standardContextual"/>
        </w:rPr>
        <w:t>Proverbs 30:5-6 – “The Eternal Reliable Source”</w:t>
      </w:r>
      <w:r w:rsidR="00845388">
        <w:rPr>
          <w:rFonts w:eastAsiaTheme="minorEastAsia"/>
          <w:b/>
          <w:bCs/>
          <w:color w:val="auto"/>
          <w:kern w:val="2"/>
          <w:szCs w:val="24"/>
          <w14:ligatures w14:val="standardContextual"/>
        </w:rPr>
        <w:br/>
      </w:r>
      <w:r w:rsidRPr="00845388">
        <w:rPr>
          <w:rFonts w:eastAsiaTheme="minorEastAsia"/>
          <w:color w:val="auto"/>
          <w:kern w:val="2"/>
          <w:szCs w:val="24"/>
          <w14:ligatures w14:val="standardContextual"/>
        </w:rPr>
        <w:t xml:space="preserve">Ever had someone tell you, “A reliable source told me </w:t>
      </w:r>
      <w:r w:rsidR="00901847">
        <w:rPr>
          <w:rFonts w:eastAsiaTheme="minorEastAsia"/>
          <w:color w:val="auto"/>
          <w:kern w:val="2"/>
          <w:szCs w:val="24"/>
          <w14:ligatures w14:val="standardContextual"/>
        </w:rPr>
        <w:t>this or that?</w:t>
      </w:r>
      <w:r w:rsidRPr="00845388">
        <w:rPr>
          <w:rFonts w:eastAsiaTheme="minorEastAsia"/>
          <w:color w:val="auto"/>
          <w:kern w:val="2"/>
          <w:szCs w:val="24"/>
          <w14:ligatures w14:val="standardContextual"/>
        </w:rPr>
        <w:t xml:space="preserve">”  This is yet another common phrase in </w:t>
      </w:r>
      <w:r w:rsidR="006336B4">
        <w:rPr>
          <w:rFonts w:eastAsiaTheme="minorEastAsia"/>
          <w:color w:val="auto"/>
          <w:kern w:val="2"/>
          <w:szCs w:val="24"/>
          <w14:ligatures w14:val="standardContextual"/>
        </w:rPr>
        <w:t>today’s</w:t>
      </w:r>
      <w:r w:rsidRPr="00845388">
        <w:rPr>
          <w:rFonts w:eastAsiaTheme="minorEastAsia"/>
          <w:color w:val="auto"/>
          <w:kern w:val="2"/>
          <w:szCs w:val="24"/>
          <w14:ligatures w14:val="standardContextual"/>
        </w:rPr>
        <w:t xml:space="preserve"> vernacular.  A reliable source is defined as, “something/someone that is credible, trustworthy, and authoritative, whose claims can be backed up by evidence.”  It is something that is free from bias, but gives an accurate assessment based on facts.  This is common when it comes to news stories, and even in the political world as certain individuals with decent track records are often called upon to lend their insights.  One thing that it crucial as one consults sources is to verify the authenticity and dependability of the source.  There are many so called sources out there that are simply spewing misinformation.  However, if one doesn’t take the time to verify accuracy, anything can be accepted as the truth.  </w:t>
      </w:r>
    </w:p>
    <w:p w14:paraId="3F0C175D" w14:textId="0E5F02E7" w:rsidR="003E299E" w:rsidRPr="00845388" w:rsidRDefault="00845388" w:rsidP="001524AA">
      <w:pPr>
        <w:pStyle w:val="ListParagraph"/>
        <w:spacing w:after="0" w:line="240" w:lineRule="auto"/>
        <w:ind w:left="360" w:firstLine="0"/>
        <w:rPr>
          <w:rFonts w:eastAsiaTheme="minorEastAsia"/>
          <w:b/>
          <w:bCs/>
          <w:color w:val="auto"/>
          <w:kern w:val="2"/>
          <w:szCs w:val="24"/>
          <w14:ligatures w14:val="standardContextual"/>
        </w:rPr>
      </w:pPr>
      <w:r>
        <w:rPr>
          <w:rFonts w:eastAsiaTheme="minorEastAsia"/>
          <w:b/>
          <w:bCs/>
          <w:color w:val="auto"/>
          <w:kern w:val="2"/>
          <w:szCs w:val="24"/>
          <w14:ligatures w14:val="standardContextual"/>
        </w:rPr>
        <w:br/>
      </w:r>
      <w:r w:rsidR="003E299E" w:rsidRPr="00845388">
        <w:rPr>
          <w:rFonts w:eastAsiaTheme="minorEastAsia"/>
          <w:color w:val="auto"/>
          <w:kern w:val="2"/>
          <w:szCs w:val="24"/>
          <w14:ligatures w14:val="standardContextual"/>
        </w:rPr>
        <w:t>As we engage our text, Solomon says, “</w:t>
      </w:r>
      <w:r w:rsidR="003E299E" w:rsidRPr="00845388">
        <w:rPr>
          <w:rFonts w:eastAsiaTheme="minorEastAsia"/>
          <w:i/>
          <w:iCs/>
          <w:color w:val="auto"/>
          <w:kern w:val="2"/>
          <w:szCs w:val="24"/>
          <w14:ligatures w14:val="standardContextual"/>
        </w:rPr>
        <w:t xml:space="preserve">Every word of God is pure; </w:t>
      </w:r>
      <w:r w:rsidR="006A585E" w:rsidRPr="006A585E">
        <w:rPr>
          <w:rFonts w:eastAsiaTheme="minorEastAsia"/>
          <w:i/>
          <w:iCs/>
          <w:color w:val="auto"/>
          <w:kern w:val="2"/>
          <w:szCs w:val="24"/>
          <w14:ligatures w14:val="standardContextual"/>
        </w:rPr>
        <w:t>he is a shield to those who take refuge in him</w:t>
      </w:r>
      <w:r w:rsidR="003E299E" w:rsidRPr="00845388">
        <w:rPr>
          <w:rFonts w:eastAsiaTheme="minorEastAsia"/>
          <w:i/>
          <w:iCs/>
          <w:color w:val="auto"/>
          <w:kern w:val="2"/>
          <w:szCs w:val="24"/>
          <w14:ligatures w14:val="standardContextual"/>
        </w:rPr>
        <w:t>”</w:t>
      </w:r>
      <w:r w:rsidR="002B62EC">
        <w:rPr>
          <w:rFonts w:eastAsiaTheme="minorEastAsia"/>
          <w:color w:val="auto"/>
          <w:kern w:val="2"/>
          <w:szCs w:val="24"/>
          <w14:ligatures w14:val="standardContextual"/>
        </w:rPr>
        <w:t xml:space="preserve"> (Prov. 30:5).</w:t>
      </w:r>
      <w:r w:rsidR="003E299E" w:rsidRPr="00845388">
        <w:rPr>
          <w:rFonts w:eastAsiaTheme="minorEastAsia"/>
          <w:i/>
          <w:iCs/>
          <w:color w:val="auto"/>
          <w:kern w:val="2"/>
          <w:szCs w:val="24"/>
          <w14:ligatures w14:val="standardContextual"/>
        </w:rPr>
        <w:t xml:space="preserve">  </w:t>
      </w:r>
      <w:r w:rsidR="003E299E" w:rsidRPr="00845388">
        <w:rPr>
          <w:rFonts w:eastAsiaTheme="minorEastAsia"/>
          <w:color w:val="auto"/>
          <w:kern w:val="2"/>
          <w:szCs w:val="24"/>
          <w14:ligatures w14:val="standardContextual"/>
        </w:rPr>
        <w:t>In other words, God is not correct some of the time and incorrect other times, but our God is always right.  If God said it, then that’s how it is.  Therefore, God is the Eternal Reliable Source.  His track record speaks for itself.  You can count on Him.  That’s why Jesus said in John 14:6, “…</w:t>
      </w:r>
      <w:r w:rsidR="003E299E" w:rsidRPr="00845388">
        <w:rPr>
          <w:rFonts w:eastAsiaTheme="minorEastAsia"/>
          <w:i/>
          <w:iCs/>
          <w:color w:val="auto"/>
          <w:kern w:val="2"/>
          <w:szCs w:val="24"/>
          <w14:ligatures w14:val="standardContextual"/>
        </w:rPr>
        <w:t xml:space="preserve">I am the </w:t>
      </w:r>
      <w:r w:rsidR="006368BC" w:rsidRPr="00845388">
        <w:rPr>
          <w:rFonts w:eastAsiaTheme="minorEastAsia"/>
          <w:i/>
          <w:iCs/>
          <w:color w:val="auto"/>
          <w:kern w:val="2"/>
          <w:szCs w:val="24"/>
          <w14:ligatures w14:val="standardContextual"/>
        </w:rPr>
        <w:t>way</w:t>
      </w:r>
      <w:r w:rsidR="006368BC">
        <w:rPr>
          <w:rFonts w:eastAsiaTheme="minorEastAsia"/>
          <w:i/>
          <w:iCs/>
          <w:color w:val="auto"/>
          <w:kern w:val="2"/>
          <w:szCs w:val="24"/>
          <w14:ligatures w14:val="standardContextual"/>
        </w:rPr>
        <w:t>,</w:t>
      </w:r>
      <w:r w:rsidR="006368BC" w:rsidRPr="00845388">
        <w:rPr>
          <w:rFonts w:eastAsiaTheme="minorEastAsia"/>
          <w:i/>
          <w:iCs/>
          <w:color w:val="auto"/>
          <w:kern w:val="2"/>
          <w:szCs w:val="24"/>
          <w14:ligatures w14:val="standardContextual"/>
        </w:rPr>
        <w:t xml:space="preserve"> the</w:t>
      </w:r>
      <w:r w:rsidR="003E299E" w:rsidRPr="00845388">
        <w:rPr>
          <w:rFonts w:eastAsiaTheme="minorEastAsia"/>
          <w:i/>
          <w:iCs/>
          <w:color w:val="auto"/>
          <w:kern w:val="2"/>
          <w:szCs w:val="24"/>
          <w14:ligatures w14:val="standardContextual"/>
        </w:rPr>
        <w:t xml:space="preserve"> truth</w:t>
      </w:r>
      <w:r w:rsidR="00D64B05">
        <w:rPr>
          <w:rFonts w:eastAsiaTheme="minorEastAsia"/>
          <w:i/>
          <w:iCs/>
          <w:color w:val="auto"/>
          <w:kern w:val="2"/>
          <w:szCs w:val="24"/>
          <w14:ligatures w14:val="standardContextual"/>
        </w:rPr>
        <w:t>,</w:t>
      </w:r>
      <w:r w:rsidR="003E299E" w:rsidRPr="00845388">
        <w:rPr>
          <w:rFonts w:eastAsiaTheme="minorEastAsia"/>
          <w:i/>
          <w:iCs/>
          <w:color w:val="auto"/>
          <w:kern w:val="2"/>
          <w:szCs w:val="24"/>
          <w14:ligatures w14:val="standardContextual"/>
        </w:rPr>
        <w:t xml:space="preserve"> and the life.  </w:t>
      </w:r>
      <w:r w:rsidR="003E299E" w:rsidRPr="00845388">
        <w:rPr>
          <w:rFonts w:eastAsiaTheme="minorEastAsia"/>
          <w:i/>
          <w:iCs/>
          <w:color w:val="auto"/>
          <w:kern w:val="2"/>
          <w:szCs w:val="24"/>
          <w14:ligatures w14:val="standardContextual"/>
        </w:rPr>
        <w:lastRenderedPageBreak/>
        <w:t xml:space="preserve">No one comes to the Father except through Me.”  </w:t>
      </w:r>
      <w:r w:rsidR="003E299E" w:rsidRPr="00845388">
        <w:rPr>
          <w:rFonts w:eastAsiaTheme="minorEastAsia"/>
          <w:color w:val="auto"/>
          <w:kern w:val="2"/>
          <w:szCs w:val="24"/>
          <w14:ligatures w14:val="standardContextual"/>
        </w:rPr>
        <w:t xml:space="preserve">In short, He is not merely a source, but He is the source. </w:t>
      </w:r>
    </w:p>
    <w:p w14:paraId="023259EF" w14:textId="77777777" w:rsidR="00845388" w:rsidRDefault="00845388" w:rsidP="00845388">
      <w:pPr>
        <w:spacing w:after="0" w:line="240" w:lineRule="auto"/>
        <w:ind w:left="0" w:firstLine="0"/>
        <w:rPr>
          <w:rFonts w:eastAsiaTheme="minorEastAsia"/>
          <w:b/>
          <w:bCs/>
          <w:color w:val="auto"/>
          <w:kern w:val="2"/>
          <w:szCs w:val="24"/>
          <w14:ligatures w14:val="standardContextual"/>
        </w:rPr>
      </w:pPr>
    </w:p>
    <w:p w14:paraId="060C0A55" w14:textId="615AD7A4" w:rsidR="003E299E" w:rsidRDefault="003E299E" w:rsidP="00B2435F">
      <w:pPr>
        <w:spacing w:after="0" w:line="240" w:lineRule="auto"/>
        <w:ind w:left="0" w:firstLine="0"/>
        <w:rPr>
          <w:rFonts w:eastAsiaTheme="minorEastAsia"/>
          <w:color w:val="auto"/>
          <w:kern w:val="2"/>
          <w:szCs w:val="24"/>
          <w14:ligatures w14:val="standardContextual"/>
        </w:rPr>
      </w:pPr>
      <w:r w:rsidRPr="00845388">
        <w:rPr>
          <w:rFonts w:eastAsiaTheme="minorEastAsia"/>
          <w:b/>
          <w:bCs/>
          <w:color w:val="auto"/>
          <w:kern w:val="2"/>
          <w:szCs w:val="24"/>
          <w14:ligatures w14:val="standardContextual"/>
        </w:rPr>
        <w:t>C</w:t>
      </w:r>
      <w:r w:rsidR="00845388" w:rsidRPr="00845388">
        <w:rPr>
          <w:rFonts w:eastAsiaTheme="minorEastAsia"/>
          <w:b/>
          <w:bCs/>
          <w:color w:val="auto"/>
          <w:kern w:val="2"/>
          <w:szCs w:val="24"/>
          <w14:ligatures w14:val="standardContextual"/>
        </w:rPr>
        <w:t>onclusion</w:t>
      </w:r>
      <w:r w:rsidR="00B2435F">
        <w:rPr>
          <w:rFonts w:eastAsiaTheme="minorEastAsia"/>
          <w:b/>
          <w:bCs/>
          <w:color w:val="auto"/>
          <w:kern w:val="2"/>
          <w:szCs w:val="24"/>
          <w14:ligatures w14:val="standardContextual"/>
        </w:rPr>
        <w:t xml:space="preserve">: </w:t>
      </w:r>
      <w:r w:rsidRPr="003E299E">
        <w:rPr>
          <w:rFonts w:eastAsiaTheme="minorEastAsia"/>
          <w:color w:val="auto"/>
          <w:kern w:val="2"/>
          <w:szCs w:val="24"/>
          <w14:ligatures w14:val="standardContextual"/>
        </w:rPr>
        <w:t xml:space="preserve">God wants what’s best for His children, and He demonstrates this through giving us </w:t>
      </w:r>
      <w:r w:rsidR="005C0529" w:rsidRPr="003E299E">
        <w:rPr>
          <w:rFonts w:eastAsiaTheme="minorEastAsia"/>
          <w:color w:val="auto"/>
          <w:kern w:val="2"/>
          <w:szCs w:val="24"/>
          <w14:ligatures w14:val="standardContextual"/>
        </w:rPr>
        <w:t>His</w:t>
      </w:r>
      <w:r w:rsidR="005C0529">
        <w:rPr>
          <w:rFonts w:eastAsiaTheme="minorEastAsia"/>
          <w:color w:val="auto"/>
          <w:kern w:val="2"/>
          <w:szCs w:val="24"/>
          <w14:ligatures w14:val="standardContextual"/>
        </w:rPr>
        <w:t xml:space="preserve"> </w:t>
      </w:r>
      <w:r w:rsidR="005C0529" w:rsidRPr="003E299E">
        <w:rPr>
          <w:rFonts w:eastAsiaTheme="minorEastAsia"/>
          <w:color w:val="auto"/>
          <w:kern w:val="2"/>
          <w:szCs w:val="24"/>
          <w14:ligatures w14:val="standardContextual"/>
        </w:rPr>
        <w:t>Word</w:t>
      </w:r>
      <w:r w:rsidRPr="003E299E">
        <w:rPr>
          <w:rFonts w:eastAsiaTheme="minorEastAsia"/>
          <w:color w:val="auto"/>
          <w:kern w:val="2"/>
          <w:szCs w:val="24"/>
          <w14:ligatures w14:val="standardContextual"/>
        </w:rPr>
        <w:t xml:space="preserve">.  He doesn’t just want us to have it for the </w:t>
      </w:r>
      <w:r w:rsidR="00BC08A7" w:rsidRPr="003E299E">
        <w:rPr>
          <w:rFonts w:eastAsiaTheme="minorEastAsia"/>
          <w:color w:val="auto"/>
          <w:kern w:val="2"/>
          <w:szCs w:val="24"/>
          <w14:ligatures w14:val="standardContextual"/>
        </w:rPr>
        <w:t>sa</w:t>
      </w:r>
      <w:r w:rsidR="00BC08A7">
        <w:rPr>
          <w:rFonts w:eastAsiaTheme="minorEastAsia"/>
          <w:color w:val="auto"/>
          <w:kern w:val="2"/>
          <w:szCs w:val="24"/>
          <w14:ligatures w14:val="standardContextual"/>
        </w:rPr>
        <w:t>k</w:t>
      </w:r>
      <w:r w:rsidR="00BC08A7" w:rsidRPr="003E299E">
        <w:rPr>
          <w:rFonts w:eastAsiaTheme="minorEastAsia"/>
          <w:color w:val="auto"/>
          <w:kern w:val="2"/>
          <w:szCs w:val="24"/>
          <w14:ligatures w14:val="standardContextual"/>
        </w:rPr>
        <w:t xml:space="preserve">e </w:t>
      </w:r>
      <w:r w:rsidRPr="003E299E">
        <w:rPr>
          <w:rFonts w:eastAsiaTheme="minorEastAsia"/>
          <w:color w:val="auto"/>
          <w:kern w:val="2"/>
          <w:szCs w:val="24"/>
          <w14:ligatures w14:val="standardContextual"/>
        </w:rPr>
        <w:t xml:space="preserve">of knowledge, but He seeks to warn us so that we don’t go the wrong way.  As previously stated, there are some truths that God provides that are difficult to hear.  However, if God didn’t love us so much, He wouldn’t bother telling us.  Many of us </w:t>
      </w:r>
      <w:proofErr w:type="gramStart"/>
      <w:r w:rsidRPr="003E299E">
        <w:rPr>
          <w:rFonts w:eastAsiaTheme="minorEastAsia"/>
          <w:color w:val="auto"/>
          <w:kern w:val="2"/>
          <w:szCs w:val="24"/>
          <w14:ligatures w14:val="standardContextual"/>
        </w:rPr>
        <w:t>have a tendency to</w:t>
      </w:r>
      <w:proofErr w:type="gramEnd"/>
      <w:r w:rsidRPr="003E299E">
        <w:rPr>
          <w:rFonts w:eastAsiaTheme="minorEastAsia"/>
          <w:color w:val="auto"/>
          <w:kern w:val="2"/>
          <w:szCs w:val="24"/>
          <w14:ligatures w14:val="standardContextual"/>
        </w:rPr>
        <w:t xml:space="preserve"> look at God’s </w:t>
      </w:r>
      <w:r w:rsidR="00642BCA">
        <w:rPr>
          <w:rFonts w:eastAsiaTheme="minorEastAsia"/>
          <w:color w:val="auto"/>
          <w:kern w:val="2"/>
          <w:szCs w:val="24"/>
          <w14:ligatures w14:val="standardContextual"/>
        </w:rPr>
        <w:t>W</w:t>
      </w:r>
      <w:r w:rsidR="00642BCA" w:rsidRPr="003E299E">
        <w:rPr>
          <w:rFonts w:eastAsiaTheme="minorEastAsia"/>
          <w:color w:val="auto"/>
          <w:kern w:val="2"/>
          <w:szCs w:val="24"/>
          <w14:ligatures w14:val="standardContextual"/>
        </w:rPr>
        <w:t xml:space="preserve">ord </w:t>
      </w:r>
      <w:r w:rsidRPr="003E299E">
        <w:rPr>
          <w:rFonts w:eastAsiaTheme="minorEastAsia"/>
          <w:color w:val="auto"/>
          <w:kern w:val="2"/>
          <w:szCs w:val="24"/>
          <w14:ligatures w14:val="standardContextual"/>
        </w:rPr>
        <w:t xml:space="preserve">as a book of rules and things we can’t do.  However, let us challenge ourselves to reassess and consider that the Bible is a book of love.  God demonstrating His love and concern for each of us through giving us a glimpse </w:t>
      </w:r>
      <w:r w:rsidR="00C425A2" w:rsidRPr="003E299E">
        <w:rPr>
          <w:rFonts w:eastAsiaTheme="minorEastAsia"/>
          <w:color w:val="auto"/>
          <w:kern w:val="2"/>
          <w:szCs w:val="24"/>
          <w14:ligatures w14:val="standardContextual"/>
        </w:rPr>
        <w:t>into</w:t>
      </w:r>
      <w:r w:rsidRPr="003E299E">
        <w:rPr>
          <w:rFonts w:eastAsiaTheme="minorEastAsia"/>
          <w:color w:val="auto"/>
          <w:kern w:val="2"/>
          <w:szCs w:val="24"/>
          <w14:ligatures w14:val="standardContextual"/>
        </w:rPr>
        <w:t xml:space="preserve"> His heart, mind, and work here on Earth.  </w:t>
      </w:r>
    </w:p>
    <w:p w14:paraId="7531B409" w14:textId="77777777" w:rsidR="00B2435F" w:rsidRPr="00B2435F" w:rsidRDefault="00B2435F" w:rsidP="00B2435F">
      <w:pPr>
        <w:spacing w:after="0" w:line="240" w:lineRule="auto"/>
        <w:ind w:left="0" w:firstLine="0"/>
        <w:rPr>
          <w:rFonts w:eastAsiaTheme="minorEastAsia"/>
          <w:b/>
          <w:bCs/>
          <w:color w:val="auto"/>
          <w:kern w:val="2"/>
          <w:szCs w:val="24"/>
          <w14:ligatures w14:val="standardContextual"/>
        </w:rPr>
      </w:pPr>
    </w:p>
    <w:p w14:paraId="16F5185A" w14:textId="1873A594" w:rsidR="003E299E" w:rsidRPr="00B2435F" w:rsidRDefault="003E299E" w:rsidP="003E299E">
      <w:pPr>
        <w:spacing w:after="0" w:line="240" w:lineRule="auto"/>
        <w:ind w:left="0" w:firstLine="0"/>
        <w:jc w:val="center"/>
        <w:rPr>
          <w:rFonts w:eastAsiaTheme="minorEastAsia"/>
          <w:b/>
          <w:bCs/>
          <w:color w:val="auto"/>
          <w:kern w:val="2"/>
          <w:szCs w:val="24"/>
          <w14:ligatures w14:val="standardContextual"/>
        </w:rPr>
      </w:pPr>
      <w:r w:rsidRPr="00B2435F">
        <w:rPr>
          <w:rFonts w:eastAsiaTheme="minorEastAsia"/>
          <w:b/>
          <w:bCs/>
          <w:color w:val="auto"/>
          <w:kern w:val="2"/>
          <w:szCs w:val="24"/>
          <w14:ligatures w14:val="standardContextual"/>
        </w:rPr>
        <w:t xml:space="preserve">Author Bio </w:t>
      </w:r>
    </w:p>
    <w:p w14:paraId="53B3F462" w14:textId="3C018978" w:rsidR="003E299E" w:rsidRPr="00B2435F" w:rsidRDefault="003E299E" w:rsidP="00B2435F">
      <w:pPr>
        <w:spacing w:after="0" w:line="240" w:lineRule="auto"/>
        <w:ind w:left="0" w:firstLine="0"/>
        <w:rPr>
          <w:rFonts w:eastAsiaTheme="minorEastAsia"/>
          <w:i/>
          <w:iCs/>
          <w:color w:val="auto"/>
          <w:szCs w:val="24"/>
        </w:rPr>
      </w:pPr>
      <w:r w:rsidRPr="00B2435F">
        <w:rPr>
          <w:rFonts w:eastAsiaTheme="minorEastAsia"/>
          <w:i/>
          <w:iCs/>
          <w:color w:val="auto"/>
          <w:szCs w:val="24"/>
        </w:rPr>
        <w:t xml:space="preserve">Joseph T. Howard, Sr., M.Div. is an ordained Minister of the Gospel residing and primarily serving in Atlanta, GA.  He is a graduate of New Orleans Baptist Theological Seminary.  Joseph is married to the love of his life and a powerful minister in her own right, Bianca Robinson Howard, and together they have two children: Rose Victoria &amp; Joseph, Jr.  </w:t>
      </w:r>
    </w:p>
    <w:p w14:paraId="39B33C94" w14:textId="77777777" w:rsidR="003E299E" w:rsidRPr="003E299E" w:rsidRDefault="003E299E" w:rsidP="003E299E">
      <w:pPr>
        <w:spacing w:after="0" w:line="240" w:lineRule="auto"/>
        <w:ind w:left="0" w:firstLine="0"/>
        <w:jc w:val="center"/>
        <w:rPr>
          <w:rFonts w:eastAsiaTheme="minorEastAsia"/>
          <w:color w:val="auto"/>
          <w:kern w:val="2"/>
          <w:szCs w:val="24"/>
          <w:u w:val="single"/>
          <w14:ligatures w14:val="standardContextual"/>
        </w:rPr>
      </w:pPr>
    </w:p>
    <w:p w14:paraId="2C27BF9A" w14:textId="77777777" w:rsidR="003E299E" w:rsidRPr="003E299E" w:rsidRDefault="003E299E" w:rsidP="003E299E">
      <w:pPr>
        <w:spacing w:after="0" w:line="240" w:lineRule="auto"/>
        <w:ind w:left="0" w:firstLine="0"/>
        <w:jc w:val="center"/>
        <w:rPr>
          <w:rFonts w:eastAsiaTheme="minorEastAsia"/>
          <w:color w:val="auto"/>
          <w:kern w:val="2"/>
          <w:szCs w:val="24"/>
          <w14:ligatures w14:val="standardContextual"/>
        </w:rPr>
      </w:pPr>
    </w:p>
    <w:p w14:paraId="0BEE3584" w14:textId="77777777" w:rsidR="003E299E" w:rsidRPr="003E299E" w:rsidRDefault="003E299E" w:rsidP="003E299E">
      <w:pPr>
        <w:spacing w:after="0" w:line="240" w:lineRule="auto"/>
        <w:ind w:left="0" w:firstLine="0"/>
        <w:jc w:val="center"/>
        <w:rPr>
          <w:rFonts w:eastAsiaTheme="minorEastAsia"/>
          <w:color w:val="auto"/>
          <w:kern w:val="2"/>
          <w:szCs w:val="24"/>
          <w14:ligatures w14:val="standardContextual"/>
        </w:rPr>
      </w:pPr>
    </w:p>
    <w:p w14:paraId="4C87AFC4" w14:textId="77777777" w:rsidR="003E299E" w:rsidRPr="003E299E" w:rsidRDefault="003E299E" w:rsidP="003E299E">
      <w:pPr>
        <w:spacing w:after="0" w:line="240" w:lineRule="auto"/>
        <w:ind w:left="720" w:firstLine="0"/>
        <w:contextualSpacing/>
        <w:rPr>
          <w:rFonts w:eastAsiaTheme="minorEastAsia"/>
          <w:color w:val="auto"/>
          <w:kern w:val="2"/>
          <w:szCs w:val="24"/>
          <w14:ligatures w14:val="standardContextual"/>
        </w:rPr>
      </w:pPr>
    </w:p>
    <w:p w14:paraId="0C6ECF7E" w14:textId="77777777" w:rsidR="003E299E" w:rsidRPr="003E299E" w:rsidRDefault="003E299E" w:rsidP="003E299E">
      <w:pPr>
        <w:spacing w:after="0" w:line="240" w:lineRule="auto"/>
        <w:ind w:left="0" w:firstLine="0"/>
        <w:jc w:val="center"/>
        <w:rPr>
          <w:rFonts w:eastAsiaTheme="minorEastAsia"/>
          <w:color w:val="auto"/>
          <w:kern w:val="2"/>
          <w:sz w:val="44"/>
          <w:szCs w:val="44"/>
          <w14:ligatures w14:val="standardContextual"/>
        </w:rPr>
      </w:pPr>
    </w:p>
    <w:p w14:paraId="121ACDB9" w14:textId="77777777" w:rsidR="003E299E" w:rsidRPr="003E299E" w:rsidRDefault="003E299E" w:rsidP="003E299E">
      <w:pPr>
        <w:spacing w:after="0" w:line="240" w:lineRule="auto"/>
        <w:ind w:left="0" w:firstLine="0"/>
        <w:jc w:val="center"/>
        <w:rPr>
          <w:rFonts w:eastAsiaTheme="minorEastAsia"/>
          <w:color w:val="auto"/>
          <w:kern w:val="2"/>
          <w:sz w:val="44"/>
          <w:szCs w:val="44"/>
          <w14:ligatures w14:val="standardContextual"/>
        </w:rPr>
      </w:pPr>
    </w:p>
    <w:p w14:paraId="2952E77C" w14:textId="77777777" w:rsidR="003E299E" w:rsidRPr="003E299E" w:rsidRDefault="003E299E" w:rsidP="003E299E">
      <w:pPr>
        <w:spacing w:after="160" w:line="278" w:lineRule="auto"/>
        <w:ind w:left="0" w:firstLine="0"/>
        <w:rPr>
          <w:rFonts w:asciiTheme="minorHAnsi" w:eastAsiaTheme="minorEastAsia" w:hAnsiTheme="minorHAnsi" w:cstheme="minorBidi"/>
          <w:color w:val="auto"/>
          <w:kern w:val="2"/>
          <w:szCs w:val="24"/>
          <w14:ligatures w14:val="standardContextual"/>
        </w:rPr>
      </w:pPr>
    </w:p>
    <w:p w14:paraId="6C873924" w14:textId="77777777" w:rsidR="003E299E" w:rsidRPr="003E299E" w:rsidRDefault="003E299E" w:rsidP="003E299E">
      <w:pPr>
        <w:spacing w:after="160" w:line="278" w:lineRule="auto"/>
        <w:ind w:left="0" w:firstLine="0"/>
        <w:rPr>
          <w:rFonts w:asciiTheme="minorHAnsi" w:eastAsiaTheme="minorEastAsia" w:hAnsiTheme="minorHAnsi" w:cstheme="minorBidi"/>
          <w:color w:val="auto"/>
          <w:kern w:val="2"/>
          <w:szCs w:val="24"/>
          <w14:ligatures w14:val="standardContextual"/>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8CA0897" w14:textId="15E1B43D"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9121" w14:textId="77777777" w:rsidR="007534F9" w:rsidRDefault="007534F9">
      <w:pPr>
        <w:spacing w:after="0" w:line="240" w:lineRule="auto"/>
      </w:pPr>
      <w:r>
        <w:separator/>
      </w:r>
    </w:p>
  </w:endnote>
  <w:endnote w:type="continuationSeparator" w:id="0">
    <w:p w14:paraId="062032B7" w14:textId="77777777" w:rsidR="007534F9" w:rsidRDefault="007534F9">
      <w:pPr>
        <w:spacing w:after="0" w:line="240" w:lineRule="auto"/>
      </w:pPr>
      <w:r>
        <w:continuationSeparator/>
      </w:r>
    </w:p>
  </w:endnote>
  <w:endnote w:type="continuationNotice" w:id="1">
    <w:p w14:paraId="102012F3" w14:textId="77777777" w:rsidR="0062711C" w:rsidRDefault="00627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4B393FD5"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275111">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CF7C" w14:textId="77777777" w:rsidR="007534F9" w:rsidRDefault="007534F9">
      <w:pPr>
        <w:spacing w:after="0" w:line="240" w:lineRule="auto"/>
      </w:pPr>
      <w:r>
        <w:separator/>
      </w:r>
    </w:p>
  </w:footnote>
  <w:footnote w:type="continuationSeparator" w:id="0">
    <w:p w14:paraId="6591EC5F" w14:textId="77777777" w:rsidR="007534F9" w:rsidRDefault="007534F9">
      <w:pPr>
        <w:spacing w:after="0" w:line="240" w:lineRule="auto"/>
      </w:pPr>
      <w:r>
        <w:continuationSeparator/>
      </w:r>
    </w:p>
  </w:footnote>
  <w:footnote w:type="continuationNotice" w:id="1">
    <w:p w14:paraId="06ACF59D" w14:textId="77777777" w:rsidR="0062711C" w:rsidRDefault="006271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524"/>
    <w:multiLevelType w:val="hybridMultilevel"/>
    <w:tmpl w:val="A58C5C7A"/>
    <w:lvl w:ilvl="0" w:tplc="252A32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C33207"/>
    <w:multiLevelType w:val="hybridMultilevel"/>
    <w:tmpl w:val="D632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9"/>
  </w:num>
  <w:num w:numId="2" w16cid:durableId="315692675">
    <w:abstractNumId w:val="7"/>
  </w:num>
  <w:num w:numId="3" w16cid:durableId="266085045">
    <w:abstractNumId w:val="18"/>
    <w:lvlOverride w:ilvl="0">
      <w:lvl w:ilvl="0">
        <w:numFmt w:val="decimal"/>
        <w:lvlText w:val="%1."/>
        <w:lvlJc w:val="left"/>
      </w:lvl>
    </w:lvlOverride>
  </w:num>
  <w:num w:numId="4" w16cid:durableId="696351512">
    <w:abstractNumId w:val="4"/>
    <w:lvlOverride w:ilvl="0">
      <w:lvl w:ilvl="0">
        <w:numFmt w:val="decimal"/>
        <w:lvlText w:val="%1."/>
        <w:lvlJc w:val="left"/>
      </w:lvl>
    </w:lvlOverride>
  </w:num>
  <w:num w:numId="5" w16cid:durableId="975911059">
    <w:abstractNumId w:val="19"/>
    <w:lvlOverride w:ilvl="0">
      <w:lvl w:ilvl="0">
        <w:numFmt w:val="decimal"/>
        <w:lvlText w:val="%1."/>
        <w:lvlJc w:val="left"/>
      </w:lvl>
    </w:lvlOverride>
  </w:num>
  <w:num w:numId="6" w16cid:durableId="1031807417">
    <w:abstractNumId w:val="10"/>
  </w:num>
  <w:num w:numId="7" w16cid:durableId="1121993491">
    <w:abstractNumId w:val="17"/>
    <w:lvlOverride w:ilvl="0">
      <w:lvl w:ilvl="0">
        <w:numFmt w:val="decimal"/>
        <w:lvlText w:val="%1."/>
        <w:lvlJc w:val="left"/>
      </w:lvl>
    </w:lvlOverride>
  </w:num>
  <w:num w:numId="8" w16cid:durableId="2030568959">
    <w:abstractNumId w:val="1"/>
    <w:lvlOverride w:ilvl="0">
      <w:lvl w:ilvl="0">
        <w:numFmt w:val="decimal"/>
        <w:lvlText w:val="%1."/>
        <w:lvlJc w:val="left"/>
      </w:lvl>
    </w:lvlOverride>
  </w:num>
  <w:num w:numId="9" w16cid:durableId="1952737404">
    <w:abstractNumId w:val="14"/>
    <w:lvlOverride w:ilvl="0">
      <w:lvl w:ilvl="0">
        <w:numFmt w:val="decimal"/>
        <w:lvlText w:val="%1."/>
        <w:lvlJc w:val="left"/>
      </w:lvl>
    </w:lvlOverride>
  </w:num>
  <w:num w:numId="10" w16cid:durableId="1464079128">
    <w:abstractNumId w:val="6"/>
    <w:lvlOverride w:ilvl="0">
      <w:lvl w:ilvl="0">
        <w:numFmt w:val="decimal"/>
        <w:lvlText w:val="%1."/>
        <w:lvlJc w:val="left"/>
      </w:lvl>
    </w:lvlOverride>
  </w:num>
  <w:num w:numId="11" w16cid:durableId="326128969">
    <w:abstractNumId w:val="3"/>
  </w:num>
  <w:num w:numId="12" w16cid:durableId="966619784">
    <w:abstractNumId w:val="5"/>
    <w:lvlOverride w:ilvl="0">
      <w:lvl w:ilvl="0">
        <w:numFmt w:val="decimal"/>
        <w:lvlText w:val="%1."/>
        <w:lvlJc w:val="left"/>
      </w:lvl>
    </w:lvlOverride>
  </w:num>
  <w:num w:numId="13" w16cid:durableId="916862959">
    <w:abstractNumId w:val="2"/>
  </w:num>
  <w:num w:numId="14" w16cid:durableId="1046372983">
    <w:abstractNumId w:val="8"/>
  </w:num>
  <w:num w:numId="15" w16cid:durableId="1400664397">
    <w:abstractNumId w:val="13"/>
  </w:num>
  <w:num w:numId="16" w16cid:durableId="153761279">
    <w:abstractNumId w:val="11"/>
  </w:num>
  <w:num w:numId="17" w16cid:durableId="1451437862">
    <w:abstractNumId w:val="16"/>
  </w:num>
  <w:num w:numId="18" w16cid:durableId="1055278294">
    <w:abstractNumId w:val="20"/>
  </w:num>
  <w:num w:numId="19" w16cid:durableId="1008485858">
    <w:abstractNumId w:val="12"/>
  </w:num>
  <w:num w:numId="20" w16cid:durableId="1264147002">
    <w:abstractNumId w:val="0"/>
  </w:num>
  <w:num w:numId="21" w16cid:durableId="94295328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781"/>
    <w:rsid w:val="00033CCA"/>
    <w:rsid w:val="00037FF9"/>
    <w:rsid w:val="00040DB0"/>
    <w:rsid w:val="00042704"/>
    <w:rsid w:val="00061C0C"/>
    <w:rsid w:val="000630DE"/>
    <w:rsid w:val="00063617"/>
    <w:rsid w:val="00085E23"/>
    <w:rsid w:val="000A23DA"/>
    <w:rsid w:val="000A674C"/>
    <w:rsid w:val="000B435C"/>
    <w:rsid w:val="000B608D"/>
    <w:rsid w:val="000C6362"/>
    <w:rsid w:val="000E4F99"/>
    <w:rsid w:val="000E7B3C"/>
    <w:rsid w:val="000F0A41"/>
    <w:rsid w:val="000F1742"/>
    <w:rsid w:val="000F1C2C"/>
    <w:rsid w:val="000F2518"/>
    <w:rsid w:val="0010441B"/>
    <w:rsid w:val="00106BF1"/>
    <w:rsid w:val="00111A42"/>
    <w:rsid w:val="001126FD"/>
    <w:rsid w:val="00112A98"/>
    <w:rsid w:val="0011558A"/>
    <w:rsid w:val="00116035"/>
    <w:rsid w:val="00120565"/>
    <w:rsid w:val="00120B52"/>
    <w:rsid w:val="0012114A"/>
    <w:rsid w:val="00123A69"/>
    <w:rsid w:val="001242E7"/>
    <w:rsid w:val="00135D98"/>
    <w:rsid w:val="00136519"/>
    <w:rsid w:val="0014616F"/>
    <w:rsid w:val="001524AA"/>
    <w:rsid w:val="0015423D"/>
    <w:rsid w:val="001811A0"/>
    <w:rsid w:val="00181F1D"/>
    <w:rsid w:val="00190B39"/>
    <w:rsid w:val="001A37A4"/>
    <w:rsid w:val="001C1AF1"/>
    <w:rsid w:val="001D5D99"/>
    <w:rsid w:val="001D5E08"/>
    <w:rsid w:val="001E11B5"/>
    <w:rsid w:val="001F24DD"/>
    <w:rsid w:val="00200CAA"/>
    <w:rsid w:val="0020100F"/>
    <w:rsid w:val="002058DB"/>
    <w:rsid w:val="002059FA"/>
    <w:rsid w:val="00210031"/>
    <w:rsid w:val="00210325"/>
    <w:rsid w:val="00213F01"/>
    <w:rsid w:val="002341AB"/>
    <w:rsid w:val="00250224"/>
    <w:rsid w:val="00250763"/>
    <w:rsid w:val="002666B7"/>
    <w:rsid w:val="00275111"/>
    <w:rsid w:val="002900DE"/>
    <w:rsid w:val="00293485"/>
    <w:rsid w:val="00296106"/>
    <w:rsid w:val="002A7B6C"/>
    <w:rsid w:val="002B063D"/>
    <w:rsid w:val="002B57BA"/>
    <w:rsid w:val="002B62EC"/>
    <w:rsid w:val="002C0118"/>
    <w:rsid w:val="002C3862"/>
    <w:rsid w:val="002D08CC"/>
    <w:rsid w:val="002D4178"/>
    <w:rsid w:val="002D6E5A"/>
    <w:rsid w:val="002E1646"/>
    <w:rsid w:val="002F4B55"/>
    <w:rsid w:val="00304570"/>
    <w:rsid w:val="00316BA7"/>
    <w:rsid w:val="00322A47"/>
    <w:rsid w:val="00325D5D"/>
    <w:rsid w:val="0033290E"/>
    <w:rsid w:val="00336905"/>
    <w:rsid w:val="00337304"/>
    <w:rsid w:val="003447C0"/>
    <w:rsid w:val="00352807"/>
    <w:rsid w:val="00365313"/>
    <w:rsid w:val="003733A3"/>
    <w:rsid w:val="003734DC"/>
    <w:rsid w:val="00373955"/>
    <w:rsid w:val="00373DB4"/>
    <w:rsid w:val="0037583C"/>
    <w:rsid w:val="00386BB6"/>
    <w:rsid w:val="00396893"/>
    <w:rsid w:val="003A0FE8"/>
    <w:rsid w:val="003A3322"/>
    <w:rsid w:val="003A43C1"/>
    <w:rsid w:val="003B329C"/>
    <w:rsid w:val="003B44F5"/>
    <w:rsid w:val="003B5D9F"/>
    <w:rsid w:val="003B6168"/>
    <w:rsid w:val="003C5758"/>
    <w:rsid w:val="003C70B7"/>
    <w:rsid w:val="003E299E"/>
    <w:rsid w:val="003E2B75"/>
    <w:rsid w:val="003E5886"/>
    <w:rsid w:val="0042732B"/>
    <w:rsid w:val="00435ECE"/>
    <w:rsid w:val="004437C9"/>
    <w:rsid w:val="0045003D"/>
    <w:rsid w:val="00450850"/>
    <w:rsid w:val="00453DB4"/>
    <w:rsid w:val="00456327"/>
    <w:rsid w:val="00456E52"/>
    <w:rsid w:val="00461352"/>
    <w:rsid w:val="00480692"/>
    <w:rsid w:val="00487CC9"/>
    <w:rsid w:val="00491F04"/>
    <w:rsid w:val="0049228E"/>
    <w:rsid w:val="004936C2"/>
    <w:rsid w:val="004B0806"/>
    <w:rsid w:val="004B7D01"/>
    <w:rsid w:val="004C01A5"/>
    <w:rsid w:val="004C0706"/>
    <w:rsid w:val="004C2274"/>
    <w:rsid w:val="004C5444"/>
    <w:rsid w:val="004C78E6"/>
    <w:rsid w:val="004D25B6"/>
    <w:rsid w:val="004D2B96"/>
    <w:rsid w:val="004D4226"/>
    <w:rsid w:val="004D569D"/>
    <w:rsid w:val="004D570A"/>
    <w:rsid w:val="004D5762"/>
    <w:rsid w:val="004F7520"/>
    <w:rsid w:val="004F7D21"/>
    <w:rsid w:val="00501ECA"/>
    <w:rsid w:val="0051582A"/>
    <w:rsid w:val="005175D5"/>
    <w:rsid w:val="005213A9"/>
    <w:rsid w:val="00524B00"/>
    <w:rsid w:val="0052720A"/>
    <w:rsid w:val="00535EE3"/>
    <w:rsid w:val="00537D5E"/>
    <w:rsid w:val="005647ED"/>
    <w:rsid w:val="00571B8B"/>
    <w:rsid w:val="005725E4"/>
    <w:rsid w:val="00581F14"/>
    <w:rsid w:val="00584066"/>
    <w:rsid w:val="005856C5"/>
    <w:rsid w:val="00597ED0"/>
    <w:rsid w:val="005A0DCF"/>
    <w:rsid w:val="005C0529"/>
    <w:rsid w:val="005C4BCC"/>
    <w:rsid w:val="005E3C10"/>
    <w:rsid w:val="005E50A2"/>
    <w:rsid w:val="005F7F54"/>
    <w:rsid w:val="00602AE4"/>
    <w:rsid w:val="00602FD6"/>
    <w:rsid w:val="00617645"/>
    <w:rsid w:val="00623621"/>
    <w:rsid w:val="0062711C"/>
    <w:rsid w:val="00627BE1"/>
    <w:rsid w:val="006336B4"/>
    <w:rsid w:val="00633DE6"/>
    <w:rsid w:val="006368BC"/>
    <w:rsid w:val="00640D5E"/>
    <w:rsid w:val="00642B7C"/>
    <w:rsid w:val="00642BCA"/>
    <w:rsid w:val="00642C44"/>
    <w:rsid w:val="00645DC2"/>
    <w:rsid w:val="0065129C"/>
    <w:rsid w:val="006656CD"/>
    <w:rsid w:val="006720EC"/>
    <w:rsid w:val="00676C81"/>
    <w:rsid w:val="006933F9"/>
    <w:rsid w:val="006968FB"/>
    <w:rsid w:val="006A585E"/>
    <w:rsid w:val="006A72CA"/>
    <w:rsid w:val="006B17FA"/>
    <w:rsid w:val="006C0560"/>
    <w:rsid w:val="006E0E17"/>
    <w:rsid w:val="006E57D5"/>
    <w:rsid w:val="006E6257"/>
    <w:rsid w:val="006E69D7"/>
    <w:rsid w:val="006F48DB"/>
    <w:rsid w:val="006F56F9"/>
    <w:rsid w:val="006F5C7D"/>
    <w:rsid w:val="00710C56"/>
    <w:rsid w:val="00714D81"/>
    <w:rsid w:val="007209D7"/>
    <w:rsid w:val="00730B0C"/>
    <w:rsid w:val="0074423E"/>
    <w:rsid w:val="007467D0"/>
    <w:rsid w:val="007534F9"/>
    <w:rsid w:val="00753CBA"/>
    <w:rsid w:val="00756235"/>
    <w:rsid w:val="007668CD"/>
    <w:rsid w:val="00766D31"/>
    <w:rsid w:val="007720CD"/>
    <w:rsid w:val="00772FE6"/>
    <w:rsid w:val="007778AE"/>
    <w:rsid w:val="0078152F"/>
    <w:rsid w:val="00781578"/>
    <w:rsid w:val="00783885"/>
    <w:rsid w:val="0078771F"/>
    <w:rsid w:val="007977E4"/>
    <w:rsid w:val="007A0801"/>
    <w:rsid w:val="007A08EA"/>
    <w:rsid w:val="007B02F3"/>
    <w:rsid w:val="007B4140"/>
    <w:rsid w:val="007B6B5F"/>
    <w:rsid w:val="007D4823"/>
    <w:rsid w:val="007E2A37"/>
    <w:rsid w:val="007E37A7"/>
    <w:rsid w:val="007E37B7"/>
    <w:rsid w:val="007F1463"/>
    <w:rsid w:val="00802E98"/>
    <w:rsid w:val="00826981"/>
    <w:rsid w:val="008409C3"/>
    <w:rsid w:val="00842FC7"/>
    <w:rsid w:val="008438F9"/>
    <w:rsid w:val="0084428E"/>
    <w:rsid w:val="00845388"/>
    <w:rsid w:val="00851791"/>
    <w:rsid w:val="00864AFA"/>
    <w:rsid w:val="00867996"/>
    <w:rsid w:val="00874F7A"/>
    <w:rsid w:val="0088339E"/>
    <w:rsid w:val="008960D6"/>
    <w:rsid w:val="008A5BF8"/>
    <w:rsid w:val="008B50B5"/>
    <w:rsid w:val="008B63F7"/>
    <w:rsid w:val="008C5EF7"/>
    <w:rsid w:val="008C7390"/>
    <w:rsid w:val="008E3EAD"/>
    <w:rsid w:val="008E65A9"/>
    <w:rsid w:val="008E6B95"/>
    <w:rsid w:val="008F2DE0"/>
    <w:rsid w:val="00901847"/>
    <w:rsid w:val="00904E3B"/>
    <w:rsid w:val="0091462C"/>
    <w:rsid w:val="0092738E"/>
    <w:rsid w:val="00932476"/>
    <w:rsid w:val="00941FA9"/>
    <w:rsid w:val="00942D15"/>
    <w:rsid w:val="00946022"/>
    <w:rsid w:val="00946E3F"/>
    <w:rsid w:val="009544C1"/>
    <w:rsid w:val="009566FC"/>
    <w:rsid w:val="00966FCE"/>
    <w:rsid w:val="00967E0F"/>
    <w:rsid w:val="009767FA"/>
    <w:rsid w:val="00982FA6"/>
    <w:rsid w:val="009B088B"/>
    <w:rsid w:val="009B5E79"/>
    <w:rsid w:val="009C46FF"/>
    <w:rsid w:val="009D3487"/>
    <w:rsid w:val="009D4FB7"/>
    <w:rsid w:val="009D661A"/>
    <w:rsid w:val="009E3BB2"/>
    <w:rsid w:val="009F317B"/>
    <w:rsid w:val="009F5E79"/>
    <w:rsid w:val="009F7CE8"/>
    <w:rsid w:val="00A00813"/>
    <w:rsid w:val="00A13388"/>
    <w:rsid w:val="00A148C4"/>
    <w:rsid w:val="00A2213D"/>
    <w:rsid w:val="00A237F3"/>
    <w:rsid w:val="00A239B7"/>
    <w:rsid w:val="00A34534"/>
    <w:rsid w:val="00A4705F"/>
    <w:rsid w:val="00A513EB"/>
    <w:rsid w:val="00A5198D"/>
    <w:rsid w:val="00A51E42"/>
    <w:rsid w:val="00A60B55"/>
    <w:rsid w:val="00A63341"/>
    <w:rsid w:val="00A665B3"/>
    <w:rsid w:val="00A705A4"/>
    <w:rsid w:val="00A74DDC"/>
    <w:rsid w:val="00A76CBB"/>
    <w:rsid w:val="00A81FA4"/>
    <w:rsid w:val="00A9113D"/>
    <w:rsid w:val="00A9707C"/>
    <w:rsid w:val="00A9744C"/>
    <w:rsid w:val="00A975EF"/>
    <w:rsid w:val="00AA2042"/>
    <w:rsid w:val="00AA3532"/>
    <w:rsid w:val="00AC17CA"/>
    <w:rsid w:val="00AD311A"/>
    <w:rsid w:val="00AE635C"/>
    <w:rsid w:val="00AE744A"/>
    <w:rsid w:val="00AE785E"/>
    <w:rsid w:val="00AE790E"/>
    <w:rsid w:val="00B02F6A"/>
    <w:rsid w:val="00B10EA8"/>
    <w:rsid w:val="00B10FB2"/>
    <w:rsid w:val="00B11E8C"/>
    <w:rsid w:val="00B2435F"/>
    <w:rsid w:val="00B34930"/>
    <w:rsid w:val="00B37B71"/>
    <w:rsid w:val="00B40DD3"/>
    <w:rsid w:val="00B41F6A"/>
    <w:rsid w:val="00B4479C"/>
    <w:rsid w:val="00B51FAF"/>
    <w:rsid w:val="00B61149"/>
    <w:rsid w:val="00B61660"/>
    <w:rsid w:val="00B6341E"/>
    <w:rsid w:val="00B74BA1"/>
    <w:rsid w:val="00B755B4"/>
    <w:rsid w:val="00B85DEE"/>
    <w:rsid w:val="00B87175"/>
    <w:rsid w:val="00B900F1"/>
    <w:rsid w:val="00B90DF9"/>
    <w:rsid w:val="00B96328"/>
    <w:rsid w:val="00BA2271"/>
    <w:rsid w:val="00BA2DDB"/>
    <w:rsid w:val="00BA2F51"/>
    <w:rsid w:val="00BB5080"/>
    <w:rsid w:val="00BC08A7"/>
    <w:rsid w:val="00BC0F2E"/>
    <w:rsid w:val="00BC4C06"/>
    <w:rsid w:val="00BD089E"/>
    <w:rsid w:val="00BD3779"/>
    <w:rsid w:val="00BD7E10"/>
    <w:rsid w:val="00BE6ED1"/>
    <w:rsid w:val="00C01F21"/>
    <w:rsid w:val="00C0398E"/>
    <w:rsid w:val="00C03F28"/>
    <w:rsid w:val="00C063BD"/>
    <w:rsid w:val="00C13031"/>
    <w:rsid w:val="00C20643"/>
    <w:rsid w:val="00C223C3"/>
    <w:rsid w:val="00C25E0A"/>
    <w:rsid w:val="00C4025F"/>
    <w:rsid w:val="00C418E8"/>
    <w:rsid w:val="00C425A2"/>
    <w:rsid w:val="00C51297"/>
    <w:rsid w:val="00C53C57"/>
    <w:rsid w:val="00C65A3B"/>
    <w:rsid w:val="00C7189A"/>
    <w:rsid w:val="00C8107C"/>
    <w:rsid w:val="00C86C25"/>
    <w:rsid w:val="00C917FB"/>
    <w:rsid w:val="00CA1339"/>
    <w:rsid w:val="00CA3913"/>
    <w:rsid w:val="00CA6D28"/>
    <w:rsid w:val="00CB2644"/>
    <w:rsid w:val="00CC0212"/>
    <w:rsid w:val="00CD2EAF"/>
    <w:rsid w:val="00CD658A"/>
    <w:rsid w:val="00CE5547"/>
    <w:rsid w:val="00CE6EAD"/>
    <w:rsid w:val="00CF25D9"/>
    <w:rsid w:val="00CF31FE"/>
    <w:rsid w:val="00D02793"/>
    <w:rsid w:val="00D05F89"/>
    <w:rsid w:val="00D06F0F"/>
    <w:rsid w:val="00D1361A"/>
    <w:rsid w:val="00D22069"/>
    <w:rsid w:val="00D3186D"/>
    <w:rsid w:val="00D33146"/>
    <w:rsid w:val="00D41ABC"/>
    <w:rsid w:val="00D41EEF"/>
    <w:rsid w:val="00D531B9"/>
    <w:rsid w:val="00D64B05"/>
    <w:rsid w:val="00D75751"/>
    <w:rsid w:val="00D81127"/>
    <w:rsid w:val="00D824B3"/>
    <w:rsid w:val="00D85096"/>
    <w:rsid w:val="00D940CE"/>
    <w:rsid w:val="00DB2167"/>
    <w:rsid w:val="00DB2CF5"/>
    <w:rsid w:val="00DB3C4E"/>
    <w:rsid w:val="00DC2CA5"/>
    <w:rsid w:val="00DC372B"/>
    <w:rsid w:val="00DC7B34"/>
    <w:rsid w:val="00DD0D0A"/>
    <w:rsid w:val="00DD1B6E"/>
    <w:rsid w:val="00DD79B7"/>
    <w:rsid w:val="00DF059E"/>
    <w:rsid w:val="00DF23C2"/>
    <w:rsid w:val="00DF346E"/>
    <w:rsid w:val="00DF3534"/>
    <w:rsid w:val="00DF5854"/>
    <w:rsid w:val="00E012A5"/>
    <w:rsid w:val="00E02583"/>
    <w:rsid w:val="00E25405"/>
    <w:rsid w:val="00E313DE"/>
    <w:rsid w:val="00E336B1"/>
    <w:rsid w:val="00E33AEE"/>
    <w:rsid w:val="00E34067"/>
    <w:rsid w:val="00E43AFB"/>
    <w:rsid w:val="00E65616"/>
    <w:rsid w:val="00E67B15"/>
    <w:rsid w:val="00E70324"/>
    <w:rsid w:val="00E70404"/>
    <w:rsid w:val="00E70974"/>
    <w:rsid w:val="00E753FA"/>
    <w:rsid w:val="00E76660"/>
    <w:rsid w:val="00E802AD"/>
    <w:rsid w:val="00E85A42"/>
    <w:rsid w:val="00E86F86"/>
    <w:rsid w:val="00E8763D"/>
    <w:rsid w:val="00E9758F"/>
    <w:rsid w:val="00EA0780"/>
    <w:rsid w:val="00EB0954"/>
    <w:rsid w:val="00EB0E20"/>
    <w:rsid w:val="00EB48CD"/>
    <w:rsid w:val="00ED12A9"/>
    <w:rsid w:val="00EF55AB"/>
    <w:rsid w:val="00F05DA0"/>
    <w:rsid w:val="00F07A09"/>
    <w:rsid w:val="00F13ED8"/>
    <w:rsid w:val="00F15399"/>
    <w:rsid w:val="00F36603"/>
    <w:rsid w:val="00F43D2B"/>
    <w:rsid w:val="00F4653F"/>
    <w:rsid w:val="00F546AA"/>
    <w:rsid w:val="00F56068"/>
    <w:rsid w:val="00F64424"/>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99"/>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275111"/>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BF9F2-A729-488D-8F2F-A22AC9C5C903}">
  <ds:schemaRefs>
    <ds:schemaRef ds:uri="http://schemas.microsoft.com/office/2006/metadata/contentType"/>
    <ds:schemaRef ds:uri="http://schemas.microsoft.com/office/2006/metadata/properties/metaAttributes"/>
    <ds:schemaRef ds:uri="http://www.w3.org/2000/xmlns/"/>
    <ds:schemaRef ds:uri="http://www.w3.org/2001/XMLSchema"/>
    <ds:schemaRef ds:uri="de908012-a0b5-457c-8c7f-616ebfcbf38a"/>
    <ds:schemaRef ds:uri="5b72c860-3b22-4719-a0ed-5055079af4f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90463-06A0-4B7D-9888-10917D6306EB}">
  <ds:schemaRefs>
    <ds:schemaRef ds:uri="http://schemas.microsoft.com/office/2006/metadata/properties"/>
    <ds:schemaRef ds:uri="http://www.w3.org/2000/xmlns/"/>
    <ds:schemaRef ds:uri="5b72c860-3b22-4719-a0ed-5055079af4f9"/>
    <ds:schemaRef ds:uri="http://www.w3.org/2001/XMLSchema-instance"/>
    <ds:schemaRef ds:uri="de908012-a0b5-457c-8c7f-616ebfcbf38a"/>
    <ds:schemaRef ds:uri="http://schemas.microsoft.com/office/infopath/2007/PartnerControls"/>
  </ds:schemaRefs>
</ds:datastoreItem>
</file>

<file path=customXml/itemProps3.xml><?xml version="1.0" encoding="utf-8"?>
<ds:datastoreItem xmlns:ds="http://schemas.openxmlformats.org/officeDocument/2006/customXml" ds:itemID="{ECC5281D-2C24-4EB4-8BAC-499F5F3ED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Ready_Session 1_text.docx</vt:lpstr>
    </vt:vector>
  </TitlesOfParts>
  <Company>LifeWay</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50</cp:revision>
  <cp:lastPrinted>2021-09-07T22:01:00Z</cp:lastPrinted>
  <dcterms:created xsi:type="dcterms:W3CDTF">2025-10-10T16:16:00Z</dcterms:created>
  <dcterms:modified xsi:type="dcterms:W3CDTF">2025-10-15T22:56:00Z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y fmtid="{D5CDD505-2E9C-101B-9397-08002B2CF9AE}" pid="12" name="Order">
    <vt:r8>177900</vt:r8>
  </property>
</Properties>
</file>