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1898" w14:textId="6E4FD202" w:rsidR="00910370" w:rsidRPr="00910370" w:rsidRDefault="00910370" w:rsidP="00910370">
      <w:pPr>
        <w:spacing w:after="0" w:line="240" w:lineRule="auto"/>
        <w:rPr>
          <w:rFonts w:ascii="Times New Roman" w:eastAsia="Times New Roman" w:hAnsi="Times New Roman" w:cs="Times New Roman"/>
          <w:b/>
          <w:bCs/>
          <w:kern w:val="0"/>
          <w14:ligatures w14:val="none"/>
        </w:rPr>
      </w:pPr>
      <w:r w:rsidRPr="00910370">
        <w:rPr>
          <w:b/>
          <w:bCs/>
        </w:rPr>
        <w:t>EXTRA! Ideas for Adults – Life's Interruptions – When a Time of Inactivity Slows You Down</w:t>
      </w:r>
    </w:p>
    <w:p w14:paraId="4D65A0AA" w14:textId="77777777" w:rsidR="00910370" w:rsidRDefault="00910370" w:rsidP="00910370">
      <w:pPr>
        <w:spacing w:after="0" w:line="240" w:lineRule="auto"/>
        <w:rPr>
          <w:rFonts w:ascii="Times New Roman" w:eastAsia="Times New Roman" w:hAnsi="Times New Roman" w:cs="Times New Roman"/>
          <w:b/>
          <w:bCs/>
          <w:kern w:val="0"/>
          <w14:ligatures w14:val="none"/>
        </w:rPr>
      </w:pPr>
    </w:p>
    <w:p w14:paraId="02C64205" w14:textId="77777777" w:rsidR="00910370" w:rsidRPr="00910370" w:rsidRDefault="00910370" w:rsidP="0091037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10370">
        <w:rPr>
          <w:rFonts w:ascii="Times New Roman" w:eastAsia="Times New Roman" w:hAnsi="Times New Roman" w:cs="Times New Roman"/>
          <w:b/>
          <w:bCs/>
          <w:kern w:val="0"/>
          <w14:ligatures w14:val="none"/>
        </w:rPr>
        <w:t>Date: November 16, 2025</w:t>
      </w:r>
    </w:p>
    <w:p w14:paraId="37C70F8D" w14:textId="60C7877A" w:rsidR="00910370" w:rsidRPr="00910370" w:rsidRDefault="00910370" w:rsidP="00910370">
      <w:pPr>
        <w:spacing w:after="0"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b/>
          <w:bCs/>
          <w:kern w:val="0"/>
          <w14:ligatures w14:val="none"/>
        </w:rPr>
        <w:t>When a Time of Inactivity Slows You Down</w:t>
      </w:r>
    </w:p>
    <w:p w14:paraId="6AAC6B34" w14:textId="77777777" w:rsidR="00910370" w:rsidRPr="00910370" w:rsidRDefault="00910370" w:rsidP="0091037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10370">
        <w:rPr>
          <w:rFonts w:ascii="Times New Roman" w:eastAsia="Times New Roman" w:hAnsi="Times New Roman" w:cs="Times New Roman"/>
          <w:b/>
          <w:bCs/>
          <w:kern w:val="0"/>
          <w14:ligatures w14:val="none"/>
        </w:rPr>
        <w:t>The Point: Use unexpected downtime to prepare for what's next.</w:t>
      </w:r>
    </w:p>
    <w:p w14:paraId="2A0F4677" w14:textId="77777777" w:rsidR="00910370" w:rsidRDefault="00910370" w:rsidP="009103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3999662" w14:textId="3028D8BB" w:rsidR="00910370" w:rsidRPr="00910370" w:rsidRDefault="00910370" w:rsidP="009103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370">
        <w:rPr>
          <w:rFonts w:ascii="Times New Roman" w:eastAsia="Times New Roman" w:hAnsi="Times New Roman" w:cs="Times New Roman"/>
          <w:b/>
          <w:bCs/>
          <w:kern w:val="0"/>
          <w:sz w:val="36"/>
          <w:szCs w:val="36"/>
          <w14:ligatures w14:val="none"/>
        </w:rPr>
        <w:t>Get Into the Study</w:t>
      </w:r>
    </w:p>
    <w:p w14:paraId="662B2E67"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i/>
          <w:iCs/>
          <w:kern w:val="0"/>
          <w14:ligatures w14:val="none"/>
        </w:rPr>
        <w:t xml:space="preserve">Read after discussing Get </w:t>
      </w:r>
      <w:proofErr w:type="gramStart"/>
      <w:r w:rsidRPr="00910370">
        <w:rPr>
          <w:rFonts w:ascii="Times New Roman" w:eastAsia="Times New Roman" w:hAnsi="Times New Roman" w:cs="Times New Roman"/>
          <w:i/>
          <w:iCs/>
          <w:kern w:val="0"/>
          <w14:ligatures w14:val="none"/>
        </w:rPr>
        <w:t>Into</w:t>
      </w:r>
      <w:proofErr w:type="gramEnd"/>
      <w:r w:rsidRPr="00910370">
        <w:rPr>
          <w:rFonts w:ascii="Times New Roman" w:eastAsia="Times New Roman" w:hAnsi="Times New Roman" w:cs="Times New Roman"/>
          <w:i/>
          <w:iCs/>
          <w:kern w:val="0"/>
          <w14:ligatures w14:val="none"/>
        </w:rPr>
        <w:t xml:space="preserve"> the Study:</w:t>
      </w:r>
    </w:p>
    <w:p w14:paraId="21A0088D"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 xml:space="preserve">To help prevent the Georgia Aquarium’s five sea otters from getting bored in their enclosures, aquarium staff has partnered with researchers from Georgia Tech to make </w:t>
      </w:r>
      <w:hyperlink r:id="rId5" w:history="1">
        <w:r w:rsidRPr="00910370">
          <w:rPr>
            <w:rFonts w:ascii="Times New Roman" w:eastAsia="Times New Roman" w:hAnsi="Times New Roman" w:cs="Times New Roman"/>
            <w:color w:val="0000FF"/>
            <w:kern w:val="0"/>
            <w:u w:val="single"/>
            <w14:ligatures w14:val="none"/>
          </w:rPr>
          <w:t>new enrichment toys</w:t>
        </w:r>
      </w:hyperlink>
      <w:r w:rsidRPr="00910370">
        <w:rPr>
          <w:rFonts w:ascii="Times New Roman" w:eastAsia="Times New Roman" w:hAnsi="Times New Roman" w:cs="Times New Roman"/>
          <w:kern w:val="0"/>
          <w14:ligatures w14:val="none"/>
        </w:rPr>
        <w:t xml:space="preserve"> for the animals. These new toys are highly specialized and embedded with motion sensors to track how the otters learn, interact, and adapt over time with them.</w:t>
      </w:r>
    </w:p>
    <w:p w14:paraId="1374C89D"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During this study, each otter was given two types of enrichment items: one new and one familiar. The familiar one was a food-dispensing KONG dog toy, while the second was a custom-built scallop shaped device. Both toys contained motion sensors to measure play intensity and interaction time, and the food rewards inside each toy were weighed before and after play.</w:t>
      </w:r>
    </w:p>
    <w:p w14:paraId="0240FC24"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 xml:space="preserve">Just as the otters pass their time playing with enrichment toys, we too </w:t>
      </w:r>
      <w:proofErr w:type="gramStart"/>
      <w:r w:rsidRPr="00910370">
        <w:rPr>
          <w:rFonts w:ascii="Times New Roman" w:eastAsia="Times New Roman" w:hAnsi="Times New Roman" w:cs="Times New Roman"/>
          <w:kern w:val="0"/>
          <w14:ligatures w14:val="none"/>
        </w:rPr>
        <w:t>have to</w:t>
      </w:r>
      <w:proofErr w:type="gramEnd"/>
      <w:r w:rsidRPr="00910370">
        <w:rPr>
          <w:rFonts w:ascii="Times New Roman" w:eastAsia="Times New Roman" w:hAnsi="Times New Roman" w:cs="Times New Roman"/>
          <w:kern w:val="0"/>
          <w14:ligatures w14:val="none"/>
        </w:rPr>
        <w:t xml:space="preserve"> find ways to spend our downtime that enriches us. As believers, God often gives us downtime between calls to join in His work so we can rest and prepare for what’s next. We should be good stewards of that time and prepare for future kingdom work and not waste it.</w:t>
      </w:r>
    </w:p>
    <w:p w14:paraId="1215A109" w14:textId="77777777" w:rsidR="00910370" w:rsidRPr="00910370" w:rsidRDefault="00910370" w:rsidP="009103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370">
        <w:rPr>
          <w:rFonts w:ascii="Times New Roman" w:eastAsia="Times New Roman" w:hAnsi="Times New Roman" w:cs="Times New Roman"/>
          <w:b/>
          <w:bCs/>
          <w:kern w:val="0"/>
          <w:sz w:val="36"/>
          <w:szCs w:val="36"/>
          <w14:ligatures w14:val="none"/>
        </w:rPr>
        <w:t>Get Into the Study (Option for Adult Leader Guide)</w:t>
      </w:r>
    </w:p>
    <w:p w14:paraId="62CF9356"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 xml:space="preserve">In advance, play a </w:t>
      </w:r>
      <w:hyperlink r:id="rId6" w:history="1">
        <w:r w:rsidRPr="00910370">
          <w:rPr>
            <w:rFonts w:ascii="Times New Roman" w:eastAsia="Times New Roman" w:hAnsi="Times New Roman" w:cs="Times New Roman"/>
            <w:color w:val="0000FF"/>
            <w:kern w:val="0"/>
            <w:u w:val="single"/>
            <w14:ligatures w14:val="none"/>
          </w:rPr>
          <w:t xml:space="preserve">video clip </w:t>
        </w:r>
      </w:hyperlink>
      <w:r w:rsidRPr="00910370">
        <w:rPr>
          <w:rFonts w:ascii="Times New Roman" w:eastAsia="Times New Roman" w:hAnsi="Times New Roman" w:cs="Times New Roman"/>
          <w:kern w:val="0"/>
          <w14:ligatures w14:val="none"/>
        </w:rPr>
        <w:t>of someone who is forced to wait. Then ask Question #1.</w:t>
      </w:r>
    </w:p>
    <w:p w14:paraId="50543C82" w14:textId="77777777" w:rsidR="00910370" w:rsidRPr="00910370" w:rsidRDefault="00910370" w:rsidP="009103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370">
        <w:rPr>
          <w:rFonts w:ascii="Times New Roman" w:eastAsia="Times New Roman" w:hAnsi="Times New Roman" w:cs="Times New Roman"/>
          <w:b/>
          <w:bCs/>
          <w:kern w:val="0"/>
          <w:sz w:val="36"/>
          <w:szCs w:val="36"/>
          <w14:ligatures w14:val="none"/>
        </w:rPr>
        <w:t>Study the Bible</w:t>
      </w:r>
      <w:r w:rsidRPr="00910370">
        <w:rPr>
          <w:rFonts w:ascii="Times New Roman" w:eastAsia="Times New Roman" w:hAnsi="Times New Roman" w:cs="Times New Roman"/>
          <w:b/>
          <w:bCs/>
          <w:kern w:val="0"/>
          <w:sz w:val="36"/>
          <w:szCs w:val="36"/>
          <w14:ligatures w14:val="none"/>
        </w:rPr>
        <w:br/>
      </w:r>
      <w:r w:rsidRPr="00910370">
        <w:rPr>
          <w:rFonts w:ascii="Times New Roman" w:eastAsia="Times New Roman" w:hAnsi="Times New Roman" w:cs="Times New Roman"/>
          <w:b/>
          <w:bCs/>
          <w:i/>
          <w:iCs/>
          <w:kern w:val="0"/>
          <w:sz w:val="36"/>
          <w:szCs w:val="36"/>
          <w14:ligatures w14:val="none"/>
        </w:rPr>
        <w:t>Read after discussing Question 5:</w:t>
      </w:r>
    </w:p>
    <w:p w14:paraId="4AA22124"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 xml:space="preserve">After two years of war, the </w:t>
      </w:r>
      <w:hyperlink r:id="rId7" w:history="1">
        <w:r w:rsidRPr="00910370">
          <w:rPr>
            <w:rFonts w:ascii="Times New Roman" w:eastAsia="Times New Roman" w:hAnsi="Times New Roman" w:cs="Times New Roman"/>
            <w:color w:val="0000FF"/>
            <w:kern w:val="0"/>
            <w:u w:val="single"/>
            <w14:ligatures w14:val="none"/>
          </w:rPr>
          <w:t>final 20 living hostages are being released</w:t>
        </w:r>
      </w:hyperlink>
      <w:r w:rsidRPr="00910370">
        <w:rPr>
          <w:rFonts w:ascii="Times New Roman" w:eastAsia="Times New Roman" w:hAnsi="Times New Roman" w:cs="Times New Roman"/>
          <w:kern w:val="0"/>
          <w14:ligatures w14:val="none"/>
        </w:rPr>
        <w:t xml:space="preserve"> from Gaza, thanks in part to a ceasefire and peace deal between Israel and Hamas.</w:t>
      </w:r>
    </w:p>
    <w:p w14:paraId="48DE3AB8"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 xml:space="preserve">Under this peace plan, the Gaza enclave will be administered by a mix of international and Palestinian leaders. </w:t>
      </w:r>
      <w:proofErr w:type="gramStart"/>
      <w:r w:rsidRPr="00910370">
        <w:rPr>
          <w:rFonts w:ascii="Times New Roman" w:eastAsia="Times New Roman" w:hAnsi="Times New Roman" w:cs="Times New Roman"/>
          <w:kern w:val="0"/>
          <w14:ligatures w14:val="none"/>
        </w:rPr>
        <w:t>All of</w:t>
      </w:r>
      <w:proofErr w:type="gramEnd"/>
      <w:r w:rsidRPr="00910370">
        <w:rPr>
          <w:rFonts w:ascii="Times New Roman" w:eastAsia="Times New Roman" w:hAnsi="Times New Roman" w:cs="Times New Roman"/>
          <w:kern w:val="0"/>
          <w14:ligatures w14:val="none"/>
        </w:rPr>
        <w:t xml:space="preserve"> the enclave’s work will be overseen by a governing board. Already, humanitarian aid is pouring into Gaza in the form of food, medical equipment, and other supplies.</w:t>
      </w:r>
    </w:p>
    <w:p w14:paraId="107F7A1E"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lastRenderedPageBreak/>
        <w:t xml:space="preserve">When the war started on October 7, 2023, Hamas abducted 251 people from Israel. </w:t>
      </w:r>
      <w:hyperlink r:id="rId8" w:history="1">
        <w:r w:rsidRPr="00910370">
          <w:rPr>
            <w:rFonts w:ascii="Times New Roman" w:eastAsia="Times New Roman" w:hAnsi="Times New Roman" w:cs="Times New Roman"/>
            <w:color w:val="0000FF"/>
            <w:kern w:val="0"/>
            <w:u w:val="single"/>
            <w14:ligatures w14:val="none"/>
          </w:rPr>
          <w:t>Only 168 have been returned alive</w:t>
        </w:r>
      </w:hyperlink>
      <w:r w:rsidRPr="00910370">
        <w:rPr>
          <w:rFonts w:ascii="Times New Roman" w:eastAsia="Times New Roman" w:hAnsi="Times New Roman" w:cs="Times New Roman"/>
          <w:kern w:val="0"/>
          <w14:ligatures w14:val="none"/>
        </w:rPr>
        <w:t>, along with the bodies of 58 others.  People around the world have been praying for the return of the hostages since they were taken in 2023. While we may never understand God’s timing in waiting for the hostages’ release, we can still praise Him for answering these prayers and providing their return.</w:t>
      </w:r>
    </w:p>
    <w:p w14:paraId="057C7924" w14:textId="77777777" w:rsidR="00910370" w:rsidRPr="00910370" w:rsidRDefault="00910370" w:rsidP="009103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370">
        <w:rPr>
          <w:rFonts w:ascii="Times New Roman" w:eastAsia="Times New Roman" w:hAnsi="Times New Roman" w:cs="Times New Roman"/>
          <w:b/>
          <w:bCs/>
          <w:kern w:val="0"/>
          <w:sz w:val="36"/>
          <w:szCs w:val="36"/>
          <w14:ligatures w14:val="none"/>
        </w:rPr>
        <w:t>Study the Bible</w:t>
      </w:r>
      <w:r w:rsidRPr="00910370">
        <w:rPr>
          <w:rFonts w:ascii="Times New Roman" w:eastAsia="Times New Roman" w:hAnsi="Times New Roman" w:cs="Times New Roman"/>
          <w:b/>
          <w:bCs/>
          <w:kern w:val="0"/>
          <w:sz w:val="36"/>
          <w:szCs w:val="36"/>
          <w14:ligatures w14:val="none"/>
        </w:rPr>
        <w:br/>
        <w:t>(Option for the Daily Discipleship Guide Leader Guide)</w:t>
      </w:r>
    </w:p>
    <w:p w14:paraId="133FFBF3"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Play a worship song such as “</w:t>
      </w:r>
      <w:hyperlink r:id="rId9" w:history="1">
        <w:r w:rsidRPr="00910370">
          <w:rPr>
            <w:rFonts w:ascii="Times New Roman" w:eastAsia="Times New Roman" w:hAnsi="Times New Roman" w:cs="Times New Roman"/>
            <w:color w:val="0000FF"/>
            <w:kern w:val="0"/>
            <w:u w:val="single"/>
            <w14:ligatures w14:val="none"/>
          </w:rPr>
          <w:t>Waiting Here for You</w:t>
        </w:r>
      </w:hyperlink>
      <w:r w:rsidRPr="00910370">
        <w:rPr>
          <w:rFonts w:ascii="Times New Roman" w:eastAsia="Times New Roman" w:hAnsi="Times New Roman" w:cs="Times New Roman"/>
          <w:kern w:val="0"/>
          <w14:ligatures w14:val="none"/>
        </w:rPr>
        <w:t>,” “</w:t>
      </w:r>
      <w:hyperlink r:id="rId10" w:history="1">
        <w:r w:rsidRPr="00910370">
          <w:rPr>
            <w:rFonts w:ascii="Times New Roman" w:eastAsia="Times New Roman" w:hAnsi="Times New Roman" w:cs="Times New Roman"/>
            <w:color w:val="0000FF"/>
            <w:kern w:val="0"/>
            <w:u w:val="single"/>
            <w14:ligatures w14:val="none"/>
          </w:rPr>
          <w:t>It Is Well</w:t>
        </w:r>
      </w:hyperlink>
      <w:r w:rsidRPr="00910370">
        <w:rPr>
          <w:rFonts w:ascii="Times New Roman" w:eastAsia="Times New Roman" w:hAnsi="Times New Roman" w:cs="Times New Roman"/>
          <w:kern w:val="0"/>
          <w14:ligatures w14:val="none"/>
        </w:rPr>
        <w:t>,” or another song related to trusting God in the waiting. Invite the group to spend a few minutes asking God to help them to wait well and confessing difficulties they have trusting His timing during seasons of unexpected downtime.</w:t>
      </w:r>
    </w:p>
    <w:p w14:paraId="18B150A7" w14:textId="77777777" w:rsidR="00910370" w:rsidRPr="00910370" w:rsidRDefault="00910370" w:rsidP="009103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370">
        <w:rPr>
          <w:rFonts w:ascii="Times New Roman" w:eastAsia="Times New Roman" w:hAnsi="Times New Roman" w:cs="Times New Roman"/>
          <w:b/>
          <w:bCs/>
          <w:kern w:val="0"/>
          <w:sz w:val="36"/>
          <w:szCs w:val="36"/>
          <w14:ligatures w14:val="none"/>
        </w:rPr>
        <w:t>Study the Bible (Option for Adult Leader Guide)</w:t>
      </w:r>
    </w:p>
    <w:p w14:paraId="656FD30F"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 xml:space="preserve">In advance, play a </w:t>
      </w:r>
      <w:hyperlink r:id="rId11" w:history="1">
        <w:r w:rsidRPr="00910370">
          <w:rPr>
            <w:rFonts w:ascii="Times New Roman" w:eastAsia="Times New Roman" w:hAnsi="Times New Roman" w:cs="Times New Roman"/>
            <w:color w:val="0000FF"/>
            <w:kern w:val="0"/>
            <w:u w:val="single"/>
            <w14:ligatures w14:val="none"/>
          </w:rPr>
          <w:t>video clip</w:t>
        </w:r>
      </w:hyperlink>
      <w:r w:rsidRPr="00910370">
        <w:rPr>
          <w:rFonts w:ascii="Times New Roman" w:eastAsia="Times New Roman" w:hAnsi="Times New Roman" w:cs="Times New Roman"/>
          <w:kern w:val="0"/>
          <w14:ligatures w14:val="none"/>
        </w:rPr>
        <w:t xml:space="preserve"> of many languages being spoken or sung to help the group relate to this early miracle in the church.</w:t>
      </w:r>
    </w:p>
    <w:p w14:paraId="0E00CFBA"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910370">
        <w:rPr>
          <w:rFonts w:ascii="Times New Roman" w:eastAsia="Times New Roman" w:hAnsi="Times New Roman" w:cs="Times New Roman"/>
          <w:i/>
          <w:iCs/>
          <w:kern w:val="0"/>
          <w14:ligatures w14:val="none"/>
        </w:rPr>
        <w:t>mentors</w:t>
      </w:r>
      <w:proofErr w:type="gramEnd"/>
      <w:r w:rsidRPr="00910370">
        <w:rPr>
          <w:rFonts w:ascii="Times New Roman" w:eastAsia="Times New Roman" w:hAnsi="Times New Roman" w:cs="Times New Roman"/>
          <w:i/>
          <w:iCs/>
          <w:kern w:val="0"/>
          <w14:ligatures w14:val="none"/>
        </w:rPr>
        <w:t xml:space="preserve"> young women as they transition from high school to college.</w:t>
      </w:r>
    </w:p>
    <w:p w14:paraId="08415E75" w14:textId="1056432F" w:rsidR="00910370" w:rsidRPr="00910370" w:rsidRDefault="00910370" w:rsidP="00910370">
      <w:pPr>
        <w:spacing w:after="0"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b/>
          <w:bCs/>
          <w:kern w:val="0"/>
          <w:sz w:val="36"/>
          <w:szCs w:val="36"/>
          <w14:ligatures w14:val="none"/>
        </w:rPr>
        <w:t>Additional Questions</w:t>
      </w:r>
    </w:p>
    <w:p w14:paraId="4ED156D1"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b/>
          <w:bCs/>
          <w:kern w:val="0"/>
          <w14:ligatures w14:val="none"/>
        </w:rPr>
        <w:t>Icebreaker</w:t>
      </w:r>
    </w:p>
    <w:p w14:paraId="4FFC5F20" w14:textId="77777777" w:rsidR="00910370" w:rsidRPr="00910370" w:rsidRDefault="00910370" w:rsidP="0091037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How do you feel when unexpected delays slow down your plan?</w:t>
      </w:r>
    </w:p>
    <w:p w14:paraId="1FDA283E" w14:textId="77777777" w:rsidR="00910370" w:rsidRPr="00910370" w:rsidRDefault="00910370" w:rsidP="0091037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What is your favorite thing to do when you have nothing to do?</w:t>
      </w:r>
    </w:p>
    <w:p w14:paraId="0F468F4B" w14:textId="77777777" w:rsidR="00910370" w:rsidRPr="00910370" w:rsidRDefault="00910370" w:rsidP="0091037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When has a delay turned into an unexpected adventure?</w:t>
      </w:r>
    </w:p>
    <w:p w14:paraId="20F3EFA3"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b/>
          <w:bCs/>
          <w:kern w:val="0"/>
          <w14:ligatures w14:val="none"/>
        </w:rPr>
        <w:t>Acts 1:4-8. Sometimes God places us in a season of waiting.</w:t>
      </w:r>
    </w:p>
    <w:p w14:paraId="493D0D51" w14:textId="77777777" w:rsidR="00910370" w:rsidRPr="00910370" w:rsidRDefault="00910370" w:rsidP="0091037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What can tempt believers to ignore God’s command to wait?</w:t>
      </w:r>
    </w:p>
    <w:p w14:paraId="4634B2BE" w14:textId="77777777" w:rsidR="00910370" w:rsidRPr="00910370" w:rsidRDefault="00910370" w:rsidP="0091037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What attitudes can contribute to a negative view of waiting?</w:t>
      </w:r>
    </w:p>
    <w:p w14:paraId="6EBA0673" w14:textId="77777777" w:rsidR="00910370" w:rsidRPr="00910370" w:rsidRDefault="00910370" w:rsidP="0091037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How have you experienced God’s power after waiting on His timing?</w:t>
      </w:r>
    </w:p>
    <w:p w14:paraId="71966B67"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b/>
          <w:bCs/>
          <w:kern w:val="0"/>
          <w14:ligatures w14:val="none"/>
        </w:rPr>
        <w:t>Acts 1:12-14. A time of seeming inactivity can be a time for prayer and drawing close to God.</w:t>
      </w:r>
    </w:p>
    <w:p w14:paraId="32A33166" w14:textId="77777777" w:rsidR="00910370" w:rsidRPr="00910370" w:rsidRDefault="00910370" w:rsidP="0091037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What is the difference between simply waiting and waiting in the Lord?</w:t>
      </w:r>
    </w:p>
    <w:p w14:paraId="39AAEDF2" w14:textId="77777777" w:rsidR="00910370" w:rsidRPr="00910370" w:rsidRDefault="00910370" w:rsidP="0091037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What can cause believers to see prayerful waiting as less important than other godly activities?</w:t>
      </w:r>
    </w:p>
    <w:p w14:paraId="6D773939" w14:textId="77777777" w:rsidR="00910370" w:rsidRPr="00910370" w:rsidRDefault="00910370" w:rsidP="0091037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lastRenderedPageBreak/>
        <w:t xml:space="preserve">How can </w:t>
      </w:r>
      <w:proofErr w:type="gramStart"/>
      <w:r w:rsidRPr="00910370">
        <w:rPr>
          <w:rFonts w:ascii="Times New Roman" w:eastAsia="Times New Roman" w:hAnsi="Times New Roman" w:cs="Times New Roman"/>
          <w:kern w:val="0"/>
          <w14:ligatures w14:val="none"/>
        </w:rPr>
        <w:t>Christians</w:t>
      </w:r>
      <w:proofErr w:type="gramEnd"/>
      <w:r w:rsidRPr="00910370">
        <w:rPr>
          <w:rFonts w:ascii="Times New Roman" w:eastAsia="Times New Roman" w:hAnsi="Times New Roman" w:cs="Times New Roman"/>
          <w:kern w:val="0"/>
          <w14:ligatures w14:val="none"/>
        </w:rPr>
        <w:t xml:space="preserve"> support and actively care for one another when we are in seasons of waiting for God’s promises, plans, and provisions?</w:t>
      </w:r>
    </w:p>
    <w:p w14:paraId="11DB3785" w14:textId="77777777" w:rsidR="00910370" w:rsidRPr="00910370" w:rsidRDefault="00910370" w:rsidP="00910370">
      <w:p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b/>
          <w:bCs/>
          <w:kern w:val="0"/>
          <w14:ligatures w14:val="none"/>
        </w:rPr>
        <w:t>Acts 2:1-4. God will do His work through us in His timing.</w:t>
      </w:r>
    </w:p>
    <w:p w14:paraId="21EDADE1" w14:textId="77777777" w:rsidR="00910370" w:rsidRPr="00910370" w:rsidRDefault="00910370" w:rsidP="0091037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How can a firm trust in God’s timing help us during seasons of waiting?</w:t>
      </w:r>
    </w:p>
    <w:p w14:paraId="36344BEF" w14:textId="77777777" w:rsidR="00910370" w:rsidRPr="00910370" w:rsidRDefault="00910370" w:rsidP="0091037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What difficulties have you experienced in waiting for and trusting God’s timing?</w:t>
      </w:r>
    </w:p>
    <w:p w14:paraId="0F51D656" w14:textId="77777777" w:rsidR="00910370" w:rsidRPr="00910370" w:rsidRDefault="00910370" w:rsidP="0091037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10370">
        <w:rPr>
          <w:rFonts w:ascii="Times New Roman" w:eastAsia="Times New Roman" w:hAnsi="Times New Roman" w:cs="Times New Roman"/>
          <w:kern w:val="0"/>
          <w14:ligatures w14:val="none"/>
        </w:rPr>
        <w:t xml:space="preserve">Why it is critical that </w:t>
      </w:r>
      <w:proofErr w:type="gramStart"/>
      <w:r w:rsidRPr="00910370">
        <w:rPr>
          <w:rFonts w:ascii="Times New Roman" w:eastAsia="Times New Roman" w:hAnsi="Times New Roman" w:cs="Times New Roman"/>
          <w:kern w:val="0"/>
          <w14:ligatures w14:val="none"/>
        </w:rPr>
        <w:t>believers</w:t>
      </w:r>
      <w:proofErr w:type="gramEnd"/>
      <w:r w:rsidRPr="00910370">
        <w:rPr>
          <w:rFonts w:ascii="Times New Roman" w:eastAsia="Times New Roman" w:hAnsi="Times New Roman" w:cs="Times New Roman"/>
          <w:kern w:val="0"/>
          <w14:ligatures w14:val="none"/>
        </w:rPr>
        <w:t xml:space="preserve"> function in the power of the Holy Spirit and not their own?</w:t>
      </w:r>
    </w:p>
    <w:p w14:paraId="1F34FD30" w14:textId="77777777" w:rsidR="00910370" w:rsidRDefault="00910370"/>
    <w:sectPr w:rsidR="00910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B0787"/>
    <w:multiLevelType w:val="multilevel"/>
    <w:tmpl w:val="CE82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D019C"/>
    <w:multiLevelType w:val="multilevel"/>
    <w:tmpl w:val="DDF2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77034"/>
    <w:multiLevelType w:val="multilevel"/>
    <w:tmpl w:val="AB6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86F49"/>
    <w:multiLevelType w:val="multilevel"/>
    <w:tmpl w:val="242C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627541">
    <w:abstractNumId w:val="2"/>
  </w:num>
  <w:num w:numId="2" w16cid:durableId="529419661">
    <w:abstractNumId w:val="1"/>
  </w:num>
  <w:num w:numId="3" w16cid:durableId="2083670866">
    <w:abstractNumId w:val="3"/>
  </w:num>
  <w:num w:numId="4" w16cid:durableId="149684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70"/>
    <w:rsid w:val="006E5988"/>
    <w:rsid w:val="0091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C9136"/>
  <w15:chartTrackingRefBased/>
  <w15:docId w15:val="{1372968E-45FC-CF4A-A186-0FEB2A18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0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0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0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370"/>
    <w:rPr>
      <w:rFonts w:eastAsiaTheme="majorEastAsia" w:cstheme="majorBidi"/>
      <w:color w:val="272727" w:themeColor="text1" w:themeTint="D8"/>
    </w:rPr>
  </w:style>
  <w:style w:type="paragraph" w:styleId="Title">
    <w:name w:val="Title"/>
    <w:basedOn w:val="Normal"/>
    <w:next w:val="Normal"/>
    <w:link w:val="TitleChar"/>
    <w:uiPriority w:val="10"/>
    <w:qFormat/>
    <w:rsid w:val="0091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370"/>
    <w:pPr>
      <w:spacing w:before="160"/>
      <w:jc w:val="center"/>
    </w:pPr>
    <w:rPr>
      <w:i/>
      <w:iCs/>
      <w:color w:val="404040" w:themeColor="text1" w:themeTint="BF"/>
    </w:rPr>
  </w:style>
  <w:style w:type="character" w:customStyle="1" w:styleId="QuoteChar">
    <w:name w:val="Quote Char"/>
    <w:basedOn w:val="DefaultParagraphFont"/>
    <w:link w:val="Quote"/>
    <w:uiPriority w:val="29"/>
    <w:rsid w:val="00910370"/>
    <w:rPr>
      <w:i/>
      <w:iCs/>
      <w:color w:val="404040" w:themeColor="text1" w:themeTint="BF"/>
    </w:rPr>
  </w:style>
  <w:style w:type="paragraph" w:styleId="ListParagraph">
    <w:name w:val="List Paragraph"/>
    <w:basedOn w:val="Normal"/>
    <w:uiPriority w:val="34"/>
    <w:qFormat/>
    <w:rsid w:val="00910370"/>
    <w:pPr>
      <w:ind w:left="720"/>
      <w:contextualSpacing/>
    </w:pPr>
  </w:style>
  <w:style w:type="character" w:styleId="IntenseEmphasis">
    <w:name w:val="Intense Emphasis"/>
    <w:basedOn w:val="DefaultParagraphFont"/>
    <w:uiPriority w:val="21"/>
    <w:qFormat/>
    <w:rsid w:val="00910370"/>
    <w:rPr>
      <w:i/>
      <w:iCs/>
      <w:color w:val="0F4761" w:themeColor="accent1" w:themeShade="BF"/>
    </w:rPr>
  </w:style>
  <w:style w:type="paragraph" w:styleId="IntenseQuote">
    <w:name w:val="Intense Quote"/>
    <w:basedOn w:val="Normal"/>
    <w:next w:val="Normal"/>
    <w:link w:val="IntenseQuoteChar"/>
    <w:uiPriority w:val="30"/>
    <w:qFormat/>
    <w:rsid w:val="0091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370"/>
    <w:rPr>
      <w:i/>
      <w:iCs/>
      <w:color w:val="0F4761" w:themeColor="accent1" w:themeShade="BF"/>
    </w:rPr>
  </w:style>
  <w:style w:type="character" w:styleId="IntenseReference">
    <w:name w:val="Intense Reference"/>
    <w:basedOn w:val="DefaultParagraphFont"/>
    <w:uiPriority w:val="32"/>
    <w:qFormat/>
    <w:rsid w:val="00910370"/>
    <w:rPr>
      <w:b/>
      <w:bCs/>
      <w:smallCaps/>
      <w:color w:val="0F4761" w:themeColor="accent1" w:themeShade="BF"/>
      <w:spacing w:val="5"/>
    </w:rPr>
  </w:style>
  <w:style w:type="character" w:styleId="Hyperlink">
    <w:name w:val="Hyperlink"/>
    <w:basedOn w:val="DefaultParagraphFont"/>
    <w:uiPriority w:val="99"/>
    <w:semiHidden/>
    <w:unhideWhenUsed/>
    <w:rsid w:val="00910370"/>
    <w:rPr>
      <w:color w:val="0000FF"/>
      <w:u w:val="single"/>
    </w:rPr>
  </w:style>
  <w:style w:type="character" w:styleId="Strong">
    <w:name w:val="Strong"/>
    <w:basedOn w:val="DefaultParagraphFont"/>
    <w:uiPriority w:val="22"/>
    <w:qFormat/>
    <w:rsid w:val="00910370"/>
    <w:rPr>
      <w:b/>
      <w:bCs/>
    </w:rPr>
  </w:style>
  <w:style w:type="paragraph" w:styleId="NormalWeb">
    <w:name w:val="Normal (Web)"/>
    <w:basedOn w:val="Normal"/>
    <w:uiPriority w:val="99"/>
    <w:semiHidden/>
    <w:unhideWhenUsed/>
    <w:rsid w:val="009103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103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wire.com/news/final-living-israeli-hostages-freed-after-737-days-in-hamas-captivity?author=Kassy+Akiva&amp;category=News&amp;elementPosition=31&amp;row=0&amp;rowType=Vertical+List&amp;title=Final+Living+Israeli+Hostages+Freed+After+737+Days+In+Hamas+Captiv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ilywire.com/news/trump-freed-the-hostages-and-secured-a-ceasefire-heres-whats-next-for-gaza?author=Tim+Pearce&amp;category=undefined&amp;elementPosition=42&amp;row=3&amp;rowHeadline=Latest+News&amp;rowType=Vertical+Carousel&amp;title=Trump+Freed+The+Hostages+And+Secured+A+Ceasefire.+Here%E2%80%99s+What%E2%80%99s+Next+For+Ga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aUC1VZQE1E&amp;ab_channel=EntertainmentAccess" TargetMode="External"/><Relationship Id="rId11" Type="http://schemas.openxmlformats.org/officeDocument/2006/relationships/hyperlink" Target="https://www.youtube.com/watch?v=bIGv3XFwexI&amp;ab_channel=Blessavia" TargetMode="External"/><Relationship Id="rId5" Type="http://schemas.openxmlformats.org/officeDocument/2006/relationships/hyperlink" Target="https://www.georgiaaquarium.org/resource-center/stories/how-georgia-aquarium-is-advancing-sea-otter-enrichment/" TargetMode="External"/><Relationship Id="rId10" Type="http://schemas.openxmlformats.org/officeDocument/2006/relationships/hyperlink" Target="https://www.youtube.com/watch?v=YNqo4Un2uZI" TargetMode="External"/><Relationship Id="rId4" Type="http://schemas.openxmlformats.org/officeDocument/2006/relationships/webSettings" Target="webSettings.xml"/><Relationship Id="rId9" Type="http://schemas.openxmlformats.org/officeDocument/2006/relationships/hyperlink" Target="https://www.youtube.com/watch?v=J3OEGnH5x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2025-11-02T15:19:00Z</dcterms:created>
  <dcterms:modified xsi:type="dcterms:W3CDTF">2025-11-02T16:08:00Z</dcterms:modified>
</cp:coreProperties>
</file>