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DE48" w14:textId="3EB0E3DD" w:rsidR="0063661D" w:rsidRDefault="0063661D" w:rsidP="006D13B1">
      <w:pPr>
        <w:spacing w:after="0" w:line="240" w:lineRule="auto"/>
        <w:rPr>
          <w:b/>
          <w:bCs/>
        </w:rPr>
      </w:pPr>
      <w:r>
        <w:rPr>
          <w:b/>
          <w:bCs/>
          <w:noProof/>
        </w:rPr>
        <w:drawing>
          <wp:inline distT="0" distB="0" distL="0" distR="0" wp14:anchorId="232259C6" wp14:editId="77DAB527">
            <wp:extent cx="2651933" cy="948267"/>
            <wp:effectExtent l="0" t="0" r="2540" b="4445"/>
            <wp:docPr id="1163466221" name="Picture 3" descr="A red letter and black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66221" name="Picture 3" descr="A red letter and black lin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3268" cy="977351"/>
                    </a:xfrm>
                    <a:prstGeom prst="rect">
                      <a:avLst/>
                    </a:prstGeom>
                  </pic:spPr>
                </pic:pic>
              </a:graphicData>
            </a:graphic>
          </wp:inline>
        </w:drawing>
      </w:r>
    </w:p>
    <w:p w14:paraId="2315312D" w14:textId="672BE029" w:rsidR="0063661D" w:rsidRDefault="006356E3" w:rsidP="006D13B1">
      <w:pPr>
        <w:spacing w:after="0" w:line="240" w:lineRule="auto"/>
        <w:rPr>
          <w:b/>
          <w:bCs/>
        </w:rPr>
      </w:pPr>
      <w:r>
        <w:rPr>
          <w:b/>
          <w:bCs/>
        </w:rPr>
        <w:t xml:space="preserve">Fall </w:t>
      </w:r>
      <w:r w:rsidR="00815F30">
        <w:rPr>
          <w:b/>
          <w:bCs/>
        </w:rPr>
        <w:t>2025</w:t>
      </w:r>
    </w:p>
    <w:p w14:paraId="50A98AF4" w14:textId="490D6CD6" w:rsidR="0000044D" w:rsidRDefault="0031056A" w:rsidP="006D13B1">
      <w:pPr>
        <w:spacing w:after="0" w:line="240" w:lineRule="auto"/>
      </w:pPr>
      <w:r>
        <w:rPr>
          <w:b/>
          <w:bCs/>
        </w:rPr>
        <w:t xml:space="preserve">Sermon Series: </w:t>
      </w:r>
      <w:r>
        <w:t>The Greatest Truths of All Time</w:t>
      </w:r>
    </w:p>
    <w:p w14:paraId="1AC10DFE" w14:textId="4B9B56C8" w:rsidR="0031056A" w:rsidRDefault="0031056A" w:rsidP="006D13B1">
      <w:pPr>
        <w:spacing w:after="0" w:line="240" w:lineRule="auto"/>
      </w:pPr>
      <w:r>
        <w:rPr>
          <w:b/>
          <w:bCs/>
        </w:rPr>
        <w:t xml:space="preserve">To be used with Session 2: </w:t>
      </w:r>
      <w:r>
        <w:t xml:space="preserve">The Greatest Need </w:t>
      </w:r>
    </w:p>
    <w:p w14:paraId="08BF52ED" w14:textId="0E530947" w:rsidR="0031056A" w:rsidRPr="00C33BB3" w:rsidRDefault="0031056A" w:rsidP="006D13B1">
      <w:pPr>
        <w:spacing w:after="0" w:line="240" w:lineRule="auto"/>
      </w:pPr>
      <w:r w:rsidRPr="0031056A">
        <w:rPr>
          <w:b/>
          <w:bCs/>
        </w:rPr>
        <w:t xml:space="preserve">Sermon </w:t>
      </w:r>
      <w:r w:rsidR="00C33BB3" w:rsidRPr="0031056A">
        <w:rPr>
          <w:b/>
          <w:bCs/>
        </w:rPr>
        <w:t>Title:</w:t>
      </w:r>
      <w:r w:rsidR="00C33BB3">
        <w:t xml:space="preserve"> </w:t>
      </w:r>
      <w:r w:rsidR="00DE1616">
        <w:t>How Jesus Meet</w:t>
      </w:r>
      <w:r w:rsidR="006D13B1">
        <w:t xml:space="preserve">s </w:t>
      </w:r>
      <w:r w:rsidR="00EA446D">
        <w:t>Our</w:t>
      </w:r>
      <w:r w:rsidR="00DE1616">
        <w:t xml:space="preserve"> Greatest N</w:t>
      </w:r>
      <w:r w:rsidR="00EA446D">
        <w:t>eed</w:t>
      </w:r>
    </w:p>
    <w:p w14:paraId="6828F134" w14:textId="7E3FB3E3" w:rsidR="0031056A" w:rsidRDefault="0031056A" w:rsidP="006D13B1">
      <w:pPr>
        <w:spacing w:after="0" w:line="240" w:lineRule="auto"/>
      </w:pPr>
      <w:r w:rsidRPr="0031056A">
        <w:rPr>
          <w:b/>
          <w:bCs/>
        </w:rPr>
        <w:t xml:space="preserve">Scripture: </w:t>
      </w:r>
      <w:r>
        <w:t>Luke 5:17-26</w:t>
      </w:r>
    </w:p>
    <w:p w14:paraId="2B64C0A1" w14:textId="77777777" w:rsidR="0031056A" w:rsidRDefault="0031056A" w:rsidP="006D13B1">
      <w:pPr>
        <w:spacing w:after="0" w:line="240" w:lineRule="auto"/>
      </w:pPr>
    </w:p>
    <w:p w14:paraId="7523BD93" w14:textId="7568E7A9" w:rsidR="00FA1031" w:rsidRDefault="00DC47C2" w:rsidP="006D13B1">
      <w:pPr>
        <w:spacing w:after="0" w:line="240" w:lineRule="auto"/>
        <w:rPr>
          <w:color w:val="000000" w:themeColor="text1"/>
        </w:rPr>
      </w:pPr>
      <w:r w:rsidRPr="31D34EC6">
        <w:rPr>
          <w:b/>
          <w:bCs/>
          <w:color w:val="000000" w:themeColor="text1"/>
        </w:rPr>
        <w:t>Connection with Unit Theme:</w:t>
      </w:r>
      <w:r w:rsidRPr="31D34EC6">
        <w:rPr>
          <w:color w:val="000000" w:themeColor="text1"/>
        </w:rPr>
        <w:t xml:space="preserve"> </w:t>
      </w:r>
      <w:r w:rsidR="003A66B1" w:rsidRPr="003A66B1">
        <w:rPr>
          <w:color w:val="000000" w:themeColor="text1"/>
        </w:rPr>
        <w:t xml:space="preserve">To compliment the Bible study, “The Greatest Truths of All Time,” </w:t>
      </w:r>
      <w:r w:rsidR="003A66B1">
        <w:rPr>
          <w:color w:val="000000" w:themeColor="text1"/>
        </w:rPr>
        <w:t>t</w:t>
      </w:r>
      <w:r w:rsidRPr="31D34EC6">
        <w:rPr>
          <w:color w:val="000000" w:themeColor="text1"/>
        </w:rPr>
        <w:t xml:space="preserve">his </w:t>
      </w:r>
      <w:r w:rsidR="003A66B1">
        <w:rPr>
          <w:color w:val="000000" w:themeColor="text1"/>
        </w:rPr>
        <w:t>sermon</w:t>
      </w:r>
      <w:r w:rsidRPr="31D34EC6">
        <w:rPr>
          <w:color w:val="000000" w:themeColor="text1"/>
        </w:rPr>
        <w:t xml:space="preserve"> emphasizes that faith must be supported by corresponding actions to be meaningful. Simply professing faith, without exhibiting it through conduct, renders such faith ineffective. The</w:t>
      </w:r>
      <w:r w:rsidR="006D13B1">
        <w:rPr>
          <w:color w:val="000000" w:themeColor="text1"/>
        </w:rPr>
        <w:t>refore, the</w:t>
      </w:r>
      <w:r w:rsidRPr="31D34EC6">
        <w:rPr>
          <w:color w:val="000000" w:themeColor="text1"/>
        </w:rPr>
        <w:t xml:space="preserve"> </w:t>
      </w:r>
      <w:r w:rsidR="007D4CB3">
        <w:rPr>
          <w:color w:val="000000" w:themeColor="text1"/>
        </w:rPr>
        <w:t>g</w:t>
      </w:r>
      <w:r w:rsidR="00EA446D">
        <w:rPr>
          <w:color w:val="000000" w:themeColor="text1"/>
        </w:rPr>
        <w:t xml:space="preserve">reatest </w:t>
      </w:r>
      <w:r w:rsidRPr="31D34EC6">
        <w:rPr>
          <w:color w:val="000000" w:themeColor="text1"/>
        </w:rPr>
        <w:t>n</w:t>
      </w:r>
      <w:r w:rsidR="006D13B1">
        <w:rPr>
          <w:color w:val="000000" w:themeColor="text1"/>
        </w:rPr>
        <w:t>eed</w:t>
      </w:r>
      <w:r w:rsidRPr="31D34EC6">
        <w:rPr>
          <w:color w:val="000000" w:themeColor="text1"/>
        </w:rPr>
        <w:t xml:space="preserve"> is a steadfast commitment to Jesus Christ</w:t>
      </w:r>
      <w:r w:rsidR="006D13B1">
        <w:rPr>
          <w:color w:val="000000" w:themeColor="text1"/>
        </w:rPr>
        <w:t xml:space="preserve"> through faith</w:t>
      </w:r>
      <w:r w:rsidRPr="31D34EC6">
        <w:rPr>
          <w:color w:val="000000" w:themeColor="text1"/>
        </w:rPr>
        <w:t xml:space="preserve">. </w:t>
      </w:r>
      <w:r w:rsidR="00601947" w:rsidRPr="31D34EC6">
        <w:rPr>
          <w:color w:val="000000" w:themeColor="text1"/>
        </w:rPr>
        <w:t>T</w:t>
      </w:r>
      <w:r w:rsidR="006D13B1">
        <w:rPr>
          <w:color w:val="000000" w:themeColor="text1"/>
        </w:rPr>
        <w:t>his session reveals that t</w:t>
      </w:r>
      <w:r w:rsidR="00601947" w:rsidRPr="31D34EC6">
        <w:rPr>
          <w:color w:val="000000" w:themeColor="text1"/>
        </w:rPr>
        <w:t xml:space="preserve">wo men brought </w:t>
      </w:r>
      <w:r w:rsidR="30F7E9F7" w:rsidRPr="31D34EC6">
        <w:rPr>
          <w:color w:val="000000" w:themeColor="text1"/>
        </w:rPr>
        <w:t>a</w:t>
      </w:r>
      <w:r w:rsidR="00601947" w:rsidRPr="31D34EC6">
        <w:rPr>
          <w:color w:val="000000" w:themeColor="text1"/>
        </w:rPr>
        <w:t xml:space="preserve"> bedridden</w:t>
      </w:r>
      <w:r w:rsidR="4E8E5CDA" w:rsidRPr="31D34EC6">
        <w:rPr>
          <w:color w:val="000000" w:themeColor="text1"/>
        </w:rPr>
        <w:t xml:space="preserve"> friend to Jesus for healing. </w:t>
      </w:r>
      <w:r w:rsidR="006D13B1">
        <w:rPr>
          <w:color w:val="000000" w:themeColor="text1"/>
        </w:rPr>
        <w:t>T</w:t>
      </w:r>
      <w:r w:rsidR="46D02847" w:rsidRPr="31D34EC6">
        <w:rPr>
          <w:color w:val="000000" w:themeColor="text1"/>
        </w:rPr>
        <w:t>hey believed</w:t>
      </w:r>
      <w:r w:rsidR="00601947" w:rsidRPr="31D34EC6">
        <w:rPr>
          <w:color w:val="000000" w:themeColor="text1"/>
        </w:rPr>
        <w:t xml:space="preserve"> God could restore his health. Unable </w:t>
      </w:r>
      <w:r w:rsidR="006D13B1">
        <w:rPr>
          <w:color w:val="000000" w:themeColor="text1"/>
        </w:rPr>
        <w:t>to access</w:t>
      </w:r>
      <w:r w:rsidR="00601947" w:rsidRPr="31D34EC6">
        <w:rPr>
          <w:color w:val="000000" w:themeColor="text1"/>
        </w:rPr>
        <w:t xml:space="preserve"> Jesus, they resolved to carry him onto the roof and lower him inside. Their </w:t>
      </w:r>
      <w:r w:rsidR="006D13B1">
        <w:rPr>
          <w:color w:val="000000" w:themeColor="text1"/>
        </w:rPr>
        <w:t>g</w:t>
      </w:r>
      <w:r w:rsidR="00601947" w:rsidRPr="31D34EC6">
        <w:rPr>
          <w:color w:val="000000" w:themeColor="text1"/>
        </w:rPr>
        <w:t xml:space="preserve">reatest </w:t>
      </w:r>
      <w:r w:rsidR="006D13B1">
        <w:rPr>
          <w:color w:val="000000" w:themeColor="text1"/>
        </w:rPr>
        <w:t>n</w:t>
      </w:r>
      <w:r w:rsidR="00601947" w:rsidRPr="31D34EC6">
        <w:rPr>
          <w:color w:val="000000" w:themeColor="text1"/>
        </w:rPr>
        <w:t>eed was to reach Jesus</w:t>
      </w:r>
      <w:r w:rsidR="006D13B1">
        <w:rPr>
          <w:color w:val="000000" w:themeColor="text1"/>
        </w:rPr>
        <w:t xml:space="preserve"> for healing</w:t>
      </w:r>
      <w:r w:rsidR="00601947" w:rsidRPr="31D34EC6">
        <w:rPr>
          <w:color w:val="000000" w:themeColor="text1"/>
        </w:rPr>
        <w:t xml:space="preserve">, </w:t>
      </w:r>
      <w:r w:rsidR="006D13B1">
        <w:rPr>
          <w:color w:val="000000" w:themeColor="text1"/>
        </w:rPr>
        <w:t xml:space="preserve">and their faith would not allow them to be hindered. Our greatest need is also faith, which is demonstrated in </w:t>
      </w:r>
      <w:r w:rsidR="00542C6D">
        <w:rPr>
          <w:color w:val="000000" w:themeColor="text1"/>
        </w:rPr>
        <w:t>the book</w:t>
      </w:r>
      <w:r w:rsidR="00861404">
        <w:rPr>
          <w:color w:val="000000" w:themeColor="text1"/>
        </w:rPr>
        <w:t xml:space="preserve"> </w:t>
      </w:r>
      <w:r w:rsidR="00EA668C">
        <w:rPr>
          <w:i/>
          <w:iCs/>
          <w:color w:val="000000" w:themeColor="text1"/>
        </w:rPr>
        <w:t>Calling</w:t>
      </w:r>
      <w:r w:rsidR="006D13B1">
        <w:rPr>
          <w:i/>
          <w:iCs/>
          <w:color w:val="000000" w:themeColor="text1"/>
        </w:rPr>
        <w:t xml:space="preserve"> </w:t>
      </w:r>
      <w:r w:rsidR="006D13B1">
        <w:rPr>
          <w:color w:val="000000" w:themeColor="text1"/>
        </w:rPr>
        <w:t xml:space="preserve">by </w:t>
      </w:r>
      <w:r w:rsidR="009A7CCD">
        <w:rPr>
          <w:color w:val="000000" w:themeColor="text1"/>
        </w:rPr>
        <w:t>Pierce Brantly</w:t>
      </w:r>
      <w:r w:rsidR="006D13B1">
        <w:rPr>
          <w:color w:val="000000" w:themeColor="text1"/>
        </w:rPr>
        <w:t xml:space="preserve">. The book presents </w:t>
      </w:r>
      <w:r w:rsidR="007C11E5">
        <w:rPr>
          <w:color w:val="000000" w:themeColor="text1"/>
        </w:rPr>
        <w:t>Saul,</w:t>
      </w:r>
      <w:r w:rsidR="00F94048">
        <w:rPr>
          <w:color w:val="000000" w:themeColor="text1"/>
        </w:rPr>
        <w:t xml:space="preserve"> </w:t>
      </w:r>
      <w:r w:rsidR="009C3F5A">
        <w:rPr>
          <w:color w:val="000000" w:themeColor="text1"/>
        </w:rPr>
        <w:t xml:space="preserve">who </w:t>
      </w:r>
      <w:r w:rsidR="00F94048">
        <w:rPr>
          <w:color w:val="000000" w:themeColor="text1"/>
        </w:rPr>
        <w:t>put his faith in</w:t>
      </w:r>
      <w:r w:rsidR="00692760">
        <w:rPr>
          <w:color w:val="000000" w:themeColor="text1"/>
        </w:rPr>
        <w:t xml:space="preserve"> what he</w:t>
      </w:r>
      <w:r w:rsidR="00F94048">
        <w:rPr>
          <w:color w:val="000000" w:themeColor="text1"/>
        </w:rPr>
        <w:t xml:space="preserve"> posse</w:t>
      </w:r>
      <w:r w:rsidR="00A66606">
        <w:rPr>
          <w:color w:val="000000" w:themeColor="text1"/>
        </w:rPr>
        <w:t>ssed</w:t>
      </w:r>
      <w:r w:rsidR="003B65B8">
        <w:rPr>
          <w:color w:val="000000" w:themeColor="text1"/>
        </w:rPr>
        <w:t xml:space="preserve">. </w:t>
      </w:r>
      <w:r w:rsidR="006D13B1">
        <w:rPr>
          <w:color w:val="000000" w:themeColor="text1"/>
        </w:rPr>
        <w:t>Y</w:t>
      </w:r>
      <w:r w:rsidR="00B77D9F">
        <w:rPr>
          <w:color w:val="000000" w:themeColor="text1"/>
        </w:rPr>
        <w:t>ears later</w:t>
      </w:r>
      <w:r w:rsidR="00150DFA">
        <w:rPr>
          <w:color w:val="000000" w:themeColor="text1"/>
        </w:rPr>
        <w:t xml:space="preserve">, he </w:t>
      </w:r>
      <w:r w:rsidR="006D13B1">
        <w:rPr>
          <w:color w:val="000000" w:themeColor="text1"/>
        </w:rPr>
        <w:t>trusted his</w:t>
      </w:r>
      <w:r w:rsidR="00150DFA">
        <w:rPr>
          <w:color w:val="000000" w:themeColor="text1"/>
        </w:rPr>
        <w:t xml:space="preserve"> armor in </w:t>
      </w:r>
      <w:r w:rsidR="006D13B1">
        <w:rPr>
          <w:color w:val="000000" w:themeColor="text1"/>
        </w:rPr>
        <w:t xml:space="preserve">a final </w:t>
      </w:r>
      <w:r w:rsidR="00150DFA">
        <w:rPr>
          <w:color w:val="000000" w:themeColor="text1"/>
        </w:rPr>
        <w:t xml:space="preserve">battle. </w:t>
      </w:r>
      <w:r w:rsidR="006D13B1">
        <w:rPr>
          <w:color w:val="000000" w:themeColor="text1"/>
        </w:rPr>
        <w:t>He neglected to put his</w:t>
      </w:r>
      <w:r w:rsidR="00D028E4">
        <w:rPr>
          <w:color w:val="000000" w:themeColor="text1"/>
        </w:rPr>
        <w:t xml:space="preserve"> faith in the One who </w:t>
      </w:r>
      <w:r w:rsidR="00220D92">
        <w:rPr>
          <w:color w:val="000000" w:themeColor="text1"/>
        </w:rPr>
        <w:t xml:space="preserve">had </w:t>
      </w:r>
      <w:r w:rsidR="00D028E4">
        <w:rPr>
          <w:color w:val="000000" w:themeColor="text1"/>
        </w:rPr>
        <w:t xml:space="preserve">provided </w:t>
      </w:r>
      <w:r w:rsidR="00220D92">
        <w:rPr>
          <w:color w:val="000000" w:themeColor="text1"/>
        </w:rPr>
        <w:t>hi</w:t>
      </w:r>
      <w:r w:rsidR="006D13B1">
        <w:rPr>
          <w:color w:val="000000" w:themeColor="text1"/>
        </w:rPr>
        <w:t xml:space="preserve">s </w:t>
      </w:r>
      <w:r w:rsidR="00A53925">
        <w:rPr>
          <w:color w:val="000000" w:themeColor="text1"/>
        </w:rPr>
        <w:t>gear</w:t>
      </w:r>
      <w:r w:rsidR="006D13B1">
        <w:rPr>
          <w:color w:val="000000" w:themeColor="text1"/>
        </w:rPr>
        <w:t xml:space="preserve"> for war</w:t>
      </w:r>
      <w:r w:rsidR="00A53925">
        <w:rPr>
          <w:color w:val="000000" w:themeColor="text1"/>
        </w:rPr>
        <w:t xml:space="preserve">. </w:t>
      </w:r>
      <w:r w:rsidR="007C11E5">
        <w:rPr>
          <w:color w:val="000000" w:themeColor="text1"/>
        </w:rPr>
        <w:t>Ultimately, he trusted in his own abilities and possessions, rather than in</w:t>
      </w:r>
      <w:r w:rsidR="00673B55">
        <w:rPr>
          <w:color w:val="000000" w:themeColor="text1"/>
        </w:rPr>
        <w:t xml:space="preserve"> God</w:t>
      </w:r>
      <w:r w:rsidR="004478FF">
        <w:rPr>
          <w:color w:val="000000" w:themeColor="text1"/>
        </w:rPr>
        <w:t xml:space="preserve">, </w:t>
      </w:r>
      <w:r w:rsidR="00142C40">
        <w:rPr>
          <w:color w:val="000000" w:themeColor="text1"/>
        </w:rPr>
        <w:t>and this</w:t>
      </w:r>
      <w:r w:rsidR="00D63904">
        <w:rPr>
          <w:color w:val="000000" w:themeColor="text1"/>
        </w:rPr>
        <w:t xml:space="preserve"> </w:t>
      </w:r>
      <w:r w:rsidR="007C11E5">
        <w:rPr>
          <w:color w:val="000000" w:themeColor="text1"/>
        </w:rPr>
        <w:t>led to his demise</w:t>
      </w:r>
      <w:r w:rsidR="00D63904">
        <w:rPr>
          <w:color w:val="000000" w:themeColor="text1"/>
        </w:rPr>
        <w:t xml:space="preserve">. </w:t>
      </w:r>
    </w:p>
    <w:p w14:paraId="22092E12" w14:textId="77777777" w:rsidR="006D13B1" w:rsidRDefault="006D13B1" w:rsidP="006D13B1">
      <w:pPr>
        <w:spacing w:after="0" w:line="240" w:lineRule="auto"/>
        <w:rPr>
          <w:color w:val="000000" w:themeColor="text1"/>
        </w:rPr>
      </w:pPr>
    </w:p>
    <w:p w14:paraId="1179A85E" w14:textId="77777777" w:rsidR="006D13B1" w:rsidRDefault="00434057" w:rsidP="006D13B1">
      <w:pPr>
        <w:spacing w:after="0" w:line="240" w:lineRule="auto"/>
        <w:rPr>
          <w:b/>
          <w:color w:val="000000"/>
        </w:rPr>
      </w:pPr>
      <w:r w:rsidRPr="00434057">
        <w:rPr>
          <w:b/>
          <w:color w:val="000000"/>
        </w:rPr>
        <w:t>Introduction</w:t>
      </w:r>
    </w:p>
    <w:p w14:paraId="06C82FEC" w14:textId="12C75A79" w:rsidR="00FA1031" w:rsidRDefault="00434057" w:rsidP="006D13B1">
      <w:pPr>
        <w:spacing w:after="0" w:line="240" w:lineRule="auto"/>
      </w:pPr>
      <w:r w:rsidRPr="00434057">
        <w:rPr>
          <w:color w:val="000000"/>
        </w:rPr>
        <w:t xml:space="preserve">This lesson </w:t>
      </w:r>
      <w:r w:rsidR="00886C17">
        <w:rPr>
          <w:color w:val="000000"/>
        </w:rPr>
        <w:t>explores the concept of the greatest need</w:t>
      </w:r>
      <w:r w:rsidR="006D13B1">
        <w:rPr>
          <w:color w:val="000000"/>
        </w:rPr>
        <w:t>, which</w:t>
      </w:r>
      <w:r w:rsidR="00886C17">
        <w:rPr>
          <w:color w:val="000000"/>
        </w:rPr>
        <w:t xml:space="preserve"> focus</w:t>
      </w:r>
      <w:r w:rsidR="006D13B1">
        <w:rPr>
          <w:color w:val="000000"/>
        </w:rPr>
        <w:t>es</w:t>
      </w:r>
      <w:r w:rsidR="00C02FFD">
        <w:rPr>
          <w:color w:val="000000"/>
        </w:rPr>
        <w:t xml:space="preserve"> on</w:t>
      </w:r>
      <w:r w:rsidRPr="00434057">
        <w:rPr>
          <w:color w:val="000000"/>
        </w:rPr>
        <w:t xml:space="preserve"> faith in Jesus Christ. People encountering challenges in life may turn to faith as a source of support. </w:t>
      </w:r>
      <w:r w:rsidR="006D13B1">
        <w:rPr>
          <w:color w:val="000000"/>
        </w:rPr>
        <w:t>But a</w:t>
      </w:r>
      <w:r w:rsidRPr="00434057">
        <w:rPr>
          <w:color w:val="000000"/>
        </w:rPr>
        <w:t xml:space="preserve">ddressing these obstacles often requires active engagement rather than relying solely on words. This theme is evident in </w:t>
      </w:r>
      <w:r w:rsidR="006D13B1">
        <w:rPr>
          <w:color w:val="000000"/>
        </w:rPr>
        <w:t xml:space="preserve">today’s </w:t>
      </w:r>
      <w:r w:rsidRPr="00434057">
        <w:rPr>
          <w:color w:val="000000"/>
        </w:rPr>
        <w:t>narrative</w:t>
      </w:r>
      <w:r w:rsidR="00142C40">
        <w:rPr>
          <w:color w:val="000000"/>
        </w:rPr>
        <w:t xml:space="preserve">, </w:t>
      </w:r>
      <w:r w:rsidR="006D13B1">
        <w:rPr>
          <w:color w:val="000000"/>
        </w:rPr>
        <w:t>which presents</w:t>
      </w:r>
      <w:r w:rsidR="00142C40">
        <w:rPr>
          <w:color w:val="000000"/>
        </w:rPr>
        <w:t xml:space="preserve"> a paralyzed individual brought before Jesus by friends</w:t>
      </w:r>
      <w:r w:rsidR="006D13B1">
        <w:rPr>
          <w:color w:val="000000"/>
        </w:rPr>
        <w:t xml:space="preserve">. They </w:t>
      </w:r>
      <w:r w:rsidR="00142C40">
        <w:rPr>
          <w:color w:val="000000"/>
        </w:rPr>
        <w:t>demonstrate</w:t>
      </w:r>
      <w:r w:rsidR="006D13B1">
        <w:rPr>
          <w:color w:val="000000"/>
        </w:rPr>
        <w:t>d</w:t>
      </w:r>
      <w:r w:rsidRPr="00434057">
        <w:rPr>
          <w:color w:val="000000"/>
        </w:rPr>
        <w:t xml:space="preserve"> persistence based on an expectation of healing. </w:t>
      </w:r>
      <w:r w:rsidR="006D13B1">
        <w:rPr>
          <w:color w:val="000000"/>
        </w:rPr>
        <w:t xml:space="preserve">Dependence on God requires </w:t>
      </w:r>
      <w:r w:rsidR="00142C40">
        <w:rPr>
          <w:color w:val="000000"/>
        </w:rPr>
        <w:t>faith</w:t>
      </w:r>
      <w:r w:rsidR="006D13B1">
        <w:rPr>
          <w:color w:val="000000"/>
        </w:rPr>
        <w:t>, while dependence on self</w:t>
      </w:r>
      <w:r w:rsidR="00C02FFD">
        <w:rPr>
          <w:color w:val="000000"/>
        </w:rPr>
        <w:t xml:space="preserve"> emphasizes dependence on one</w:t>
      </w:r>
      <w:r w:rsidR="006D13B1">
        <w:rPr>
          <w:color w:val="000000"/>
        </w:rPr>
        <w:t>’</w:t>
      </w:r>
      <w:r w:rsidR="00C02FFD">
        <w:rPr>
          <w:color w:val="000000"/>
        </w:rPr>
        <w:t xml:space="preserve">s own </w:t>
      </w:r>
      <w:r w:rsidRPr="00434057">
        <w:rPr>
          <w:color w:val="000000"/>
        </w:rPr>
        <w:t xml:space="preserve">abilities, possessions, or other people. The need for faith—whether in oneself, others, or something considered greater—is frequently discussed when facing difficult decisions. </w:t>
      </w:r>
      <w:r w:rsidR="006D13B1">
        <w:rPr>
          <w:color w:val="000000"/>
        </w:rPr>
        <w:t>For Christians</w:t>
      </w:r>
      <w:r w:rsidRPr="00434057">
        <w:rPr>
          <w:color w:val="000000"/>
        </w:rPr>
        <w:t xml:space="preserve">, faith in Jesus Christ </w:t>
      </w:r>
      <w:r w:rsidR="006D13B1">
        <w:rPr>
          <w:color w:val="000000"/>
        </w:rPr>
        <w:t>is</w:t>
      </w:r>
      <w:r w:rsidRPr="00434057">
        <w:rPr>
          <w:color w:val="000000"/>
        </w:rPr>
        <w:t xml:space="preserve"> </w:t>
      </w:r>
      <w:r w:rsidR="006D13B1">
        <w:rPr>
          <w:color w:val="000000"/>
        </w:rPr>
        <w:t xml:space="preserve">sought because it is </w:t>
      </w:r>
      <w:r w:rsidRPr="00434057">
        <w:rPr>
          <w:color w:val="000000"/>
        </w:rPr>
        <w:t xml:space="preserve">viewed as </w:t>
      </w:r>
      <w:r w:rsidR="006D13B1">
        <w:rPr>
          <w:color w:val="000000"/>
        </w:rPr>
        <w:t xml:space="preserve">a </w:t>
      </w:r>
      <w:r w:rsidRPr="00434057">
        <w:rPr>
          <w:color w:val="000000"/>
        </w:rPr>
        <w:t>central element of religious practice.</w:t>
      </w:r>
      <w:r w:rsidR="00AE3E47">
        <w:rPr>
          <w:color w:val="000000"/>
        </w:rPr>
        <w:t xml:space="preserve"> </w:t>
      </w:r>
      <w:r w:rsidR="006D13B1">
        <w:rPr>
          <w:color w:val="000000"/>
        </w:rPr>
        <w:t>Faith in Jesus is our greatest need.</w:t>
      </w:r>
    </w:p>
    <w:p w14:paraId="7E3F70E7" w14:textId="77777777" w:rsidR="00A15545" w:rsidRDefault="00A15545" w:rsidP="006D13B1">
      <w:pPr>
        <w:spacing w:after="0" w:line="240" w:lineRule="auto"/>
        <w:rPr>
          <w:color w:val="000000"/>
        </w:rPr>
      </w:pPr>
    </w:p>
    <w:p w14:paraId="74B7D743" w14:textId="77777777" w:rsidR="006D13B1" w:rsidRDefault="009D7460" w:rsidP="006D13B1">
      <w:pPr>
        <w:spacing w:after="0" w:line="240" w:lineRule="auto"/>
        <w:rPr>
          <w:b/>
          <w:color w:val="000000"/>
        </w:rPr>
      </w:pPr>
      <w:r>
        <w:rPr>
          <w:b/>
          <w:color w:val="000000"/>
        </w:rPr>
        <w:t xml:space="preserve">He Allows Us to Come </w:t>
      </w:r>
      <w:r w:rsidR="008030F9">
        <w:rPr>
          <w:b/>
          <w:color w:val="000000"/>
        </w:rPr>
        <w:t>to Him</w:t>
      </w:r>
      <w:r w:rsidRPr="009D7460">
        <w:rPr>
          <w:b/>
          <w:color w:val="000000"/>
        </w:rPr>
        <w:t xml:space="preserve"> –</w:t>
      </w:r>
      <w:r w:rsidRPr="009D7460">
        <w:rPr>
          <w:color w:val="000000"/>
        </w:rPr>
        <w:t xml:space="preserve"> </w:t>
      </w:r>
      <w:r w:rsidR="006D13B1" w:rsidRPr="009D7460">
        <w:rPr>
          <w:b/>
          <w:color w:val="000000"/>
        </w:rPr>
        <w:t>Luke 5:17-19</w:t>
      </w:r>
    </w:p>
    <w:p w14:paraId="114858E9" w14:textId="74673F6A" w:rsidR="00A15545" w:rsidRDefault="009D7460" w:rsidP="006D13B1">
      <w:pPr>
        <w:spacing w:after="0" w:line="240" w:lineRule="auto"/>
      </w:pPr>
      <w:r w:rsidRPr="009D7460">
        <w:rPr>
          <w:color w:val="000000"/>
        </w:rPr>
        <w:t>According to this passage, Jesus is depicted as the source of all healing. He consistently receives those who approach Him, exemplified by His response to the paralytic man brought by his friends. Observing their faith, Jesus did not turn them away; instead, He welcomed them. This illustrates that Christ permits individuals to approach Him regardless of their circumstances.</w:t>
      </w:r>
      <w:r w:rsidR="00C02FFD">
        <w:rPr>
          <w:color w:val="000000"/>
        </w:rPr>
        <w:t xml:space="preserve"> </w:t>
      </w:r>
      <w:r w:rsidR="00725469" w:rsidRPr="00725469">
        <w:rPr>
          <w:color w:val="000000"/>
        </w:rPr>
        <w:t xml:space="preserve">Throughout a spiritual journey, individuals may encounter others who question or critique their expressions of worship. This can be likened to the actions of the Pharisees and Scribes, who traveled from various villages in Galilee and Judea </w:t>
      </w:r>
      <w:r w:rsidR="00C918B4">
        <w:rPr>
          <w:color w:val="000000"/>
        </w:rPr>
        <w:t xml:space="preserve">in </w:t>
      </w:r>
      <w:r w:rsidR="00725469" w:rsidRPr="00725469">
        <w:rPr>
          <w:color w:val="000000"/>
        </w:rPr>
        <w:t>verse 17 to scrutinize Jesus.</w:t>
      </w:r>
      <w:r w:rsidR="00725469">
        <w:rPr>
          <w:color w:val="000000"/>
        </w:rPr>
        <w:t xml:space="preserve"> </w:t>
      </w:r>
      <w:r w:rsidR="00F42B40" w:rsidRPr="00F42B40">
        <w:rPr>
          <w:color w:val="000000"/>
        </w:rPr>
        <w:t xml:space="preserve"> </w:t>
      </w:r>
      <w:r w:rsidR="00084A2A" w:rsidRPr="00084A2A">
        <w:rPr>
          <w:color w:val="000000"/>
        </w:rPr>
        <w:t xml:space="preserve">In contrast, there are instances where individuals demonstrated significant faith, as exemplified by the men who brought a paralyzed person to Jesus, expressing confidence in His capacity to heal. This act </w:t>
      </w:r>
      <w:r w:rsidR="00084A2A" w:rsidRPr="00084A2A">
        <w:rPr>
          <w:color w:val="000000"/>
        </w:rPr>
        <w:lastRenderedPageBreak/>
        <w:t xml:space="preserve">of faith was promptly recognized by Jesus, resulting in the individual’s recovery. The man understood </w:t>
      </w:r>
      <w:r w:rsidR="001B73B2">
        <w:rPr>
          <w:color w:val="000000"/>
        </w:rPr>
        <w:t xml:space="preserve">that he could come to Jesus </w:t>
      </w:r>
      <w:r w:rsidR="00D62C9E">
        <w:rPr>
          <w:color w:val="000000"/>
        </w:rPr>
        <w:t>and that the necessity was to approach</w:t>
      </w:r>
      <w:r w:rsidR="00084A2A" w:rsidRPr="00084A2A">
        <w:rPr>
          <w:color w:val="000000"/>
        </w:rPr>
        <w:t xml:space="preserve"> </w:t>
      </w:r>
      <w:r w:rsidR="00D62C9E">
        <w:rPr>
          <w:color w:val="000000"/>
        </w:rPr>
        <w:t>Him</w:t>
      </w:r>
      <w:r w:rsidR="00084A2A" w:rsidRPr="00084A2A">
        <w:rPr>
          <w:color w:val="000000"/>
        </w:rPr>
        <w:t xml:space="preserve"> with both faith and trust.</w:t>
      </w:r>
    </w:p>
    <w:p w14:paraId="30D6FEA0" w14:textId="77777777" w:rsidR="009365A1" w:rsidRDefault="009365A1" w:rsidP="006D13B1">
      <w:pPr>
        <w:spacing w:after="0" w:line="240" w:lineRule="auto"/>
      </w:pPr>
    </w:p>
    <w:p w14:paraId="35A59F73" w14:textId="77777777" w:rsidR="006D13B1" w:rsidRDefault="00B22411" w:rsidP="006D13B1">
      <w:pPr>
        <w:spacing w:after="0" w:line="240" w:lineRule="auto"/>
        <w:rPr>
          <w:color w:val="000000"/>
        </w:rPr>
      </w:pPr>
      <w:r w:rsidRPr="00B22411">
        <w:rPr>
          <w:b/>
          <w:color w:val="000000"/>
        </w:rPr>
        <w:t>Encouragement to Trust</w:t>
      </w:r>
      <w:r w:rsidR="006D13B1">
        <w:rPr>
          <w:b/>
          <w:color w:val="000000"/>
        </w:rPr>
        <w:t xml:space="preserve"> - </w:t>
      </w:r>
      <w:r w:rsidR="006D13B1" w:rsidRPr="00B22411">
        <w:rPr>
          <w:b/>
          <w:color w:val="000000"/>
        </w:rPr>
        <w:t>Luke 5:20-21</w:t>
      </w:r>
      <w:r w:rsidRPr="00B22411">
        <w:rPr>
          <w:color w:val="000000"/>
        </w:rPr>
        <w:t xml:space="preserve"> </w:t>
      </w:r>
    </w:p>
    <w:p w14:paraId="2BC7681A" w14:textId="49EAB61C" w:rsidR="007B3262" w:rsidRDefault="00B22411" w:rsidP="006D13B1">
      <w:pPr>
        <w:spacing w:after="0" w:line="240" w:lineRule="auto"/>
        <w:rPr>
          <w:color w:val="000000"/>
        </w:rPr>
      </w:pPr>
      <w:r w:rsidRPr="00B22411">
        <w:rPr>
          <w:color w:val="000000"/>
        </w:rPr>
        <w:t>Th</w:t>
      </w:r>
      <w:r w:rsidR="006D13B1">
        <w:rPr>
          <w:color w:val="000000"/>
        </w:rPr>
        <w:t>ese verses</w:t>
      </w:r>
      <w:r w:rsidRPr="00B22411">
        <w:rPr>
          <w:color w:val="000000"/>
        </w:rPr>
        <w:t xml:space="preserve"> show the trust and compassion of friends helping a paralyzed man seek healing from Jesus Christ.</w:t>
      </w:r>
      <w:r>
        <w:rPr>
          <w:color w:val="000000"/>
        </w:rPr>
        <w:t xml:space="preserve"> </w:t>
      </w:r>
      <w:r w:rsidR="006B34E6" w:rsidRPr="006B34E6">
        <w:rPr>
          <w:color w:val="000000"/>
        </w:rPr>
        <w:t>The actions of lowering their friend through the roof demonstrated both their collective faith in Jesus and their determination to seek his intervention.</w:t>
      </w:r>
      <w:r w:rsidR="006B34E6">
        <w:rPr>
          <w:color w:val="000000"/>
        </w:rPr>
        <w:t xml:space="preserve"> </w:t>
      </w:r>
      <w:r w:rsidR="006D13B1">
        <w:rPr>
          <w:color w:val="000000"/>
        </w:rPr>
        <w:t xml:space="preserve">Their actions encourage us to trust. </w:t>
      </w:r>
      <w:r w:rsidR="00B33ADF" w:rsidRPr="00B33ADF">
        <w:rPr>
          <w:color w:val="000000"/>
        </w:rPr>
        <w:t xml:space="preserve">Francis Lambert notes that through the faith of others, a statement is addressed to the sick individual: “Friend, your sins are forgiven” </w:t>
      </w:r>
      <w:r w:rsidR="006D13B1">
        <w:rPr>
          <w:color w:val="000000"/>
        </w:rPr>
        <w:t>(v.</w:t>
      </w:r>
      <w:r w:rsidR="00DF5614">
        <w:rPr>
          <w:color w:val="000000"/>
        </w:rPr>
        <w:t xml:space="preserve"> 20</w:t>
      </w:r>
      <w:r w:rsidR="006D13B1">
        <w:rPr>
          <w:color w:val="000000"/>
        </w:rPr>
        <w:t>)</w:t>
      </w:r>
      <w:r w:rsidR="00272A84">
        <w:rPr>
          <w:color w:val="000000"/>
        </w:rPr>
        <w:t xml:space="preserve">. </w:t>
      </w:r>
      <w:r w:rsidR="0030306B" w:rsidRPr="0030306B">
        <w:rPr>
          <w:color w:val="000000"/>
        </w:rPr>
        <w:t xml:space="preserve">Although it is widely acknowledged that he possessed personal faith, this instance </w:t>
      </w:r>
      <w:r w:rsidR="0030306B">
        <w:rPr>
          <w:color w:val="000000"/>
        </w:rPr>
        <w:t>illustrates how one individual</w:t>
      </w:r>
      <w:r w:rsidR="006D13B1">
        <w:rPr>
          <w:color w:val="000000"/>
        </w:rPr>
        <w:t>’</w:t>
      </w:r>
      <w:r w:rsidR="0030306B">
        <w:rPr>
          <w:color w:val="000000"/>
        </w:rPr>
        <w:t xml:space="preserve">s faith can have a profoundly positive influence on </w:t>
      </w:r>
      <w:r w:rsidR="0030306B" w:rsidRPr="0030306B">
        <w:rPr>
          <w:color w:val="000000"/>
        </w:rPr>
        <w:t xml:space="preserve">another. </w:t>
      </w:r>
      <w:r w:rsidR="00DD5F71" w:rsidRPr="00DD5F71">
        <w:rPr>
          <w:color w:val="000000"/>
        </w:rPr>
        <w:t xml:space="preserve">Some acquaintances may criticize your beliefs, </w:t>
      </w:r>
      <w:r w:rsidR="00DD5F71">
        <w:rPr>
          <w:color w:val="000000"/>
        </w:rPr>
        <w:t>much like</w:t>
      </w:r>
      <w:r w:rsidR="00DD5F71" w:rsidRPr="00DD5F71">
        <w:rPr>
          <w:color w:val="000000"/>
        </w:rPr>
        <w:t xml:space="preserve"> the Pharisees and Scribes questioned</w:t>
      </w:r>
      <w:r w:rsidR="00DD5F71">
        <w:rPr>
          <w:color w:val="000000"/>
        </w:rPr>
        <w:t xml:space="preserve"> </w:t>
      </w:r>
      <w:r w:rsidR="007F249F">
        <w:rPr>
          <w:color w:val="000000"/>
        </w:rPr>
        <w:t>the doings of Jesus by saying</w:t>
      </w:r>
      <w:r w:rsidR="00DD5F71" w:rsidRPr="00DD5F71">
        <w:rPr>
          <w:color w:val="000000"/>
        </w:rPr>
        <w:t xml:space="preserve">, “Who is this man that speaks </w:t>
      </w:r>
      <w:r w:rsidR="00A33E5E" w:rsidRPr="00DD5F71">
        <w:rPr>
          <w:color w:val="000000"/>
        </w:rPr>
        <w:t xml:space="preserve">blasphemies? </w:t>
      </w:r>
      <w:r w:rsidR="00A33E5E">
        <w:rPr>
          <w:color w:val="000000"/>
        </w:rPr>
        <w:t>Who</w:t>
      </w:r>
      <w:r w:rsidR="00D87E6E">
        <w:rPr>
          <w:color w:val="000000"/>
        </w:rPr>
        <w:t xml:space="preserve"> can forgive sins</w:t>
      </w:r>
      <w:r w:rsidR="00A33E5E">
        <w:rPr>
          <w:color w:val="000000"/>
        </w:rPr>
        <w:t xml:space="preserve"> but God alone?”</w:t>
      </w:r>
      <w:r w:rsidR="00DD5F71">
        <w:rPr>
          <w:color w:val="000000"/>
        </w:rPr>
        <w:t xml:space="preserve"> </w:t>
      </w:r>
      <w:r w:rsidR="006D13B1">
        <w:rPr>
          <w:color w:val="000000"/>
        </w:rPr>
        <w:t xml:space="preserve">(v. </w:t>
      </w:r>
      <w:r w:rsidR="0030306B" w:rsidRPr="0030306B">
        <w:rPr>
          <w:color w:val="000000"/>
        </w:rPr>
        <w:t>21</w:t>
      </w:r>
      <w:r w:rsidR="006D13B1">
        <w:rPr>
          <w:color w:val="000000"/>
        </w:rPr>
        <w:t>)</w:t>
      </w:r>
      <w:r w:rsidR="0030306B" w:rsidRPr="0030306B">
        <w:rPr>
          <w:color w:val="000000"/>
        </w:rPr>
        <w:t>.</w:t>
      </w:r>
      <w:r w:rsidR="000D7821">
        <w:rPr>
          <w:color w:val="000000"/>
        </w:rPr>
        <w:t xml:space="preserve"> </w:t>
      </w:r>
      <w:r w:rsidR="00A33E5E">
        <w:rPr>
          <w:color w:val="000000"/>
        </w:rPr>
        <w:t>Truly,</w:t>
      </w:r>
      <w:r w:rsidR="000D7821">
        <w:rPr>
          <w:color w:val="000000"/>
        </w:rPr>
        <w:t xml:space="preserve"> their critical nature was opposed to Jesus’s work. </w:t>
      </w:r>
    </w:p>
    <w:p w14:paraId="472CA51D" w14:textId="77777777" w:rsidR="007F78FF" w:rsidRDefault="007F78FF" w:rsidP="006D13B1">
      <w:pPr>
        <w:spacing w:after="0" w:line="240" w:lineRule="auto"/>
        <w:rPr>
          <w:color w:val="000000"/>
        </w:rPr>
      </w:pPr>
    </w:p>
    <w:p w14:paraId="303605D9" w14:textId="0D4CB3BC" w:rsidR="006D13B1" w:rsidRDefault="00FC11F6" w:rsidP="006D13B1">
      <w:pPr>
        <w:spacing w:after="0" w:line="240" w:lineRule="auto"/>
        <w:rPr>
          <w:b/>
          <w:color w:val="000000"/>
        </w:rPr>
      </w:pPr>
      <w:r w:rsidRPr="00FC11F6">
        <w:rPr>
          <w:b/>
          <w:color w:val="000000"/>
        </w:rPr>
        <w:t>Forgiveness and Obedience</w:t>
      </w:r>
      <w:r w:rsidR="006D13B1">
        <w:rPr>
          <w:b/>
          <w:color w:val="000000"/>
        </w:rPr>
        <w:t xml:space="preserve"> - </w:t>
      </w:r>
      <w:r w:rsidR="006D13B1" w:rsidRPr="00FC11F6">
        <w:rPr>
          <w:b/>
          <w:color w:val="000000"/>
        </w:rPr>
        <w:t>Luke 5:22-26</w:t>
      </w:r>
    </w:p>
    <w:p w14:paraId="06236E3F" w14:textId="46A14F0B" w:rsidR="007F78FF" w:rsidRDefault="00FC11F6" w:rsidP="006D13B1">
      <w:pPr>
        <w:spacing w:after="0" w:line="240" w:lineRule="auto"/>
        <w:rPr>
          <w:color w:val="000000"/>
        </w:rPr>
      </w:pPr>
      <w:r w:rsidRPr="00FC11F6">
        <w:rPr>
          <w:color w:val="000000"/>
        </w:rPr>
        <w:t xml:space="preserve">The Bible consistently underscores obedience as a fundamental value. The </w:t>
      </w:r>
      <w:r w:rsidR="006D13B1">
        <w:rPr>
          <w:color w:val="000000"/>
        </w:rPr>
        <w:t>p</w:t>
      </w:r>
      <w:r w:rsidRPr="00FC11F6">
        <w:rPr>
          <w:color w:val="000000"/>
        </w:rPr>
        <w:t>rophet Samuel expressed his disappointment with King Saul for failing to follow God</w:t>
      </w:r>
      <w:r w:rsidR="006D13B1">
        <w:rPr>
          <w:color w:val="000000"/>
        </w:rPr>
        <w:t>’</w:t>
      </w:r>
      <w:r w:rsidRPr="00FC11F6">
        <w:rPr>
          <w:color w:val="000000"/>
        </w:rPr>
        <w:t>s instructions. In response, Samuel stated, “To obey is better than sacrifice” (1 Sam</w:t>
      </w:r>
      <w:r w:rsidR="006D13B1">
        <w:rPr>
          <w:color w:val="000000"/>
        </w:rPr>
        <w:t>.</w:t>
      </w:r>
      <w:r w:rsidRPr="00FC11F6">
        <w:rPr>
          <w:color w:val="000000"/>
        </w:rPr>
        <w:t xml:space="preserve"> 15:22b).</w:t>
      </w:r>
      <w:r w:rsidR="00827B27">
        <w:rPr>
          <w:color w:val="000000"/>
        </w:rPr>
        <w:t xml:space="preserve"> </w:t>
      </w:r>
      <w:r w:rsidR="00070F1E" w:rsidRPr="00070F1E">
        <w:rPr>
          <w:color w:val="000000"/>
        </w:rPr>
        <w:t xml:space="preserve">While </w:t>
      </w:r>
      <w:r w:rsidR="00070F1E">
        <w:rPr>
          <w:color w:val="000000"/>
        </w:rPr>
        <w:t>the Scribes</w:t>
      </w:r>
      <w:r w:rsidR="00070F1E" w:rsidRPr="00070F1E">
        <w:rPr>
          <w:color w:val="000000"/>
        </w:rPr>
        <w:t xml:space="preserve"> questioned Jesus</w:t>
      </w:r>
      <w:r w:rsidR="006D13B1">
        <w:rPr>
          <w:color w:val="000000"/>
        </w:rPr>
        <w:t>’</w:t>
      </w:r>
      <w:r w:rsidR="00070F1E" w:rsidRPr="00070F1E">
        <w:rPr>
          <w:color w:val="000000"/>
        </w:rPr>
        <w:t xml:space="preserve">s abilities </w:t>
      </w:r>
      <w:r w:rsidR="007339E8">
        <w:rPr>
          <w:color w:val="000000"/>
        </w:rPr>
        <w:t>in forgiving sins</w:t>
      </w:r>
      <w:r w:rsidR="00070F1E" w:rsidRPr="00070F1E">
        <w:rPr>
          <w:color w:val="000000"/>
        </w:rPr>
        <w:t>, he addressed their thoughts by asking, “Why are you thinking this in your heart?”</w:t>
      </w:r>
      <w:r w:rsidR="00626673">
        <w:rPr>
          <w:color w:val="000000"/>
        </w:rPr>
        <w:t xml:space="preserve"> </w:t>
      </w:r>
      <w:r w:rsidR="006D13B1">
        <w:rPr>
          <w:color w:val="000000"/>
        </w:rPr>
        <w:t>(v. 22)</w:t>
      </w:r>
      <w:r w:rsidR="00163887">
        <w:rPr>
          <w:color w:val="000000"/>
        </w:rPr>
        <w:t>.</w:t>
      </w:r>
      <w:r w:rsidR="006D13B1">
        <w:rPr>
          <w:color w:val="000000"/>
        </w:rPr>
        <w:t xml:space="preserve"> </w:t>
      </w:r>
      <w:r w:rsidR="00BE3DB6" w:rsidRPr="00BE3DB6">
        <w:rPr>
          <w:color w:val="000000"/>
        </w:rPr>
        <w:t xml:space="preserve">Adhering to </w:t>
      </w:r>
      <w:r w:rsidR="007E6043">
        <w:rPr>
          <w:color w:val="000000"/>
        </w:rPr>
        <w:t>Jesus</w:t>
      </w:r>
      <w:r w:rsidR="006D13B1">
        <w:rPr>
          <w:color w:val="000000"/>
        </w:rPr>
        <w:t>’s</w:t>
      </w:r>
      <w:r w:rsidR="007E6043">
        <w:rPr>
          <w:color w:val="000000"/>
        </w:rPr>
        <w:t xml:space="preserve"> teachings </w:t>
      </w:r>
      <w:r w:rsidR="00BE3DB6" w:rsidRPr="00BE3DB6">
        <w:rPr>
          <w:color w:val="000000"/>
        </w:rPr>
        <w:t xml:space="preserve">involves obedience to His guidance. </w:t>
      </w:r>
      <w:r w:rsidR="00C11098" w:rsidRPr="00C11098">
        <w:rPr>
          <w:color w:val="000000"/>
        </w:rPr>
        <w:t>Key principles of obedience in this context include loving others, showing kindness, and engaging in prayer. The text describes how Jesus responded to the thoughts of the Pharisees and Scribes by questioning their reasoning. Some individuals may react with jealousy towards others</w:t>
      </w:r>
      <w:r w:rsidR="006D13B1">
        <w:rPr>
          <w:color w:val="000000"/>
        </w:rPr>
        <w:t>’</w:t>
      </w:r>
      <w:r w:rsidR="00C11098" w:rsidRPr="00C11098">
        <w:rPr>
          <w:color w:val="000000"/>
        </w:rPr>
        <w:t xml:space="preserve"> perceived success or positive experiences, especially if they are experiencing difficulties themselves. In similar situations, there may be people who do not understand or relate to what is happening in someone else</w:t>
      </w:r>
      <w:r w:rsidR="006D13B1">
        <w:rPr>
          <w:color w:val="000000"/>
        </w:rPr>
        <w:t>’</w:t>
      </w:r>
      <w:r w:rsidR="00C11098" w:rsidRPr="00C11098">
        <w:rPr>
          <w:color w:val="000000"/>
        </w:rPr>
        <w:t>s life.</w:t>
      </w:r>
      <w:r w:rsidR="00763235">
        <w:rPr>
          <w:color w:val="000000"/>
        </w:rPr>
        <w:t xml:space="preserve"> </w:t>
      </w:r>
      <w:r w:rsidR="00B828E6">
        <w:rPr>
          <w:color w:val="000000"/>
        </w:rPr>
        <w:t xml:space="preserve">When walking with Jesus, there may be those who perceive you as a threat due to </w:t>
      </w:r>
      <w:r w:rsidR="00E96C30">
        <w:rPr>
          <w:color w:val="000000"/>
        </w:rPr>
        <w:t xml:space="preserve">misunderstandings. </w:t>
      </w:r>
    </w:p>
    <w:p w14:paraId="666B8B79" w14:textId="77777777" w:rsidR="00434057" w:rsidRDefault="00434057" w:rsidP="006D13B1">
      <w:pPr>
        <w:spacing w:after="0" w:line="240" w:lineRule="auto"/>
        <w:rPr>
          <w:color w:val="000000"/>
        </w:rPr>
      </w:pPr>
    </w:p>
    <w:p w14:paraId="584C9714" w14:textId="77777777" w:rsidR="006D13B1" w:rsidRDefault="005E1B86" w:rsidP="006D13B1">
      <w:pPr>
        <w:spacing w:after="0" w:line="240" w:lineRule="auto"/>
        <w:rPr>
          <w:b/>
          <w:color w:val="000000"/>
        </w:rPr>
      </w:pPr>
      <w:r w:rsidRPr="005E1B86">
        <w:rPr>
          <w:b/>
          <w:color w:val="000000"/>
        </w:rPr>
        <w:t>Conclusion</w:t>
      </w:r>
    </w:p>
    <w:p w14:paraId="1A378E20" w14:textId="2BE49FAC" w:rsidR="0015166A" w:rsidRDefault="005E1B86" w:rsidP="006D13B1">
      <w:pPr>
        <w:spacing w:after="0" w:line="240" w:lineRule="auto"/>
        <w:rPr>
          <w:color w:val="000000"/>
        </w:rPr>
      </w:pPr>
      <w:r w:rsidRPr="005E1B86">
        <w:rPr>
          <w:color w:val="000000"/>
        </w:rPr>
        <w:t xml:space="preserve">This chapter in Luke shows that our greatest need is Jesus Christ. Despite criticism and doubts, especially </w:t>
      </w:r>
      <w:r w:rsidR="000A6471">
        <w:rPr>
          <w:color w:val="000000"/>
        </w:rPr>
        <w:t xml:space="preserve">those </w:t>
      </w:r>
      <w:r w:rsidRPr="005E1B86">
        <w:rPr>
          <w:color w:val="000000"/>
        </w:rPr>
        <w:t xml:space="preserve">from the Pharisees and </w:t>
      </w:r>
      <w:r>
        <w:rPr>
          <w:color w:val="000000"/>
        </w:rPr>
        <w:t>Scribes who questioned</w:t>
      </w:r>
      <w:r w:rsidRPr="005E1B86">
        <w:rPr>
          <w:color w:val="000000"/>
        </w:rPr>
        <w:t xml:space="preserve"> His authority to forgive sins, Jesus demonstrated His identity through His actions.</w:t>
      </w:r>
      <w:r>
        <w:rPr>
          <w:color w:val="000000"/>
        </w:rPr>
        <w:t xml:space="preserve"> </w:t>
      </w:r>
      <w:r w:rsidR="007E2A9B" w:rsidRPr="007E2A9B">
        <w:rPr>
          <w:color w:val="000000"/>
        </w:rPr>
        <w:t xml:space="preserve">In our journey of faith, individuals may observe and scrutinize our actions. It is essential to demonstrate our values through consistent behavior, following the example set by Jesus. While challenges can arise, it remains </w:t>
      </w:r>
      <w:r w:rsidR="009A01F2">
        <w:rPr>
          <w:color w:val="000000"/>
        </w:rPr>
        <w:t>essential to recognize that our greatest need is a steadfast relationship with Jesus Christ, whose guidance is fundamental to our walk</w:t>
      </w:r>
      <w:r w:rsidR="007E2A9B" w:rsidRPr="007E2A9B">
        <w:rPr>
          <w:color w:val="000000"/>
        </w:rPr>
        <w:t>.</w:t>
      </w:r>
      <w:r w:rsidR="005B3EE3">
        <w:rPr>
          <w:color w:val="000000"/>
        </w:rPr>
        <w:t xml:space="preserve"> </w:t>
      </w:r>
      <w:r w:rsidR="002A2DFA" w:rsidRPr="002A2DFA">
        <w:rPr>
          <w:color w:val="000000"/>
        </w:rPr>
        <w:t xml:space="preserve">The individuals who brought the paralyzed man to Jesus demonstrated </w:t>
      </w:r>
      <w:r w:rsidR="002C06A5">
        <w:rPr>
          <w:color w:val="000000"/>
        </w:rPr>
        <w:t xml:space="preserve">a significant level of </w:t>
      </w:r>
      <w:r w:rsidR="002A2DFA" w:rsidRPr="002A2DFA">
        <w:rPr>
          <w:color w:val="000000"/>
        </w:rPr>
        <w:t xml:space="preserve">trust in their faith. Believing that Jesus could heal their companion, they made extraordinary efforts by carrying him to the roof and lowering him before Jesus. </w:t>
      </w:r>
      <w:r w:rsidR="00810681" w:rsidRPr="00810681">
        <w:rPr>
          <w:color w:val="000000"/>
        </w:rPr>
        <w:t xml:space="preserve">Noting their actions as an expression of faith, Jesus instructed the man to </w:t>
      </w:r>
      <w:r w:rsidR="006D13B1">
        <w:rPr>
          <w:color w:val="000000"/>
        </w:rPr>
        <w:t>“</w:t>
      </w:r>
      <w:r w:rsidR="006D13B1" w:rsidRPr="006D13B1">
        <w:rPr>
          <w:color w:val="000000"/>
        </w:rPr>
        <w:t>Get up, take your stretcher, and go home</w:t>
      </w:r>
      <w:r w:rsidR="006D13B1">
        <w:rPr>
          <w:color w:val="000000"/>
        </w:rPr>
        <w:t>” (v. 24),</w:t>
      </w:r>
      <w:r w:rsidR="00810681" w:rsidRPr="00810681">
        <w:rPr>
          <w:color w:val="000000"/>
        </w:rPr>
        <w:t xml:space="preserve"> resulting in his healing. Upon standing and walking, the formerly paralyzed man began to praise God</w:t>
      </w:r>
      <w:r w:rsidR="006D13B1">
        <w:rPr>
          <w:color w:val="000000"/>
        </w:rPr>
        <w:t xml:space="preserve"> (v. </w:t>
      </w:r>
      <w:r w:rsidR="00810681" w:rsidRPr="00810681">
        <w:rPr>
          <w:color w:val="000000"/>
        </w:rPr>
        <w:t>25</w:t>
      </w:r>
      <w:r w:rsidR="006D13B1">
        <w:rPr>
          <w:color w:val="000000"/>
        </w:rPr>
        <w:t>).</w:t>
      </w:r>
      <w:r w:rsidR="00810681" w:rsidRPr="00810681">
        <w:rPr>
          <w:color w:val="000000"/>
        </w:rPr>
        <w:t xml:space="preserve"> The miracle caused the entire crowd</w:t>
      </w:r>
      <w:r w:rsidR="006D13B1">
        <w:rPr>
          <w:color w:val="000000"/>
        </w:rPr>
        <w:t xml:space="preserve"> </w:t>
      </w:r>
      <w:r w:rsidR="00810681" w:rsidRPr="00810681">
        <w:rPr>
          <w:color w:val="000000"/>
        </w:rPr>
        <w:t>to be astonished and moved them to give glory to God</w:t>
      </w:r>
      <w:r w:rsidR="006D13B1">
        <w:rPr>
          <w:color w:val="000000"/>
        </w:rPr>
        <w:t xml:space="preserve"> (v. 26)</w:t>
      </w:r>
      <w:r w:rsidR="00810681" w:rsidRPr="00810681">
        <w:rPr>
          <w:color w:val="000000"/>
        </w:rPr>
        <w:t>.</w:t>
      </w:r>
    </w:p>
    <w:p w14:paraId="136C4859" w14:textId="77777777" w:rsidR="006D13B1" w:rsidRDefault="006D13B1" w:rsidP="006D13B1">
      <w:pPr>
        <w:spacing w:after="0" w:line="240" w:lineRule="auto"/>
        <w:rPr>
          <w:color w:val="000000"/>
        </w:rPr>
      </w:pPr>
    </w:p>
    <w:p w14:paraId="2B435033" w14:textId="77777777" w:rsidR="006B755D" w:rsidRDefault="006B755D" w:rsidP="006D13B1">
      <w:pPr>
        <w:spacing w:after="0" w:line="240" w:lineRule="auto"/>
        <w:rPr>
          <w:i/>
          <w:color w:val="000000"/>
        </w:rPr>
      </w:pPr>
    </w:p>
    <w:p w14:paraId="2684B31D" w14:textId="1B4B1A79" w:rsidR="0015166A" w:rsidRPr="00D619FF" w:rsidRDefault="0015166A" w:rsidP="006D13B1">
      <w:pPr>
        <w:spacing w:after="0" w:line="240" w:lineRule="auto"/>
      </w:pPr>
      <w:r w:rsidRPr="00916BC7">
        <w:rPr>
          <w:i/>
          <w:color w:val="000000"/>
        </w:rPr>
        <w:lastRenderedPageBreak/>
        <w:t>Dr. Harry G. Zimmerman Jr. is married to Dr. Christina J. Zimmerman. He has earned a Master of Theology and a Doctor of Ministry in Evangelical and Expository Preaching. He is currently a student at The Southern Baptist Theological Seminary, pursuing a Doctor of Education in Ministry with a concentration in Black Church Leadership.</w:t>
      </w:r>
    </w:p>
    <w:p w14:paraId="6F0BE9FC" w14:textId="77777777" w:rsidR="0015166A" w:rsidRPr="00F737E9" w:rsidRDefault="0015166A" w:rsidP="006D13B1">
      <w:pPr>
        <w:spacing w:after="0" w:line="240" w:lineRule="auto"/>
      </w:pPr>
    </w:p>
    <w:p w14:paraId="7B7F7D46" w14:textId="77777777" w:rsidR="00307C6E" w:rsidRPr="00FC11F6" w:rsidRDefault="00307C6E" w:rsidP="006D13B1">
      <w:pPr>
        <w:spacing w:after="0" w:line="240" w:lineRule="auto"/>
        <w:rPr>
          <w:b/>
          <w:color w:val="000000"/>
        </w:rPr>
      </w:pPr>
    </w:p>
    <w:p w14:paraId="0E6F265A" w14:textId="0E535E6E" w:rsidR="00A135AC" w:rsidRPr="007F78FF" w:rsidRDefault="00A135AC" w:rsidP="006D13B1">
      <w:pPr>
        <w:spacing w:after="0" w:line="240" w:lineRule="auto"/>
        <w:rPr>
          <w:b/>
          <w:bCs/>
        </w:rPr>
      </w:pPr>
    </w:p>
    <w:p w14:paraId="175CAE16" w14:textId="77777777" w:rsidR="005A759C" w:rsidRDefault="005A759C" w:rsidP="006D13B1">
      <w:pPr>
        <w:spacing w:after="0" w:line="240" w:lineRule="auto"/>
        <w:rPr>
          <w:color w:val="000000" w:themeColor="text1"/>
        </w:rPr>
      </w:pPr>
    </w:p>
    <w:p w14:paraId="6775DD95" w14:textId="77777777" w:rsidR="005A759C" w:rsidRPr="00C33BB3" w:rsidRDefault="005A759C" w:rsidP="006D13B1">
      <w:pPr>
        <w:spacing w:after="0" w:line="240" w:lineRule="auto"/>
      </w:pPr>
    </w:p>
    <w:p w14:paraId="4E50E1ED" w14:textId="77777777" w:rsidR="006D13B1" w:rsidRPr="00C33BB3" w:rsidRDefault="006D13B1">
      <w:pPr>
        <w:spacing w:after="0" w:line="240" w:lineRule="auto"/>
      </w:pPr>
    </w:p>
    <w:sectPr w:rsidR="006D13B1" w:rsidRPr="00C33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56A"/>
    <w:rsid w:val="0000044D"/>
    <w:rsid w:val="00040242"/>
    <w:rsid w:val="000639E7"/>
    <w:rsid w:val="00064465"/>
    <w:rsid w:val="0006737F"/>
    <w:rsid w:val="00070F1E"/>
    <w:rsid w:val="0007148B"/>
    <w:rsid w:val="000777FB"/>
    <w:rsid w:val="00084A2A"/>
    <w:rsid w:val="000A6261"/>
    <w:rsid w:val="000A6471"/>
    <w:rsid w:val="000C0C58"/>
    <w:rsid w:val="000C1A68"/>
    <w:rsid w:val="000D084C"/>
    <w:rsid w:val="000D1C40"/>
    <w:rsid w:val="000D7821"/>
    <w:rsid w:val="00115688"/>
    <w:rsid w:val="00142C40"/>
    <w:rsid w:val="00150DFA"/>
    <w:rsid w:val="0015166A"/>
    <w:rsid w:val="00154E29"/>
    <w:rsid w:val="00157A0B"/>
    <w:rsid w:val="00161A0B"/>
    <w:rsid w:val="00163887"/>
    <w:rsid w:val="001978E6"/>
    <w:rsid w:val="001979D0"/>
    <w:rsid w:val="001B73B2"/>
    <w:rsid w:val="001C0CCE"/>
    <w:rsid w:val="001C2A72"/>
    <w:rsid w:val="001D4C5D"/>
    <w:rsid w:val="001F52CC"/>
    <w:rsid w:val="001F5D6F"/>
    <w:rsid w:val="001F7EA2"/>
    <w:rsid w:val="00202BF7"/>
    <w:rsid w:val="00206FCB"/>
    <w:rsid w:val="0021220C"/>
    <w:rsid w:val="00214909"/>
    <w:rsid w:val="002159EE"/>
    <w:rsid w:val="00220D92"/>
    <w:rsid w:val="00221FC1"/>
    <w:rsid w:val="002378FD"/>
    <w:rsid w:val="00253CEC"/>
    <w:rsid w:val="0026696B"/>
    <w:rsid w:val="00272A84"/>
    <w:rsid w:val="00275328"/>
    <w:rsid w:val="00283EA7"/>
    <w:rsid w:val="002869E2"/>
    <w:rsid w:val="00295ED3"/>
    <w:rsid w:val="002A2B07"/>
    <w:rsid w:val="002A2DFA"/>
    <w:rsid w:val="002B4423"/>
    <w:rsid w:val="002C06A5"/>
    <w:rsid w:val="002C645E"/>
    <w:rsid w:val="002D0749"/>
    <w:rsid w:val="002D6908"/>
    <w:rsid w:val="002D6D77"/>
    <w:rsid w:val="002D794B"/>
    <w:rsid w:val="002E5C31"/>
    <w:rsid w:val="002E5EFC"/>
    <w:rsid w:val="0030306B"/>
    <w:rsid w:val="00307C6E"/>
    <w:rsid w:val="0031056A"/>
    <w:rsid w:val="00320C6F"/>
    <w:rsid w:val="00321585"/>
    <w:rsid w:val="00322F63"/>
    <w:rsid w:val="0032526E"/>
    <w:rsid w:val="00340133"/>
    <w:rsid w:val="003554D6"/>
    <w:rsid w:val="00356ECE"/>
    <w:rsid w:val="00360416"/>
    <w:rsid w:val="00362B43"/>
    <w:rsid w:val="00385281"/>
    <w:rsid w:val="003A6173"/>
    <w:rsid w:val="003A66B1"/>
    <w:rsid w:val="003B65B8"/>
    <w:rsid w:val="003E6CE1"/>
    <w:rsid w:val="00404DD7"/>
    <w:rsid w:val="00413ECD"/>
    <w:rsid w:val="00424CB9"/>
    <w:rsid w:val="0043023F"/>
    <w:rsid w:val="00434057"/>
    <w:rsid w:val="004451E4"/>
    <w:rsid w:val="004478FF"/>
    <w:rsid w:val="00450700"/>
    <w:rsid w:val="00455E99"/>
    <w:rsid w:val="004A5A9D"/>
    <w:rsid w:val="004A6856"/>
    <w:rsid w:val="004C4AA7"/>
    <w:rsid w:val="004E4195"/>
    <w:rsid w:val="004E5551"/>
    <w:rsid w:val="004F0BDF"/>
    <w:rsid w:val="004F74CB"/>
    <w:rsid w:val="00500696"/>
    <w:rsid w:val="00515E7D"/>
    <w:rsid w:val="00520D50"/>
    <w:rsid w:val="00524929"/>
    <w:rsid w:val="00532BB9"/>
    <w:rsid w:val="00542C6D"/>
    <w:rsid w:val="00546557"/>
    <w:rsid w:val="00554890"/>
    <w:rsid w:val="00561568"/>
    <w:rsid w:val="0056664A"/>
    <w:rsid w:val="005A759C"/>
    <w:rsid w:val="005B03C0"/>
    <w:rsid w:val="005B3EE3"/>
    <w:rsid w:val="005C4F2A"/>
    <w:rsid w:val="005C7424"/>
    <w:rsid w:val="005C7F27"/>
    <w:rsid w:val="005E1B86"/>
    <w:rsid w:val="005E230A"/>
    <w:rsid w:val="005E64A0"/>
    <w:rsid w:val="005F04B6"/>
    <w:rsid w:val="005F38AD"/>
    <w:rsid w:val="005F7765"/>
    <w:rsid w:val="0060166B"/>
    <w:rsid w:val="00601947"/>
    <w:rsid w:val="00611C10"/>
    <w:rsid w:val="00626673"/>
    <w:rsid w:val="00633806"/>
    <w:rsid w:val="006356E3"/>
    <w:rsid w:val="0063661D"/>
    <w:rsid w:val="006514AE"/>
    <w:rsid w:val="00651B64"/>
    <w:rsid w:val="00665C7A"/>
    <w:rsid w:val="00673B55"/>
    <w:rsid w:val="00675196"/>
    <w:rsid w:val="00677829"/>
    <w:rsid w:val="006832A7"/>
    <w:rsid w:val="00683D81"/>
    <w:rsid w:val="00692760"/>
    <w:rsid w:val="00693CC2"/>
    <w:rsid w:val="006A34C2"/>
    <w:rsid w:val="006A42F0"/>
    <w:rsid w:val="006B34E6"/>
    <w:rsid w:val="006B755D"/>
    <w:rsid w:val="006B79AB"/>
    <w:rsid w:val="006C42FE"/>
    <w:rsid w:val="006D13B1"/>
    <w:rsid w:val="00722E99"/>
    <w:rsid w:val="00723F67"/>
    <w:rsid w:val="00725469"/>
    <w:rsid w:val="007339E8"/>
    <w:rsid w:val="0073495E"/>
    <w:rsid w:val="00763235"/>
    <w:rsid w:val="00786D4F"/>
    <w:rsid w:val="00791765"/>
    <w:rsid w:val="00793B46"/>
    <w:rsid w:val="007A36C0"/>
    <w:rsid w:val="007B3262"/>
    <w:rsid w:val="007B358D"/>
    <w:rsid w:val="007C11E5"/>
    <w:rsid w:val="007C6139"/>
    <w:rsid w:val="007D3ACD"/>
    <w:rsid w:val="007D4CB3"/>
    <w:rsid w:val="007D67F1"/>
    <w:rsid w:val="007E2A9B"/>
    <w:rsid w:val="007E4F01"/>
    <w:rsid w:val="007E6043"/>
    <w:rsid w:val="007F249F"/>
    <w:rsid w:val="007F78FF"/>
    <w:rsid w:val="008030F9"/>
    <w:rsid w:val="00810681"/>
    <w:rsid w:val="00812D49"/>
    <w:rsid w:val="00815F30"/>
    <w:rsid w:val="00825EF4"/>
    <w:rsid w:val="00827B27"/>
    <w:rsid w:val="0083243E"/>
    <w:rsid w:val="00844189"/>
    <w:rsid w:val="00861404"/>
    <w:rsid w:val="0086535A"/>
    <w:rsid w:val="00886C17"/>
    <w:rsid w:val="008A0034"/>
    <w:rsid w:val="008A5392"/>
    <w:rsid w:val="008B598A"/>
    <w:rsid w:val="008D0F83"/>
    <w:rsid w:val="008E0B9B"/>
    <w:rsid w:val="008E5CA9"/>
    <w:rsid w:val="008F2AF1"/>
    <w:rsid w:val="00932D90"/>
    <w:rsid w:val="0093448E"/>
    <w:rsid w:val="009365A1"/>
    <w:rsid w:val="00937C13"/>
    <w:rsid w:val="00973A22"/>
    <w:rsid w:val="009766A5"/>
    <w:rsid w:val="009849DE"/>
    <w:rsid w:val="00996085"/>
    <w:rsid w:val="009A01F2"/>
    <w:rsid w:val="009A340F"/>
    <w:rsid w:val="009A58A0"/>
    <w:rsid w:val="009A7CCD"/>
    <w:rsid w:val="009B3BD6"/>
    <w:rsid w:val="009C3F5A"/>
    <w:rsid w:val="009D6AFD"/>
    <w:rsid w:val="009D7460"/>
    <w:rsid w:val="009F5952"/>
    <w:rsid w:val="00A0194C"/>
    <w:rsid w:val="00A135AC"/>
    <w:rsid w:val="00A15545"/>
    <w:rsid w:val="00A25D22"/>
    <w:rsid w:val="00A30A6B"/>
    <w:rsid w:val="00A33E5E"/>
    <w:rsid w:val="00A45C37"/>
    <w:rsid w:val="00A52EC5"/>
    <w:rsid w:val="00A53925"/>
    <w:rsid w:val="00A66606"/>
    <w:rsid w:val="00A704C9"/>
    <w:rsid w:val="00A81B67"/>
    <w:rsid w:val="00A81E98"/>
    <w:rsid w:val="00A82CAA"/>
    <w:rsid w:val="00A9103C"/>
    <w:rsid w:val="00A95102"/>
    <w:rsid w:val="00AB0ED8"/>
    <w:rsid w:val="00AC706F"/>
    <w:rsid w:val="00AD2A9B"/>
    <w:rsid w:val="00AE3E47"/>
    <w:rsid w:val="00AE3EF9"/>
    <w:rsid w:val="00AF200C"/>
    <w:rsid w:val="00B2028E"/>
    <w:rsid w:val="00B20763"/>
    <w:rsid w:val="00B22411"/>
    <w:rsid w:val="00B33ADF"/>
    <w:rsid w:val="00B51375"/>
    <w:rsid w:val="00B74BAF"/>
    <w:rsid w:val="00B75343"/>
    <w:rsid w:val="00B77D9F"/>
    <w:rsid w:val="00B81D9B"/>
    <w:rsid w:val="00B828E6"/>
    <w:rsid w:val="00B90327"/>
    <w:rsid w:val="00BA328E"/>
    <w:rsid w:val="00BA4758"/>
    <w:rsid w:val="00BE3DB6"/>
    <w:rsid w:val="00BF20B4"/>
    <w:rsid w:val="00BF7BE4"/>
    <w:rsid w:val="00C028D2"/>
    <w:rsid w:val="00C02FFD"/>
    <w:rsid w:val="00C11098"/>
    <w:rsid w:val="00C240ED"/>
    <w:rsid w:val="00C33BB3"/>
    <w:rsid w:val="00C55498"/>
    <w:rsid w:val="00C62059"/>
    <w:rsid w:val="00C735C2"/>
    <w:rsid w:val="00C80BFA"/>
    <w:rsid w:val="00C918B4"/>
    <w:rsid w:val="00C94F9C"/>
    <w:rsid w:val="00CB37E9"/>
    <w:rsid w:val="00CB5029"/>
    <w:rsid w:val="00CC27B2"/>
    <w:rsid w:val="00CF7683"/>
    <w:rsid w:val="00D0128A"/>
    <w:rsid w:val="00D028E4"/>
    <w:rsid w:val="00D05D79"/>
    <w:rsid w:val="00D07019"/>
    <w:rsid w:val="00D20ED7"/>
    <w:rsid w:val="00D21D55"/>
    <w:rsid w:val="00D36FC0"/>
    <w:rsid w:val="00D424FB"/>
    <w:rsid w:val="00D55B35"/>
    <w:rsid w:val="00D576C4"/>
    <w:rsid w:val="00D60E72"/>
    <w:rsid w:val="00D62C9E"/>
    <w:rsid w:val="00D63794"/>
    <w:rsid w:val="00D63904"/>
    <w:rsid w:val="00D720BC"/>
    <w:rsid w:val="00D87E6E"/>
    <w:rsid w:val="00DA48E5"/>
    <w:rsid w:val="00DB7BAF"/>
    <w:rsid w:val="00DC47C2"/>
    <w:rsid w:val="00DD5F71"/>
    <w:rsid w:val="00DE1616"/>
    <w:rsid w:val="00DE4BFB"/>
    <w:rsid w:val="00DF5614"/>
    <w:rsid w:val="00E00374"/>
    <w:rsid w:val="00E00D6C"/>
    <w:rsid w:val="00E05D6F"/>
    <w:rsid w:val="00E12BF2"/>
    <w:rsid w:val="00E1498A"/>
    <w:rsid w:val="00E36BE4"/>
    <w:rsid w:val="00E4112D"/>
    <w:rsid w:val="00E42AFD"/>
    <w:rsid w:val="00E61086"/>
    <w:rsid w:val="00E8724F"/>
    <w:rsid w:val="00E96C30"/>
    <w:rsid w:val="00EA03CC"/>
    <w:rsid w:val="00EA446D"/>
    <w:rsid w:val="00EA668C"/>
    <w:rsid w:val="00ED2355"/>
    <w:rsid w:val="00ED73C5"/>
    <w:rsid w:val="00EE17D0"/>
    <w:rsid w:val="00EE3EC1"/>
    <w:rsid w:val="00EE5F1D"/>
    <w:rsid w:val="00EF6AC9"/>
    <w:rsid w:val="00F114DB"/>
    <w:rsid w:val="00F1496A"/>
    <w:rsid w:val="00F24A15"/>
    <w:rsid w:val="00F42B40"/>
    <w:rsid w:val="00F737E9"/>
    <w:rsid w:val="00F77738"/>
    <w:rsid w:val="00F94048"/>
    <w:rsid w:val="00F9463C"/>
    <w:rsid w:val="00F964EC"/>
    <w:rsid w:val="00F96FFF"/>
    <w:rsid w:val="00F976FB"/>
    <w:rsid w:val="00FA0042"/>
    <w:rsid w:val="00FA1031"/>
    <w:rsid w:val="00FA37BE"/>
    <w:rsid w:val="00FA7666"/>
    <w:rsid w:val="00FC11F6"/>
    <w:rsid w:val="00FD5D6D"/>
    <w:rsid w:val="00FE6310"/>
    <w:rsid w:val="00FE6404"/>
    <w:rsid w:val="00FF744D"/>
    <w:rsid w:val="079478C2"/>
    <w:rsid w:val="0AE446F0"/>
    <w:rsid w:val="30F7E9F7"/>
    <w:rsid w:val="31D34EC6"/>
    <w:rsid w:val="32E195C5"/>
    <w:rsid w:val="42A21C78"/>
    <w:rsid w:val="46D02847"/>
    <w:rsid w:val="4E8E5CDA"/>
    <w:rsid w:val="560C3EAC"/>
    <w:rsid w:val="6E17E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19A1D"/>
  <w15:chartTrackingRefBased/>
  <w15:docId w15:val="{BF16EF11-B651-4034-A992-F412915D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56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56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1056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1056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056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056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056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56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56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1056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105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05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05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05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0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56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56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056A"/>
    <w:pPr>
      <w:spacing w:before="160"/>
      <w:jc w:val="center"/>
    </w:pPr>
    <w:rPr>
      <w:i/>
      <w:iCs/>
      <w:color w:val="404040" w:themeColor="text1" w:themeTint="BF"/>
    </w:rPr>
  </w:style>
  <w:style w:type="character" w:customStyle="1" w:styleId="QuoteChar">
    <w:name w:val="Quote Char"/>
    <w:basedOn w:val="DefaultParagraphFont"/>
    <w:link w:val="Quote"/>
    <w:uiPriority w:val="29"/>
    <w:rsid w:val="0031056A"/>
    <w:rPr>
      <w:i/>
      <w:iCs/>
      <w:color w:val="404040" w:themeColor="text1" w:themeTint="BF"/>
    </w:rPr>
  </w:style>
  <w:style w:type="paragraph" w:styleId="ListParagraph">
    <w:name w:val="List Paragraph"/>
    <w:basedOn w:val="Normal"/>
    <w:uiPriority w:val="34"/>
    <w:qFormat/>
    <w:rsid w:val="0031056A"/>
    <w:pPr>
      <w:ind w:left="720"/>
      <w:contextualSpacing/>
    </w:pPr>
  </w:style>
  <w:style w:type="character" w:styleId="IntenseEmphasis">
    <w:name w:val="Intense Emphasis"/>
    <w:basedOn w:val="DefaultParagraphFont"/>
    <w:uiPriority w:val="21"/>
    <w:qFormat/>
    <w:rsid w:val="0031056A"/>
    <w:rPr>
      <w:i/>
      <w:iCs/>
      <w:color w:val="0F4761" w:themeColor="accent1" w:themeShade="BF"/>
    </w:rPr>
  </w:style>
  <w:style w:type="paragraph" w:styleId="IntenseQuote">
    <w:name w:val="Intense Quote"/>
    <w:basedOn w:val="Normal"/>
    <w:next w:val="Normal"/>
    <w:link w:val="IntenseQuoteChar"/>
    <w:uiPriority w:val="30"/>
    <w:qFormat/>
    <w:rsid w:val="00310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56A"/>
    <w:rPr>
      <w:i/>
      <w:iCs/>
      <w:color w:val="0F4761" w:themeColor="accent1" w:themeShade="BF"/>
    </w:rPr>
  </w:style>
  <w:style w:type="character" w:styleId="IntenseReference">
    <w:name w:val="Intense Reference"/>
    <w:basedOn w:val="DefaultParagraphFont"/>
    <w:uiPriority w:val="32"/>
    <w:qFormat/>
    <w:rsid w:val="0031056A"/>
    <w:rPr>
      <w:b/>
      <w:bCs/>
      <w:smallCaps/>
      <w:color w:val="0F4761" w:themeColor="accent1" w:themeShade="BF"/>
      <w:spacing w:val="5"/>
    </w:rPr>
  </w:style>
  <w:style w:type="paragraph" w:styleId="Revision">
    <w:name w:val="Revision"/>
    <w:hidden/>
    <w:uiPriority w:val="99"/>
    <w:semiHidden/>
    <w:rsid w:val="004451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1e7a75f7b2d3bea6b1f140710a558200">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fa8dc359b7a08be7c83c31b1926c2bd3"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SharedWithUsers xmlns="5b72c860-3b22-4719-a0ed-5055079af4f9">
      <UserInfo>
        <DisplayName/>
        <AccountId xsi:nil="true"/>
        <AccountType/>
      </UserInfo>
    </SharedWithUsers>
  </documentManagement>
</p:properties>
</file>

<file path=customXml/itemProps1.xml><?xml version="1.0" encoding="utf-8"?>
<ds:datastoreItem xmlns:ds="http://schemas.openxmlformats.org/officeDocument/2006/customXml" ds:itemID="{9D118B18-D8C0-4B22-8FA7-8EAEA5D53DF9}">
  <ds:schemaRefs>
    <ds:schemaRef ds:uri="http://schemas.openxmlformats.org/officeDocument/2006/bibliography"/>
  </ds:schemaRefs>
</ds:datastoreItem>
</file>

<file path=customXml/itemProps2.xml><?xml version="1.0" encoding="utf-8"?>
<ds:datastoreItem xmlns:ds="http://schemas.openxmlformats.org/officeDocument/2006/customXml" ds:itemID="{29A3033F-2692-4CEF-9940-16431B2A5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60F1F1-D14A-4F00-92F5-FD1E0CDE00C8}">
  <ds:schemaRefs>
    <ds:schemaRef ds:uri="http://schemas.microsoft.com/sharepoint/v3/contenttype/forms"/>
  </ds:schemaRefs>
</ds:datastoreItem>
</file>

<file path=customXml/itemProps4.xml><?xml version="1.0" encoding="utf-8"?>
<ds:datastoreItem xmlns:ds="http://schemas.openxmlformats.org/officeDocument/2006/customXml" ds:itemID="{30AAE844-EDE7-45CC-89D9-90AE0E8667FB}">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1085</Words>
  <Characters>5780</Characters>
  <Application>Microsoft Office Word</Application>
  <DocSecurity>0</DocSecurity>
  <Lines>48</Lines>
  <Paragraphs>13</Paragraphs>
  <ScaleCrop>false</ScaleCrop>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Zimmerman Jr</dc:creator>
  <cp:keywords/>
  <dc:description/>
  <cp:lastModifiedBy>Natasha Menifee</cp:lastModifiedBy>
  <cp:revision>13</cp:revision>
  <dcterms:created xsi:type="dcterms:W3CDTF">2025-07-29T16:43:00Z</dcterms:created>
  <dcterms:modified xsi:type="dcterms:W3CDTF">2025-08-07T18:57:00Z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4a0c4e6b-ccda-4c5c-a58d-502254ffa2a2</vt:lpwstr>
  </property>
  <property fmtid="{D5CDD505-2E9C-101B-9397-08002B2CF9AE}" pid="3" name="ContentTypeId">
    <vt:lpwstr>0x010100A60CF15B470BF24E990718FE7150E746</vt:lpwstr>
  </property>
  <property fmtid="{D5CDD505-2E9C-101B-9397-08002B2CF9AE}" pid="4" name="Order">
    <vt:r8>171700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ies>
</file>