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4C" w:rsidRPr="00E25C62" w:rsidRDefault="002A4D3D" w:rsidP="00E25C62">
      <w:pPr>
        <w:pStyle w:val="Heading1"/>
        <w:jc w:val="right"/>
        <w:rPr>
          <w:rFonts w:ascii="Arial" w:hAnsi="Arial" w:cs="Arial"/>
          <w:sz w:val="20"/>
        </w:rPr>
      </w:pPr>
      <w:r>
        <w:rPr>
          <w:noProof/>
        </w:rPr>
        <w:drawing>
          <wp:anchor distT="0" distB="0" distL="114300" distR="114300" simplePos="0" relativeHeight="251657728" behindDoc="0" locked="0" layoutInCell="1" allowOverlap="1">
            <wp:simplePos x="0" y="0"/>
            <wp:positionH relativeFrom="column">
              <wp:posOffset>-221615</wp:posOffset>
            </wp:positionH>
            <wp:positionV relativeFrom="paragraph">
              <wp:posOffset>-47625</wp:posOffset>
            </wp:positionV>
            <wp:extent cx="3164840" cy="842010"/>
            <wp:effectExtent l="0" t="0" r="0" b="0"/>
            <wp:wrapNone/>
            <wp:docPr id="6" name="Picture 6" descr="JG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GC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4840" cy="842010"/>
                    </a:xfrm>
                    <a:prstGeom prst="rect">
                      <a:avLst/>
                    </a:prstGeom>
                    <a:noFill/>
                  </pic:spPr>
                </pic:pic>
              </a:graphicData>
            </a:graphic>
            <wp14:sizeRelH relativeFrom="page">
              <wp14:pctWidth>0</wp14:pctWidth>
            </wp14:sizeRelH>
            <wp14:sizeRelV relativeFrom="page">
              <wp14:pctHeight>0</wp14:pctHeight>
            </wp14:sizeRelV>
          </wp:anchor>
        </w:drawing>
      </w:r>
      <w:r w:rsidR="00E11068">
        <w:rPr>
          <w:rFonts w:ascii="Arial" w:hAnsi="Arial" w:cs="Arial"/>
          <w:szCs w:val="24"/>
        </w:rPr>
        <w:t xml:space="preserve"> </w:t>
      </w:r>
      <w:r w:rsidR="00E25C62" w:rsidRPr="00E25C62">
        <w:rPr>
          <w:rFonts w:ascii="Arial" w:hAnsi="Arial" w:cs="Arial"/>
          <w:szCs w:val="24"/>
        </w:rPr>
        <w:t xml:space="preserve">NEWS RELEASE: </w:t>
      </w:r>
      <w:r>
        <w:rPr>
          <w:rFonts w:ascii="Arial" w:hAnsi="Arial" w:cs="Arial"/>
          <w:szCs w:val="24"/>
        </w:rPr>
        <w:t>2/1</w:t>
      </w:r>
      <w:r w:rsidR="00D3104C">
        <w:rPr>
          <w:rFonts w:ascii="Arial" w:hAnsi="Arial" w:cs="Arial"/>
          <w:szCs w:val="24"/>
        </w:rPr>
        <w:t>3</w:t>
      </w:r>
      <w:r>
        <w:rPr>
          <w:rFonts w:ascii="Arial" w:hAnsi="Arial" w:cs="Arial"/>
          <w:szCs w:val="24"/>
        </w:rPr>
        <w:t>/12</w:t>
      </w:r>
      <w:r w:rsidR="00D93B8B">
        <w:rPr>
          <w:rFonts w:ascii="Arial" w:hAnsi="Arial" w:cs="Arial"/>
          <w:szCs w:val="24"/>
        </w:rPr>
        <w:br/>
      </w:r>
      <w:r w:rsidR="00C326CB" w:rsidRPr="00E25C62">
        <w:rPr>
          <w:rFonts w:ascii="Arial" w:hAnsi="Arial" w:cs="Arial"/>
          <w:sz w:val="20"/>
        </w:rPr>
        <w:t>Contact:</w:t>
      </w:r>
      <w:r w:rsidR="006B5AC3" w:rsidRPr="00E25C62">
        <w:rPr>
          <w:rFonts w:ascii="Arial" w:hAnsi="Arial" w:cs="Arial"/>
          <w:sz w:val="20"/>
        </w:rPr>
        <w:t xml:space="preserve"> </w:t>
      </w:r>
    </w:p>
    <w:p w:rsidR="00E25C62" w:rsidRPr="00E25C62" w:rsidRDefault="00E25C62" w:rsidP="00E25C62">
      <w:pPr>
        <w:ind w:left="4320" w:firstLine="720"/>
        <w:jc w:val="right"/>
        <w:rPr>
          <w:rFonts w:ascii="Arial" w:hAnsi="Arial" w:cs="Arial"/>
          <w:sz w:val="20"/>
        </w:rPr>
      </w:pPr>
      <w:r w:rsidRPr="00E25C62">
        <w:rPr>
          <w:rFonts w:ascii="Arial" w:hAnsi="Arial" w:cs="Arial"/>
          <w:sz w:val="20"/>
        </w:rPr>
        <w:t>Mollie Henry</w:t>
      </w:r>
      <w:r w:rsidR="008F464D">
        <w:rPr>
          <w:rFonts w:ascii="Arial" w:hAnsi="Arial" w:cs="Arial"/>
          <w:sz w:val="20"/>
        </w:rPr>
        <w:t xml:space="preserve"> or </w:t>
      </w:r>
      <w:r w:rsidR="00BA2CF5">
        <w:rPr>
          <w:rFonts w:ascii="Arial" w:hAnsi="Arial" w:cs="Arial"/>
          <w:sz w:val="20"/>
        </w:rPr>
        <w:t xml:space="preserve">Jeff </w:t>
      </w:r>
      <w:proofErr w:type="spellStart"/>
      <w:r w:rsidR="00BA2CF5">
        <w:rPr>
          <w:rFonts w:ascii="Arial" w:hAnsi="Arial" w:cs="Arial"/>
          <w:sz w:val="20"/>
        </w:rPr>
        <w:t>Gowdy</w:t>
      </w:r>
      <w:proofErr w:type="spellEnd"/>
    </w:p>
    <w:p w:rsidR="006B5AC3" w:rsidRPr="00E25C62" w:rsidRDefault="00BA2CF5" w:rsidP="00E25C62">
      <w:pPr>
        <w:ind w:left="4320" w:firstLine="720"/>
        <w:jc w:val="right"/>
        <w:rPr>
          <w:rFonts w:ascii="Arial" w:hAnsi="Arial" w:cs="Arial"/>
          <w:sz w:val="20"/>
        </w:rPr>
      </w:pPr>
      <w:r>
        <w:rPr>
          <w:rFonts w:ascii="Arial" w:hAnsi="Arial" w:cs="Arial"/>
          <w:sz w:val="20"/>
        </w:rPr>
        <w:t xml:space="preserve">J. </w:t>
      </w:r>
      <w:proofErr w:type="spellStart"/>
      <w:r>
        <w:rPr>
          <w:rFonts w:ascii="Arial" w:hAnsi="Arial" w:cs="Arial"/>
          <w:sz w:val="20"/>
        </w:rPr>
        <w:t>Gowdy</w:t>
      </w:r>
      <w:proofErr w:type="spellEnd"/>
      <w:r>
        <w:rPr>
          <w:rFonts w:ascii="Arial" w:hAnsi="Arial" w:cs="Arial"/>
          <w:sz w:val="20"/>
        </w:rPr>
        <w:t xml:space="preserve"> Consulting</w:t>
      </w:r>
    </w:p>
    <w:p w:rsidR="00E25C62" w:rsidRDefault="00D3104C" w:rsidP="00E25C62">
      <w:pPr>
        <w:ind w:left="4320" w:firstLine="720"/>
        <w:jc w:val="right"/>
        <w:rPr>
          <w:rFonts w:ascii="Arial" w:hAnsi="Arial" w:cs="Arial"/>
          <w:sz w:val="20"/>
        </w:rPr>
      </w:pPr>
      <w:hyperlink r:id="rId7" w:history="1">
        <w:r w:rsidR="008F464D" w:rsidRPr="00175701">
          <w:rPr>
            <w:rStyle w:val="Hyperlink"/>
            <w:rFonts w:ascii="Arial" w:hAnsi="Arial" w:cs="Arial"/>
            <w:sz w:val="20"/>
          </w:rPr>
          <w:t>henrymollie@gmail.com</w:t>
        </w:r>
      </w:hyperlink>
    </w:p>
    <w:p w:rsidR="00BA2CF5" w:rsidRPr="00E25C62" w:rsidRDefault="00D3104C" w:rsidP="00E25C62">
      <w:pPr>
        <w:ind w:left="4320" w:firstLine="720"/>
        <w:jc w:val="right"/>
        <w:rPr>
          <w:rFonts w:ascii="Arial" w:hAnsi="Arial" w:cs="Arial"/>
          <w:sz w:val="20"/>
        </w:rPr>
      </w:pPr>
      <w:hyperlink r:id="rId8" w:history="1">
        <w:r w:rsidR="00BA2CF5" w:rsidRPr="00071C53">
          <w:rPr>
            <w:rStyle w:val="Hyperlink"/>
            <w:rFonts w:ascii="Arial" w:hAnsi="Arial" w:cs="Arial"/>
            <w:sz w:val="20"/>
          </w:rPr>
          <w:t>jeff@jgowdyconsulting.com</w:t>
        </w:r>
      </w:hyperlink>
      <w:r w:rsidR="00BA2CF5">
        <w:rPr>
          <w:rFonts w:ascii="Arial" w:hAnsi="Arial" w:cs="Arial"/>
          <w:sz w:val="20"/>
        </w:rPr>
        <w:t xml:space="preserve"> </w:t>
      </w:r>
    </w:p>
    <w:p w:rsidR="00555FE8" w:rsidRDefault="00D2443E" w:rsidP="00E25C62">
      <w:pPr>
        <w:ind w:left="4320" w:firstLine="720"/>
        <w:jc w:val="right"/>
        <w:rPr>
          <w:rFonts w:ascii="Arial" w:hAnsi="Arial" w:cs="Arial"/>
          <w:sz w:val="20"/>
        </w:rPr>
      </w:pPr>
      <w:r>
        <w:rPr>
          <w:rFonts w:ascii="Arial" w:hAnsi="Arial" w:cs="Arial"/>
          <w:sz w:val="20"/>
        </w:rPr>
        <w:t>615-</w:t>
      </w:r>
      <w:r w:rsidR="00E25C62" w:rsidRPr="00E25C62">
        <w:rPr>
          <w:rFonts w:ascii="Arial" w:hAnsi="Arial" w:cs="Arial"/>
          <w:sz w:val="20"/>
        </w:rPr>
        <w:t xml:space="preserve">424-5085 (Mollie) ~ </w:t>
      </w:r>
      <w:r>
        <w:rPr>
          <w:rFonts w:ascii="Arial" w:hAnsi="Arial" w:cs="Arial"/>
          <w:sz w:val="20"/>
        </w:rPr>
        <w:t>615-</w:t>
      </w:r>
      <w:r w:rsidR="00D92588">
        <w:rPr>
          <w:rFonts w:ascii="Arial" w:hAnsi="Arial" w:cs="Arial"/>
          <w:sz w:val="20"/>
        </w:rPr>
        <w:t xml:space="preserve">752-9329 </w:t>
      </w:r>
      <w:r w:rsidR="00E25C62" w:rsidRPr="00E25C62">
        <w:rPr>
          <w:rFonts w:ascii="Arial" w:hAnsi="Arial" w:cs="Arial"/>
          <w:sz w:val="20"/>
        </w:rPr>
        <w:t>(</w:t>
      </w:r>
      <w:r w:rsidR="00BA2CF5">
        <w:rPr>
          <w:rFonts w:ascii="Arial" w:hAnsi="Arial" w:cs="Arial"/>
          <w:sz w:val="20"/>
        </w:rPr>
        <w:t>Jeff</w:t>
      </w:r>
      <w:r w:rsidR="00E25C62" w:rsidRPr="00E25C62">
        <w:rPr>
          <w:rFonts w:ascii="Arial" w:hAnsi="Arial" w:cs="Arial"/>
          <w:sz w:val="20"/>
        </w:rPr>
        <w:t>)</w:t>
      </w:r>
    </w:p>
    <w:p w:rsidR="00327C2A" w:rsidRDefault="00327C2A" w:rsidP="00E25C62">
      <w:pPr>
        <w:ind w:left="4320" w:firstLine="720"/>
        <w:jc w:val="right"/>
        <w:rPr>
          <w:rFonts w:ascii="Arial" w:hAnsi="Arial" w:cs="Arial"/>
          <w:sz w:val="20"/>
        </w:rPr>
      </w:pPr>
    </w:p>
    <w:p w:rsidR="004A0495" w:rsidRPr="00327C2A" w:rsidRDefault="004A0495" w:rsidP="00555FE8">
      <w:pPr>
        <w:pStyle w:val="Heading1"/>
        <w:rPr>
          <w:rFonts w:ascii="Arial" w:hAnsi="Arial" w:cs="Arial"/>
          <w:sz w:val="20"/>
        </w:rPr>
      </w:pPr>
    </w:p>
    <w:p w:rsidR="00327C2A" w:rsidRPr="00327C2A" w:rsidRDefault="00BA2CF5" w:rsidP="00327C2A">
      <w:pPr>
        <w:rPr>
          <w:rFonts w:ascii="Arial" w:hAnsi="Arial" w:cs="Arial"/>
          <w:b/>
          <w:szCs w:val="24"/>
        </w:rPr>
      </w:pPr>
      <w:r>
        <w:rPr>
          <w:rFonts w:ascii="Arial" w:hAnsi="Arial" w:cs="Arial"/>
          <w:b/>
          <w:szCs w:val="24"/>
        </w:rPr>
        <w:t xml:space="preserve">Jeff </w:t>
      </w:r>
      <w:proofErr w:type="spellStart"/>
      <w:r>
        <w:rPr>
          <w:rFonts w:ascii="Arial" w:hAnsi="Arial" w:cs="Arial"/>
          <w:b/>
          <w:szCs w:val="24"/>
        </w:rPr>
        <w:t>Gowdy</w:t>
      </w:r>
      <w:proofErr w:type="spellEnd"/>
      <w:r>
        <w:rPr>
          <w:rFonts w:ascii="Arial" w:hAnsi="Arial" w:cs="Arial"/>
          <w:b/>
          <w:szCs w:val="24"/>
        </w:rPr>
        <w:t xml:space="preserve"> </w:t>
      </w:r>
      <w:r w:rsidR="00D2443E">
        <w:rPr>
          <w:rFonts w:ascii="Arial" w:hAnsi="Arial" w:cs="Arial"/>
          <w:b/>
          <w:szCs w:val="24"/>
        </w:rPr>
        <w:t>j</w:t>
      </w:r>
      <w:r>
        <w:rPr>
          <w:rFonts w:ascii="Arial" w:hAnsi="Arial" w:cs="Arial"/>
          <w:b/>
          <w:szCs w:val="24"/>
        </w:rPr>
        <w:t xml:space="preserve">oins </w:t>
      </w:r>
      <w:r w:rsidR="00D2443E">
        <w:rPr>
          <w:rFonts w:ascii="Arial" w:hAnsi="Arial" w:cs="Arial"/>
          <w:b/>
          <w:szCs w:val="24"/>
        </w:rPr>
        <w:t xml:space="preserve">leading sustainability firm </w:t>
      </w:r>
      <w:proofErr w:type="spellStart"/>
      <w:r w:rsidR="002A4D3D">
        <w:rPr>
          <w:rFonts w:ascii="Arial" w:hAnsi="Arial" w:cs="Arial"/>
          <w:b/>
          <w:szCs w:val="24"/>
        </w:rPr>
        <w:t>Viridis</w:t>
      </w:r>
      <w:proofErr w:type="spellEnd"/>
      <w:r w:rsidR="002A4D3D">
        <w:rPr>
          <w:rFonts w:ascii="Arial" w:hAnsi="Arial" w:cs="Arial"/>
          <w:b/>
          <w:szCs w:val="24"/>
        </w:rPr>
        <w:t xml:space="preserve"> Strategy Group</w:t>
      </w:r>
      <w:r w:rsidR="00D2443E">
        <w:rPr>
          <w:rFonts w:ascii="Arial" w:hAnsi="Arial" w:cs="Arial"/>
          <w:b/>
          <w:szCs w:val="24"/>
        </w:rPr>
        <w:t xml:space="preserve"> </w:t>
      </w:r>
      <w:r>
        <w:rPr>
          <w:rFonts w:ascii="Arial" w:hAnsi="Arial" w:cs="Arial"/>
          <w:b/>
          <w:szCs w:val="24"/>
        </w:rPr>
        <w:t xml:space="preserve">as </w:t>
      </w:r>
      <w:r w:rsidR="00D2443E">
        <w:rPr>
          <w:rFonts w:ascii="Arial" w:hAnsi="Arial" w:cs="Arial"/>
          <w:b/>
          <w:szCs w:val="24"/>
        </w:rPr>
        <w:t>sole Southeast a</w:t>
      </w:r>
      <w:r>
        <w:rPr>
          <w:rFonts w:ascii="Arial" w:hAnsi="Arial" w:cs="Arial"/>
          <w:b/>
          <w:szCs w:val="24"/>
        </w:rPr>
        <w:t>ffiliate</w:t>
      </w:r>
    </w:p>
    <w:p w:rsidR="00D248DD" w:rsidRPr="00327C2A" w:rsidRDefault="00D248DD" w:rsidP="00327C2A">
      <w:pPr>
        <w:rPr>
          <w:rFonts w:ascii="Arial" w:hAnsi="Arial" w:cs="Arial"/>
          <w:sz w:val="20"/>
        </w:rPr>
      </w:pPr>
      <w:bookmarkStart w:id="0" w:name="_GoBack"/>
      <w:bookmarkEnd w:id="0"/>
    </w:p>
    <w:p w:rsidR="00D93B8B" w:rsidRDefault="008F464D" w:rsidP="00BF04CF">
      <w:pPr>
        <w:rPr>
          <w:rFonts w:ascii="Arial" w:hAnsi="Arial" w:cs="Arial"/>
          <w:sz w:val="20"/>
        </w:rPr>
      </w:pPr>
      <w:r>
        <w:rPr>
          <w:rFonts w:ascii="Arial" w:hAnsi="Arial" w:cs="Arial"/>
          <w:sz w:val="20"/>
        </w:rPr>
        <w:t>NASHVILLE, Tenn.</w:t>
      </w:r>
      <w:r w:rsidR="007E2E5F">
        <w:rPr>
          <w:rFonts w:ascii="Arial" w:hAnsi="Arial" w:cs="Arial"/>
          <w:sz w:val="20"/>
        </w:rPr>
        <w:t xml:space="preserve"> </w:t>
      </w:r>
      <w:r w:rsidR="009C600A">
        <w:rPr>
          <w:rFonts w:ascii="Arial" w:hAnsi="Arial" w:cs="Arial"/>
          <w:sz w:val="20"/>
        </w:rPr>
        <w:t xml:space="preserve">– </w:t>
      </w:r>
      <w:r w:rsidR="002A4D3D">
        <w:rPr>
          <w:rFonts w:ascii="Arial" w:hAnsi="Arial" w:cs="Arial"/>
          <w:sz w:val="20"/>
        </w:rPr>
        <w:t>Feb. 1</w:t>
      </w:r>
      <w:r w:rsidR="00D3104C">
        <w:rPr>
          <w:rFonts w:ascii="Arial" w:hAnsi="Arial" w:cs="Arial"/>
          <w:sz w:val="20"/>
        </w:rPr>
        <w:t>3,</w:t>
      </w:r>
      <w:r w:rsidR="002A4D3D">
        <w:rPr>
          <w:rFonts w:ascii="Arial" w:hAnsi="Arial" w:cs="Arial"/>
          <w:sz w:val="20"/>
        </w:rPr>
        <w:t xml:space="preserve"> 2012</w:t>
      </w:r>
      <w:r w:rsidR="00327C2A" w:rsidRPr="00327C2A">
        <w:rPr>
          <w:rFonts w:ascii="Arial" w:hAnsi="Arial" w:cs="Arial"/>
          <w:sz w:val="20"/>
        </w:rPr>
        <w:t xml:space="preserve"> </w:t>
      </w:r>
      <w:r w:rsidR="00327C2A">
        <w:rPr>
          <w:rFonts w:ascii="Arial" w:hAnsi="Arial" w:cs="Arial"/>
          <w:sz w:val="20"/>
        </w:rPr>
        <w:t>–</w:t>
      </w:r>
      <w:r w:rsidR="00327C2A" w:rsidRPr="00327C2A">
        <w:rPr>
          <w:rFonts w:ascii="Arial" w:hAnsi="Arial" w:cs="Arial"/>
          <w:sz w:val="20"/>
        </w:rPr>
        <w:t xml:space="preserve"> </w:t>
      </w:r>
      <w:r w:rsidR="00DB0394">
        <w:rPr>
          <w:rFonts w:ascii="Arial" w:hAnsi="Arial" w:cs="Arial"/>
          <w:sz w:val="20"/>
        </w:rPr>
        <w:t xml:space="preserve">Jeff </w:t>
      </w:r>
      <w:proofErr w:type="spellStart"/>
      <w:r w:rsidR="00DB0394">
        <w:rPr>
          <w:rFonts w:ascii="Arial" w:hAnsi="Arial" w:cs="Arial"/>
          <w:sz w:val="20"/>
        </w:rPr>
        <w:t>Gowdy</w:t>
      </w:r>
      <w:proofErr w:type="spellEnd"/>
      <w:r w:rsidR="00DB0394">
        <w:rPr>
          <w:rFonts w:ascii="Arial" w:hAnsi="Arial" w:cs="Arial"/>
          <w:sz w:val="20"/>
        </w:rPr>
        <w:t xml:space="preserve">, founder and </w:t>
      </w:r>
      <w:r w:rsidR="00292A76">
        <w:rPr>
          <w:rFonts w:ascii="Arial" w:hAnsi="Arial" w:cs="Arial"/>
          <w:sz w:val="20"/>
        </w:rPr>
        <w:t xml:space="preserve">lead consultant </w:t>
      </w:r>
      <w:r w:rsidR="00DB0394">
        <w:rPr>
          <w:rFonts w:ascii="Arial" w:hAnsi="Arial" w:cs="Arial"/>
          <w:sz w:val="20"/>
        </w:rPr>
        <w:t xml:space="preserve">of J. </w:t>
      </w:r>
      <w:proofErr w:type="spellStart"/>
      <w:r w:rsidR="00DB0394">
        <w:rPr>
          <w:rFonts w:ascii="Arial" w:hAnsi="Arial" w:cs="Arial"/>
          <w:sz w:val="20"/>
        </w:rPr>
        <w:t>Gowdy</w:t>
      </w:r>
      <w:proofErr w:type="spellEnd"/>
      <w:r w:rsidR="00DB0394">
        <w:rPr>
          <w:rFonts w:ascii="Arial" w:hAnsi="Arial" w:cs="Arial"/>
          <w:sz w:val="20"/>
        </w:rPr>
        <w:t xml:space="preserve"> Consulting, has been tapped to serve as Affiliate with </w:t>
      </w:r>
      <w:proofErr w:type="spellStart"/>
      <w:r w:rsidR="002A4D3D">
        <w:rPr>
          <w:rFonts w:ascii="Arial" w:hAnsi="Arial" w:cs="Arial"/>
          <w:sz w:val="20"/>
        </w:rPr>
        <w:t>Viridis</w:t>
      </w:r>
      <w:proofErr w:type="spellEnd"/>
      <w:r w:rsidR="002A4D3D">
        <w:rPr>
          <w:rFonts w:ascii="Arial" w:hAnsi="Arial" w:cs="Arial"/>
          <w:sz w:val="20"/>
        </w:rPr>
        <w:t xml:space="preserve"> Strategy Group</w:t>
      </w:r>
      <w:r w:rsidR="00D2443E">
        <w:rPr>
          <w:rFonts w:ascii="Arial" w:hAnsi="Arial" w:cs="Arial"/>
          <w:sz w:val="20"/>
        </w:rPr>
        <w:t xml:space="preserve"> (formerly </w:t>
      </w:r>
      <w:proofErr w:type="spellStart"/>
      <w:r w:rsidR="00D2443E">
        <w:rPr>
          <w:rFonts w:ascii="Arial" w:hAnsi="Arial" w:cs="Arial"/>
          <w:sz w:val="20"/>
        </w:rPr>
        <w:t>Esty</w:t>
      </w:r>
      <w:proofErr w:type="spellEnd"/>
      <w:r w:rsidR="00D2443E">
        <w:rPr>
          <w:rFonts w:ascii="Arial" w:hAnsi="Arial" w:cs="Arial"/>
          <w:sz w:val="20"/>
        </w:rPr>
        <w:t xml:space="preserve"> Environmental Partners)</w:t>
      </w:r>
      <w:r w:rsidR="00DB0394">
        <w:rPr>
          <w:rFonts w:ascii="Arial" w:hAnsi="Arial" w:cs="Arial"/>
          <w:sz w:val="20"/>
        </w:rPr>
        <w:t xml:space="preserve">, one of the world’s leading sustainability consulting firms. </w:t>
      </w:r>
      <w:r>
        <w:rPr>
          <w:rFonts w:ascii="Arial" w:hAnsi="Arial" w:cs="Arial"/>
          <w:sz w:val="20"/>
        </w:rPr>
        <w:t xml:space="preserve"> </w:t>
      </w:r>
    </w:p>
    <w:p w:rsidR="00FC4FCF" w:rsidRDefault="00FC4FCF" w:rsidP="00BF04CF">
      <w:pPr>
        <w:rPr>
          <w:rFonts w:ascii="Arial" w:hAnsi="Arial" w:cs="Arial"/>
          <w:sz w:val="20"/>
        </w:rPr>
      </w:pPr>
    </w:p>
    <w:p w:rsidR="00DB0394" w:rsidRPr="00DB0394" w:rsidRDefault="002A4D3D" w:rsidP="00DB0394">
      <w:pPr>
        <w:rPr>
          <w:rFonts w:ascii="Arial" w:hAnsi="Arial" w:cs="Arial"/>
          <w:sz w:val="20"/>
        </w:rPr>
      </w:pPr>
      <w:proofErr w:type="spellStart"/>
      <w:r>
        <w:rPr>
          <w:rFonts w:ascii="Arial" w:hAnsi="Arial" w:cs="Arial"/>
          <w:sz w:val="20"/>
        </w:rPr>
        <w:t>Viridis</w:t>
      </w:r>
      <w:proofErr w:type="spellEnd"/>
      <w:r>
        <w:rPr>
          <w:rFonts w:ascii="Arial" w:hAnsi="Arial" w:cs="Arial"/>
          <w:sz w:val="20"/>
        </w:rPr>
        <w:t xml:space="preserve"> </w:t>
      </w:r>
      <w:r w:rsidR="00DB0394" w:rsidRPr="00DB0394">
        <w:rPr>
          <w:rFonts w:ascii="Arial" w:hAnsi="Arial" w:cs="Arial"/>
          <w:sz w:val="20"/>
        </w:rPr>
        <w:t>helps companies build business advantage through strategic response to environmental c</w:t>
      </w:r>
      <w:r w:rsidR="00D53C46">
        <w:rPr>
          <w:rFonts w:ascii="Arial" w:hAnsi="Arial" w:cs="Arial"/>
          <w:sz w:val="20"/>
        </w:rPr>
        <w:t xml:space="preserve">hallenges. </w:t>
      </w:r>
      <w:proofErr w:type="gramStart"/>
      <w:r w:rsidR="00D2443E">
        <w:rPr>
          <w:rFonts w:ascii="Arial" w:hAnsi="Arial" w:cs="Arial"/>
          <w:sz w:val="20"/>
        </w:rPr>
        <w:t>Originally f</w:t>
      </w:r>
      <w:r w:rsidR="00D53C46">
        <w:rPr>
          <w:rFonts w:ascii="Arial" w:hAnsi="Arial" w:cs="Arial"/>
          <w:sz w:val="20"/>
        </w:rPr>
        <w:t xml:space="preserve">ounded </w:t>
      </w:r>
      <w:r>
        <w:rPr>
          <w:rFonts w:ascii="Arial" w:hAnsi="Arial" w:cs="Arial"/>
          <w:sz w:val="20"/>
        </w:rPr>
        <w:t xml:space="preserve">as </w:t>
      </w:r>
      <w:proofErr w:type="spellStart"/>
      <w:r>
        <w:rPr>
          <w:rFonts w:ascii="Arial" w:hAnsi="Arial" w:cs="Arial"/>
          <w:sz w:val="20"/>
        </w:rPr>
        <w:t>Esty</w:t>
      </w:r>
      <w:proofErr w:type="spellEnd"/>
      <w:r>
        <w:rPr>
          <w:rFonts w:ascii="Arial" w:hAnsi="Arial" w:cs="Arial"/>
          <w:sz w:val="20"/>
        </w:rPr>
        <w:t xml:space="preserve"> Environmental Partners </w:t>
      </w:r>
      <w:r w:rsidR="00D53C46">
        <w:rPr>
          <w:rFonts w:ascii="Arial" w:hAnsi="Arial" w:cs="Arial"/>
          <w:sz w:val="20"/>
        </w:rPr>
        <w:t xml:space="preserve">by Dan </w:t>
      </w:r>
      <w:proofErr w:type="spellStart"/>
      <w:r w:rsidR="00D53C46">
        <w:rPr>
          <w:rFonts w:ascii="Arial" w:hAnsi="Arial" w:cs="Arial"/>
          <w:sz w:val="20"/>
        </w:rPr>
        <w:t>Esty</w:t>
      </w:r>
      <w:proofErr w:type="spellEnd"/>
      <w:r w:rsidR="00D53C46">
        <w:rPr>
          <w:rFonts w:ascii="Arial" w:hAnsi="Arial" w:cs="Arial"/>
          <w:sz w:val="20"/>
        </w:rPr>
        <w:t xml:space="preserve">, </w:t>
      </w:r>
      <w:r w:rsidR="00DB0394" w:rsidRPr="00DB0394">
        <w:rPr>
          <w:rFonts w:ascii="Arial" w:hAnsi="Arial" w:cs="Arial"/>
          <w:sz w:val="20"/>
        </w:rPr>
        <w:t>author of</w:t>
      </w:r>
      <w:r w:rsidR="00D53C46">
        <w:rPr>
          <w:rFonts w:ascii="Arial" w:hAnsi="Arial" w:cs="Arial"/>
          <w:sz w:val="20"/>
        </w:rPr>
        <w:t xml:space="preserve"> the award-winning book</w:t>
      </w:r>
      <w:r w:rsidR="00DB0394" w:rsidRPr="00DB0394">
        <w:rPr>
          <w:rFonts w:ascii="Arial" w:hAnsi="Arial" w:cs="Arial"/>
          <w:sz w:val="20"/>
        </w:rPr>
        <w:t xml:space="preserve"> </w:t>
      </w:r>
      <w:r w:rsidR="00DB0394" w:rsidRPr="00DB0394">
        <w:rPr>
          <w:rFonts w:ascii="Arial" w:hAnsi="Arial" w:cs="Arial"/>
          <w:i/>
          <w:sz w:val="20"/>
        </w:rPr>
        <w:t>Green to Gold: How Smart Companies Use Environmental Strategy to Innovate, Create Value, and Build Competitive Advantage</w:t>
      </w:r>
      <w:r w:rsidR="00DB0394" w:rsidRPr="00DB0394">
        <w:rPr>
          <w:rFonts w:ascii="Arial" w:hAnsi="Arial" w:cs="Arial"/>
          <w:sz w:val="20"/>
        </w:rPr>
        <w:t xml:space="preserve">, </w:t>
      </w:r>
      <w:proofErr w:type="spellStart"/>
      <w:r>
        <w:rPr>
          <w:rFonts w:ascii="Arial" w:hAnsi="Arial" w:cs="Arial"/>
          <w:sz w:val="20"/>
        </w:rPr>
        <w:t>Viridis</w:t>
      </w:r>
      <w:proofErr w:type="spellEnd"/>
      <w:r>
        <w:rPr>
          <w:rFonts w:ascii="Arial" w:hAnsi="Arial" w:cs="Arial"/>
          <w:sz w:val="20"/>
        </w:rPr>
        <w:t xml:space="preserve"> </w:t>
      </w:r>
      <w:r w:rsidR="00D2443E">
        <w:rPr>
          <w:rFonts w:ascii="Arial" w:hAnsi="Arial" w:cs="Arial"/>
          <w:sz w:val="20"/>
        </w:rPr>
        <w:t xml:space="preserve">Strategy Group </w:t>
      </w:r>
      <w:r w:rsidR="00DB0394" w:rsidRPr="00DB0394">
        <w:rPr>
          <w:rFonts w:ascii="Arial" w:hAnsi="Arial" w:cs="Arial"/>
          <w:sz w:val="20"/>
        </w:rPr>
        <w:t>provides clients with a systematic and comprehensive approach to capitalizing on the sustainability imperative.</w:t>
      </w:r>
      <w:proofErr w:type="gramEnd"/>
      <w:r w:rsidR="00DB0394" w:rsidRPr="00DB0394">
        <w:rPr>
          <w:rFonts w:ascii="Arial" w:hAnsi="Arial" w:cs="Arial"/>
          <w:sz w:val="20"/>
        </w:rPr>
        <w:t xml:space="preserve"> </w:t>
      </w:r>
      <w:r w:rsidR="00D53C46">
        <w:rPr>
          <w:rFonts w:ascii="Arial" w:hAnsi="Arial" w:cs="Arial"/>
          <w:sz w:val="20"/>
        </w:rPr>
        <w:t xml:space="preserve">The company’s long list of global clients includes Disney, Microsoft, FedEx, Coca-Cola, Johnson &amp; Johnson, Boeing, IBM, Motorola and </w:t>
      </w:r>
      <w:proofErr w:type="spellStart"/>
      <w:r w:rsidR="00D53C46">
        <w:rPr>
          <w:rFonts w:ascii="Arial" w:hAnsi="Arial" w:cs="Arial"/>
          <w:sz w:val="20"/>
        </w:rPr>
        <w:t>Walmart</w:t>
      </w:r>
      <w:proofErr w:type="spellEnd"/>
      <w:r w:rsidR="00DB0394" w:rsidRPr="00DB0394">
        <w:rPr>
          <w:rFonts w:ascii="Arial" w:hAnsi="Arial" w:cs="Arial"/>
          <w:sz w:val="20"/>
        </w:rPr>
        <w:t xml:space="preserve">. </w:t>
      </w:r>
      <w:r w:rsidR="00D53C46">
        <w:rPr>
          <w:rFonts w:ascii="Arial" w:hAnsi="Arial" w:cs="Arial"/>
          <w:sz w:val="20"/>
        </w:rPr>
        <w:t xml:space="preserve">It has offices in </w:t>
      </w:r>
      <w:r w:rsidR="00DB0394" w:rsidRPr="00DB0394">
        <w:rPr>
          <w:rFonts w:ascii="Arial" w:hAnsi="Arial" w:cs="Arial"/>
          <w:sz w:val="20"/>
        </w:rPr>
        <w:t>Boston, Washington, D.C., and Sydney, Australia.</w:t>
      </w:r>
    </w:p>
    <w:p w:rsidR="00B41810" w:rsidRDefault="00B41810" w:rsidP="00BF04CF">
      <w:pPr>
        <w:rPr>
          <w:rFonts w:ascii="Arial" w:hAnsi="Arial" w:cs="Arial"/>
          <w:sz w:val="20"/>
        </w:rPr>
      </w:pPr>
    </w:p>
    <w:p w:rsidR="00D2443E" w:rsidRDefault="00D2443E" w:rsidP="00BF04CF">
      <w:pPr>
        <w:rPr>
          <w:rFonts w:ascii="Arial" w:hAnsi="Arial" w:cs="Arial"/>
          <w:sz w:val="20"/>
        </w:rPr>
      </w:pPr>
      <w:r w:rsidRPr="00D2443E">
        <w:rPr>
          <w:rFonts w:ascii="Arial" w:hAnsi="Arial" w:cs="Arial"/>
          <w:sz w:val="20"/>
        </w:rPr>
        <w:t xml:space="preserve">By adding </w:t>
      </w:r>
      <w:proofErr w:type="spellStart"/>
      <w:r w:rsidRPr="00D2443E">
        <w:rPr>
          <w:rFonts w:ascii="Arial" w:hAnsi="Arial" w:cs="Arial"/>
          <w:sz w:val="20"/>
        </w:rPr>
        <w:t>Gowdy</w:t>
      </w:r>
      <w:proofErr w:type="spellEnd"/>
      <w:r w:rsidRPr="00D2443E">
        <w:rPr>
          <w:rFonts w:ascii="Arial" w:hAnsi="Arial" w:cs="Arial"/>
          <w:sz w:val="20"/>
        </w:rPr>
        <w:t xml:space="preserve"> as Affiliate, </w:t>
      </w:r>
      <w:proofErr w:type="spellStart"/>
      <w:r w:rsidRPr="00D2443E">
        <w:rPr>
          <w:rFonts w:ascii="Arial" w:hAnsi="Arial" w:cs="Arial"/>
          <w:sz w:val="20"/>
        </w:rPr>
        <w:t>Viridis</w:t>
      </w:r>
      <w:proofErr w:type="spellEnd"/>
      <w:r w:rsidRPr="00D2443E">
        <w:rPr>
          <w:rFonts w:ascii="Arial" w:hAnsi="Arial" w:cs="Arial"/>
          <w:sz w:val="20"/>
        </w:rPr>
        <w:t xml:space="preserve"> Strategy Group will rely on him for his expertise in how environmental issues influence business and his knowledge and experience in the Southeast region.</w:t>
      </w:r>
    </w:p>
    <w:p w:rsidR="00D2443E" w:rsidRDefault="00D2443E" w:rsidP="00BF04CF">
      <w:pPr>
        <w:rPr>
          <w:rFonts w:ascii="Arial" w:hAnsi="Arial" w:cs="Arial"/>
          <w:sz w:val="20"/>
        </w:rPr>
      </w:pPr>
    </w:p>
    <w:p w:rsidR="00D2443E" w:rsidRDefault="00D2443E" w:rsidP="00BF04CF">
      <w:pPr>
        <w:rPr>
          <w:rFonts w:ascii="Arial" w:hAnsi="Arial" w:cs="Arial"/>
          <w:sz w:val="20"/>
        </w:rPr>
      </w:pPr>
      <w:r w:rsidRPr="00D2443E">
        <w:rPr>
          <w:rFonts w:ascii="Arial" w:hAnsi="Arial" w:cs="Arial"/>
          <w:sz w:val="20"/>
        </w:rPr>
        <w:t xml:space="preserve">"We are pleased and excited to bring Jeff </w:t>
      </w:r>
      <w:proofErr w:type="spellStart"/>
      <w:r w:rsidRPr="00D2443E">
        <w:rPr>
          <w:rFonts w:ascii="Arial" w:hAnsi="Arial" w:cs="Arial"/>
          <w:sz w:val="20"/>
        </w:rPr>
        <w:t>Gowdy</w:t>
      </w:r>
      <w:proofErr w:type="spellEnd"/>
      <w:r w:rsidRPr="00D2443E">
        <w:rPr>
          <w:rFonts w:ascii="Arial" w:hAnsi="Arial" w:cs="Arial"/>
          <w:sz w:val="20"/>
        </w:rPr>
        <w:t xml:space="preserve"> on board as an Affiliate Consultant focusing on the Southeast market.  We have worked with Jeff over the past year and looked forward to working together again on building high-impact environmental strategies that create sustainable business value for</w:t>
      </w:r>
      <w:r>
        <w:rPr>
          <w:rFonts w:ascii="Arial" w:hAnsi="Arial" w:cs="Arial"/>
          <w:sz w:val="20"/>
        </w:rPr>
        <w:t xml:space="preserve"> companies across the Southeast,</w:t>
      </w:r>
      <w:r w:rsidRPr="00D2443E">
        <w:rPr>
          <w:rFonts w:ascii="Arial" w:hAnsi="Arial" w:cs="Arial"/>
          <w:sz w:val="20"/>
        </w:rPr>
        <w:t xml:space="preserve">” </w:t>
      </w:r>
      <w:r>
        <w:rPr>
          <w:rFonts w:ascii="Arial" w:hAnsi="Arial" w:cs="Arial"/>
          <w:sz w:val="20"/>
        </w:rPr>
        <w:t xml:space="preserve">said </w:t>
      </w:r>
      <w:r w:rsidRPr="00D2443E">
        <w:rPr>
          <w:rFonts w:ascii="Arial" w:hAnsi="Arial" w:cs="Arial"/>
          <w:sz w:val="20"/>
        </w:rPr>
        <w:t xml:space="preserve">Amy </w:t>
      </w:r>
      <w:proofErr w:type="spellStart"/>
      <w:r w:rsidRPr="00D2443E">
        <w:rPr>
          <w:rFonts w:ascii="Arial" w:hAnsi="Arial" w:cs="Arial"/>
          <w:sz w:val="20"/>
        </w:rPr>
        <w:t>Longsworth</w:t>
      </w:r>
      <w:proofErr w:type="spellEnd"/>
      <w:r w:rsidRPr="00D2443E">
        <w:rPr>
          <w:rFonts w:ascii="Arial" w:hAnsi="Arial" w:cs="Arial"/>
          <w:sz w:val="20"/>
        </w:rPr>
        <w:t xml:space="preserve">, </w:t>
      </w:r>
      <w:proofErr w:type="spellStart"/>
      <w:r w:rsidRPr="00D2443E">
        <w:rPr>
          <w:rFonts w:ascii="Arial" w:hAnsi="Arial" w:cs="Arial"/>
          <w:sz w:val="20"/>
        </w:rPr>
        <w:t>Viridis</w:t>
      </w:r>
      <w:proofErr w:type="spellEnd"/>
      <w:r w:rsidRPr="00D2443E">
        <w:rPr>
          <w:rFonts w:ascii="Arial" w:hAnsi="Arial" w:cs="Arial"/>
          <w:sz w:val="20"/>
        </w:rPr>
        <w:t xml:space="preserve"> </w:t>
      </w:r>
      <w:r>
        <w:rPr>
          <w:rFonts w:ascii="Arial" w:hAnsi="Arial" w:cs="Arial"/>
          <w:sz w:val="20"/>
        </w:rPr>
        <w:t>p</w:t>
      </w:r>
      <w:r w:rsidRPr="00D2443E">
        <w:rPr>
          <w:rFonts w:ascii="Arial" w:hAnsi="Arial" w:cs="Arial"/>
          <w:sz w:val="20"/>
        </w:rPr>
        <w:t>artner</w:t>
      </w:r>
      <w:r>
        <w:rPr>
          <w:rFonts w:ascii="Arial" w:hAnsi="Arial" w:cs="Arial"/>
          <w:sz w:val="20"/>
        </w:rPr>
        <w:t xml:space="preserve"> in the firm’s</w:t>
      </w:r>
      <w:r w:rsidRPr="00D2443E">
        <w:rPr>
          <w:rFonts w:ascii="Arial" w:hAnsi="Arial" w:cs="Arial"/>
          <w:sz w:val="20"/>
        </w:rPr>
        <w:t xml:space="preserve"> DC office.</w:t>
      </w:r>
    </w:p>
    <w:p w:rsidR="00292A76" w:rsidRDefault="00292A76" w:rsidP="00BF04CF">
      <w:pPr>
        <w:rPr>
          <w:rFonts w:ascii="Arial" w:hAnsi="Arial" w:cs="Arial"/>
          <w:sz w:val="20"/>
        </w:rPr>
      </w:pPr>
    </w:p>
    <w:p w:rsidR="00DB73A8" w:rsidRDefault="00DB73A8" w:rsidP="00BF04CF">
      <w:pPr>
        <w:rPr>
          <w:rFonts w:ascii="Arial" w:hAnsi="Arial" w:cs="Arial"/>
          <w:sz w:val="20"/>
        </w:rPr>
      </w:pPr>
      <w:r>
        <w:rPr>
          <w:rFonts w:ascii="Arial" w:hAnsi="Arial" w:cs="Arial"/>
          <w:sz w:val="20"/>
        </w:rPr>
        <w:t>“</w:t>
      </w:r>
      <w:proofErr w:type="spellStart"/>
      <w:r w:rsidR="002A4D3D">
        <w:rPr>
          <w:rFonts w:ascii="Arial" w:hAnsi="Arial" w:cs="Arial"/>
          <w:sz w:val="20"/>
        </w:rPr>
        <w:t>Viridis</w:t>
      </w:r>
      <w:proofErr w:type="spellEnd"/>
      <w:r w:rsidR="002A4D3D">
        <w:rPr>
          <w:rFonts w:ascii="Arial" w:hAnsi="Arial" w:cs="Arial"/>
          <w:sz w:val="20"/>
        </w:rPr>
        <w:t xml:space="preserve"> Strategy Group </w:t>
      </w:r>
      <w:r>
        <w:rPr>
          <w:rFonts w:ascii="Arial" w:hAnsi="Arial" w:cs="Arial"/>
          <w:sz w:val="20"/>
        </w:rPr>
        <w:t xml:space="preserve">is arguably the world leader in the business-and-environment space, so asking me to serve as an affiliate in the Southeast is a strong signal that this industry is growing </w:t>
      </w:r>
      <w:r w:rsidR="00205C3B">
        <w:rPr>
          <w:rFonts w:ascii="Arial" w:hAnsi="Arial" w:cs="Arial"/>
          <w:sz w:val="20"/>
        </w:rPr>
        <w:t xml:space="preserve">and </w:t>
      </w:r>
      <w:r>
        <w:rPr>
          <w:rFonts w:ascii="Arial" w:hAnsi="Arial" w:cs="Arial"/>
          <w:sz w:val="20"/>
        </w:rPr>
        <w:t xml:space="preserve">that it’s growing in the Southeast,” said </w:t>
      </w:r>
      <w:proofErr w:type="spellStart"/>
      <w:r>
        <w:rPr>
          <w:rFonts w:ascii="Arial" w:hAnsi="Arial" w:cs="Arial"/>
          <w:sz w:val="20"/>
        </w:rPr>
        <w:t>Gowdy</w:t>
      </w:r>
      <w:proofErr w:type="spellEnd"/>
      <w:r>
        <w:rPr>
          <w:rFonts w:ascii="Arial" w:hAnsi="Arial" w:cs="Arial"/>
          <w:sz w:val="20"/>
        </w:rPr>
        <w:t xml:space="preserve">. “Of course this is great news for me, </w:t>
      </w:r>
      <w:r w:rsidR="002E01B1">
        <w:rPr>
          <w:rFonts w:ascii="Arial" w:hAnsi="Arial" w:cs="Arial"/>
          <w:sz w:val="20"/>
        </w:rPr>
        <w:t xml:space="preserve">and </w:t>
      </w:r>
      <w:r>
        <w:rPr>
          <w:rFonts w:ascii="Arial" w:hAnsi="Arial" w:cs="Arial"/>
          <w:sz w:val="20"/>
        </w:rPr>
        <w:t xml:space="preserve">it’s </w:t>
      </w:r>
      <w:r w:rsidR="002E01B1">
        <w:rPr>
          <w:rFonts w:ascii="Arial" w:hAnsi="Arial" w:cs="Arial"/>
          <w:sz w:val="20"/>
        </w:rPr>
        <w:t xml:space="preserve">also </w:t>
      </w:r>
      <w:r>
        <w:rPr>
          <w:rFonts w:ascii="Arial" w:hAnsi="Arial" w:cs="Arial"/>
          <w:sz w:val="20"/>
        </w:rPr>
        <w:t>great news for the region that one of the world’s most influential sustainability consulting firms recognizes the Southeast as a market worth growing.”</w:t>
      </w:r>
    </w:p>
    <w:p w:rsidR="00292A76" w:rsidRDefault="00292A76" w:rsidP="00BF04CF">
      <w:pPr>
        <w:rPr>
          <w:rFonts w:ascii="Arial" w:hAnsi="Arial" w:cs="Arial"/>
          <w:sz w:val="20"/>
        </w:rPr>
      </w:pPr>
    </w:p>
    <w:p w:rsidR="00292A76" w:rsidRDefault="00DB73A8" w:rsidP="00BF04CF">
      <w:pPr>
        <w:rPr>
          <w:rFonts w:ascii="Arial" w:hAnsi="Arial" w:cs="Arial"/>
          <w:sz w:val="20"/>
        </w:rPr>
      </w:pPr>
      <w:r>
        <w:rPr>
          <w:rFonts w:ascii="Arial" w:hAnsi="Arial" w:cs="Arial"/>
          <w:sz w:val="20"/>
        </w:rPr>
        <w:t xml:space="preserve">Jeff </w:t>
      </w:r>
      <w:proofErr w:type="spellStart"/>
      <w:r>
        <w:rPr>
          <w:rFonts w:ascii="Arial" w:hAnsi="Arial" w:cs="Arial"/>
          <w:sz w:val="20"/>
        </w:rPr>
        <w:t>Gowdy</w:t>
      </w:r>
      <w:proofErr w:type="spellEnd"/>
      <w:r>
        <w:rPr>
          <w:rFonts w:ascii="Arial" w:hAnsi="Arial" w:cs="Arial"/>
          <w:sz w:val="20"/>
        </w:rPr>
        <w:t xml:space="preserve"> founded his consulting firm in 2006, and in the last </w:t>
      </w:r>
      <w:r w:rsidR="002A4D3D">
        <w:rPr>
          <w:rFonts w:ascii="Arial" w:hAnsi="Arial" w:cs="Arial"/>
          <w:sz w:val="20"/>
        </w:rPr>
        <w:t xml:space="preserve">six </w:t>
      </w:r>
      <w:r>
        <w:rPr>
          <w:rFonts w:ascii="Arial" w:hAnsi="Arial" w:cs="Arial"/>
          <w:sz w:val="20"/>
        </w:rPr>
        <w:t xml:space="preserve">years has worked with companies like Bridgestone Americas, Gaylord Entertainment, and Ingram Barge to craft sustainability programs that result in competitive advantage and increased revenue. </w:t>
      </w:r>
    </w:p>
    <w:p w:rsidR="00D53C46" w:rsidRDefault="00D53C46" w:rsidP="00BF04CF">
      <w:pPr>
        <w:rPr>
          <w:rFonts w:ascii="Arial" w:hAnsi="Arial" w:cs="Arial"/>
          <w:sz w:val="20"/>
        </w:rPr>
      </w:pPr>
    </w:p>
    <w:p w:rsidR="00FA4C43" w:rsidRDefault="00FA4C43" w:rsidP="002A4D3D">
      <w:pPr>
        <w:rPr>
          <w:rFonts w:ascii="Arial" w:hAnsi="Arial" w:cs="Arial"/>
          <w:sz w:val="20"/>
        </w:rPr>
      </w:pPr>
      <w:r w:rsidRPr="00FA4C43">
        <w:rPr>
          <w:rFonts w:ascii="Arial" w:hAnsi="Arial" w:cs="Arial"/>
          <w:b/>
          <w:sz w:val="20"/>
        </w:rPr>
        <w:t xml:space="preserve">About </w:t>
      </w:r>
      <w:proofErr w:type="spellStart"/>
      <w:r w:rsidR="002A4D3D">
        <w:rPr>
          <w:rFonts w:ascii="Arial" w:hAnsi="Arial" w:cs="Arial"/>
          <w:b/>
          <w:sz w:val="20"/>
        </w:rPr>
        <w:t>Viridis</w:t>
      </w:r>
      <w:proofErr w:type="spellEnd"/>
      <w:r w:rsidR="002A4D3D">
        <w:rPr>
          <w:rFonts w:ascii="Arial" w:hAnsi="Arial" w:cs="Arial"/>
          <w:b/>
          <w:sz w:val="20"/>
        </w:rPr>
        <w:t xml:space="preserve"> Strategy Group</w:t>
      </w:r>
      <w:r w:rsidRPr="00FA4C43">
        <w:rPr>
          <w:rFonts w:ascii="Arial" w:hAnsi="Arial" w:cs="Arial"/>
          <w:b/>
          <w:sz w:val="20"/>
        </w:rPr>
        <w:br/>
      </w:r>
      <w:proofErr w:type="spellStart"/>
      <w:r w:rsidR="002A4D3D" w:rsidRPr="002A4D3D">
        <w:rPr>
          <w:rFonts w:ascii="Arial" w:hAnsi="Arial" w:cs="Arial"/>
          <w:sz w:val="20"/>
        </w:rPr>
        <w:t>Viridis</w:t>
      </w:r>
      <w:proofErr w:type="spellEnd"/>
      <w:r w:rsidR="002A4D3D" w:rsidRPr="002A4D3D">
        <w:rPr>
          <w:rFonts w:ascii="Arial" w:hAnsi="Arial" w:cs="Arial"/>
          <w:sz w:val="20"/>
        </w:rPr>
        <w:t xml:space="preserve"> Strategy Group (formerly </w:t>
      </w:r>
      <w:proofErr w:type="spellStart"/>
      <w:r w:rsidR="002A4D3D" w:rsidRPr="002A4D3D">
        <w:rPr>
          <w:rFonts w:ascii="Arial" w:hAnsi="Arial" w:cs="Arial"/>
          <w:sz w:val="20"/>
        </w:rPr>
        <w:t>Esty</w:t>
      </w:r>
      <w:proofErr w:type="spellEnd"/>
      <w:r w:rsidR="002A4D3D" w:rsidRPr="002A4D3D">
        <w:rPr>
          <w:rFonts w:ascii="Arial" w:hAnsi="Arial" w:cs="Arial"/>
          <w:sz w:val="20"/>
        </w:rPr>
        <w:t xml:space="preserve"> Environmental Partners) is a management consultancy that works with corporate clients to build high-impact environmental strategies that </w:t>
      </w:r>
      <w:proofErr w:type="gramStart"/>
      <w:r w:rsidR="002A4D3D" w:rsidRPr="002A4D3D">
        <w:rPr>
          <w:rFonts w:ascii="Arial" w:hAnsi="Arial" w:cs="Arial"/>
          <w:sz w:val="20"/>
        </w:rPr>
        <w:t>create</w:t>
      </w:r>
      <w:proofErr w:type="gramEnd"/>
      <w:r w:rsidR="002A4D3D" w:rsidRPr="002A4D3D">
        <w:rPr>
          <w:rFonts w:ascii="Arial" w:hAnsi="Arial" w:cs="Arial"/>
          <w:sz w:val="20"/>
        </w:rPr>
        <w:t xml:space="preserve"> sustainable business value. </w:t>
      </w:r>
      <w:proofErr w:type="spellStart"/>
      <w:r w:rsidR="002A4D3D" w:rsidRPr="002A4D3D">
        <w:rPr>
          <w:rFonts w:ascii="Arial" w:hAnsi="Arial" w:cs="Arial"/>
          <w:sz w:val="20"/>
        </w:rPr>
        <w:t>Viridis</w:t>
      </w:r>
      <w:proofErr w:type="spellEnd"/>
      <w:r w:rsidR="002A4D3D" w:rsidRPr="002A4D3D">
        <w:rPr>
          <w:rFonts w:ascii="Arial" w:hAnsi="Arial" w:cs="Arial"/>
          <w:sz w:val="20"/>
        </w:rPr>
        <w:t xml:space="preserve"> serves large companies in diverse industries including hospitality, apparel, financial services, industrial, and consumer packaged goods. </w:t>
      </w:r>
      <w:proofErr w:type="spellStart"/>
      <w:r w:rsidR="002A4D3D" w:rsidRPr="002A4D3D">
        <w:rPr>
          <w:rFonts w:ascii="Arial" w:hAnsi="Arial" w:cs="Arial"/>
          <w:sz w:val="20"/>
        </w:rPr>
        <w:t>Viridis</w:t>
      </w:r>
      <w:proofErr w:type="spellEnd"/>
      <w:r w:rsidR="002A4D3D" w:rsidRPr="002A4D3D">
        <w:rPr>
          <w:rFonts w:ascii="Arial" w:hAnsi="Arial" w:cs="Arial"/>
          <w:sz w:val="20"/>
        </w:rPr>
        <w:t xml:space="preserve"> clients are executives whose responsibilities include corporate environmental affairs and sustainability, as well as the highest levels of company or division general management. Companies engage the </w:t>
      </w:r>
      <w:proofErr w:type="spellStart"/>
      <w:r w:rsidR="002A4D3D" w:rsidRPr="002A4D3D">
        <w:rPr>
          <w:rFonts w:ascii="Arial" w:hAnsi="Arial" w:cs="Arial"/>
          <w:sz w:val="20"/>
        </w:rPr>
        <w:t>Viridis</w:t>
      </w:r>
      <w:proofErr w:type="spellEnd"/>
      <w:r w:rsidR="002A4D3D" w:rsidRPr="002A4D3D">
        <w:rPr>
          <w:rFonts w:ascii="Arial" w:hAnsi="Arial" w:cs="Arial"/>
          <w:sz w:val="20"/>
        </w:rPr>
        <w:t xml:space="preserve"> team of experienced environmental and business management professionals to help them build core capabilities, solve execution challenges, innovate, and differentiate their companies through environmental strategy. The company has offices in Boston, Washington, D.C., and Sydney, Australia.</w:t>
      </w:r>
    </w:p>
    <w:p w:rsidR="002A4D3D" w:rsidRDefault="002A4D3D" w:rsidP="00327C2A">
      <w:pPr>
        <w:rPr>
          <w:rFonts w:ascii="Arial" w:hAnsi="Arial" w:cs="Arial"/>
          <w:b/>
          <w:sz w:val="20"/>
        </w:rPr>
      </w:pPr>
    </w:p>
    <w:p w:rsidR="00327C2A" w:rsidRDefault="00327C2A" w:rsidP="00327C2A">
      <w:pPr>
        <w:rPr>
          <w:rFonts w:ascii="Arial" w:hAnsi="Arial" w:cs="Arial"/>
          <w:b/>
          <w:sz w:val="20"/>
        </w:rPr>
      </w:pPr>
      <w:r w:rsidRPr="0085306E">
        <w:rPr>
          <w:rFonts w:ascii="Arial" w:hAnsi="Arial" w:cs="Arial"/>
          <w:b/>
          <w:sz w:val="20"/>
        </w:rPr>
        <w:t xml:space="preserve">About </w:t>
      </w:r>
      <w:r w:rsidR="00D53C46">
        <w:rPr>
          <w:rFonts w:ascii="Arial" w:hAnsi="Arial" w:cs="Arial"/>
          <w:b/>
          <w:sz w:val="20"/>
        </w:rPr>
        <w:t xml:space="preserve">J. </w:t>
      </w:r>
      <w:proofErr w:type="spellStart"/>
      <w:r w:rsidR="00D53C46">
        <w:rPr>
          <w:rFonts w:ascii="Arial" w:hAnsi="Arial" w:cs="Arial"/>
          <w:b/>
          <w:sz w:val="20"/>
        </w:rPr>
        <w:t>Gowdy</w:t>
      </w:r>
      <w:proofErr w:type="spellEnd"/>
      <w:r w:rsidR="00D53C46">
        <w:rPr>
          <w:rFonts w:ascii="Arial" w:hAnsi="Arial" w:cs="Arial"/>
          <w:b/>
          <w:sz w:val="20"/>
        </w:rPr>
        <w:t xml:space="preserve"> Consulting</w:t>
      </w:r>
    </w:p>
    <w:p w:rsidR="0088550F" w:rsidRPr="0088550F" w:rsidRDefault="0088550F" w:rsidP="0088550F">
      <w:pPr>
        <w:rPr>
          <w:rFonts w:ascii="Arial" w:hAnsi="Arial" w:cs="Arial"/>
          <w:sz w:val="20"/>
        </w:rPr>
      </w:pPr>
      <w:r w:rsidRPr="0088550F">
        <w:rPr>
          <w:rFonts w:ascii="Arial" w:hAnsi="Arial" w:cs="Arial"/>
          <w:sz w:val="20"/>
        </w:rPr>
        <w:t xml:space="preserve">J. </w:t>
      </w:r>
      <w:proofErr w:type="spellStart"/>
      <w:r w:rsidRPr="0088550F">
        <w:rPr>
          <w:rFonts w:ascii="Arial" w:hAnsi="Arial" w:cs="Arial"/>
          <w:sz w:val="20"/>
        </w:rPr>
        <w:t>Gowdy</w:t>
      </w:r>
      <w:proofErr w:type="spellEnd"/>
      <w:r w:rsidRPr="0088550F">
        <w:rPr>
          <w:rFonts w:ascii="Arial" w:hAnsi="Arial" w:cs="Arial"/>
          <w:sz w:val="20"/>
        </w:rPr>
        <w:t xml:space="preserve"> Consulting was founded in 2006. The company helps </w:t>
      </w:r>
      <w:r w:rsidR="00D2443E">
        <w:rPr>
          <w:rFonts w:ascii="Arial" w:hAnsi="Arial" w:cs="Arial"/>
          <w:sz w:val="20"/>
        </w:rPr>
        <w:t xml:space="preserve">both business and nonprofit clients </w:t>
      </w:r>
      <w:r w:rsidRPr="0088550F">
        <w:rPr>
          <w:rFonts w:ascii="Arial" w:hAnsi="Arial" w:cs="Arial"/>
          <w:sz w:val="20"/>
        </w:rPr>
        <w:t xml:space="preserve">develop profitable solutions around sustainability and social responsibility. </w:t>
      </w:r>
    </w:p>
    <w:p w:rsidR="0088550F" w:rsidRDefault="0088550F" w:rsidP="0088550F">
      <w:pPr>
        <w:rPr>
          <w:rFonts w:ascii="Arial" w:hAnsi="Arial" w:cs="Arial"/>
          <w:sz w:val="20"/>
        </w:rPr>
      </w:pPr>
    </w:p>
    <w:p w:rsidR="0088550F" w:rsidRDefault="0088550F" w:rsidP="0088550F">
      <w:pPr>
        <w:rPr>
          <w:rFonts w:ascii="Arial" w:hAnsi="Arial" w:cs="Arial"/>
          <w:sz w:val="20"/>
        </w:rPr>
      </w:pPr>
      <w:r w:rsidRPr="0088550F">
        <w:rPr>
          <w:rFonts w:ascii="Arial" w:hAnsi="Arial" w:cs="Arial"/>
          <w:sz w:val="20"/>
        </w:rPr>
        <w:t xml:space="preserve">Founder and lead consultant Jeff </w:t>
      </w:r>
      <w:proofErr w:type="spellStart"/>
      <w:r w:rsidRPr="0088550F">
        <w:rPr>
          <w:rFonts w:ascii="Arial" w:hAnsi="Arial" w:cs="Arial"/>
          <w:sz w:val="20"/>
        </w:rPr>
        <w:t>Gowdy</w:t>
      </w:r>
      <w:proofErr w:type="spellEnd"/>
      <w:r w:rsidRPr="0088550F">
        <w:rPr>
          <w:rFonts w:ascii="Arial" w:hAnsi="Arial" w:cs="Arial"/>
          <w:sz w:val="20"/>
        </w:rPr>
        <w:t xml:space="preserve"> </w:t>
      </w:r>
      <w:r w:rsidR="00D2443E">
        <w:rPr>
          <w:rFonts w:ascii="Arial" w:hAnsi="Arial" w:cs="Arial"/>
          <w:sz w:val="20"/>
        </w:rPr>
        <w:t xml:space="preserve">serves as Adjunct Assistant Professor </w:t>
      </w:r>
      <w:r w:rsidRPr="0088550F">
        <w:rPr>
          <w:rFonts w:ascii="Arial" w:hAnsi="Arial" w:cs="Arial"/>
          <w:sz w:val="20"/>
        </w:rPr>
        <w:t>at the Vanderbilt University Owen Graduate School of Management</w:t>
      </w:r>
      <w:r w:rsidR="00D2443E">
        <w:rPr>
          <w:rFonts w:ascii="Arial" w:hAnsi="Arial" w:cs="Arial"/>
          <w:sz w:val="20"/>
        </w:rPr>
        <w:t xml:space="preserve"> and is among the youngest instructors at the school</w:t>
      </w:r>
      <w:r w:rsidRPr="0088550F">
        <w:rPr>
          <w:rFonts w:ascii="Arial" w:hAnsi="Arial" w:cs="Arial"/>
          <w:sz w:val="20"/>
        </w:rPr>
        <w:t xml:space="preserve">. Jeff co-founded the Nashville Net Impact chapter and is the current Chapter Leader.  He serves </w:t>
      </w:r>
      <w:r w:rsidR="002A4D3D">
        <w:rPr>
          <w:rFonts w:ascii="Arial" w:hAnsi="Arial" w:cs="Arial"/>
          <w:sz w:val="20"/>
        </w:rPr>
        <w:t xml:space="preserve">as Chair of </w:t>
      </w:r>
      <w:r w:rsidRPr="0088550F">
        <w:rPr>
          <w:rFonts w:ascii="Arial" w:hAnsi="Arial" w:cs="Arial"/>
          <w:sz w:val="20"/>
        </w:rPr>
        <w:t>the Middle Tennessee Clean Air Partnership</w:t>
      </w:r>
      <w:r w:rsidR="002A4D3D">
        <w:rPr>
          <w:rFonts w:ascii="Arial" w:hAnsi="Arial" w:cs="Arial"/>
          <w:sz w:val="20"/>
        </w:rPr>
        <w:t xml:space="preserve"> and on the boards of</w:t>
      </w:r>
      <w:r w:rsidRPr="0088550F">
        <w:rPr>
          <w:rFonts w:ascii="Arial" w:hAnsi="Arial" w:cs="Arial"/>
          <w:sz w:val="20"/>
        </w:rPr>
        <w:t xml:space="preserve"> Yum Butter and </w:t>
      </w:r>
      <w:proofErr w:type="spellStart"/>
      <w:r w:rsidRPr="0088550F">
        <w:rPr>
          <w:rFonts w:ascii="Arial" w:hAnsi="Arial" w:cs="Arial"/>
          <w:sz w:val="20"/>
        </w:rPr>
        <w:t>GreenLoop</w:t>
      </w:r>
      <w:proofErr w:type="spellEnd"/>
      <w:r w:rsidRPr="0088550F">
        <w:rPr>
          <w:rFonts w:ascii="Arial" w:hAnsi="Arial" w:cs="Arial"/>
          <w:sz w:val="20"/>
        </w:rPr>
        <w:t xml:space="preserve">.  He is a </w:t>
      </w:r>
      <w:r w:rsidRPr="0088550F">
        <w:rPr>
          <w:rFonts w:ascii="Arial" w:hAnsi="Arial" w:cs="Arial"/>
          <w:sz w:val="20"/>
        </w:rPr>
        <w:lastRenderedPageBreak/>
        <w:t>long-standing member of the Tennessee Department of Environment &amp; Conservation’s Pollution Prevention Planning Team.</w:t>
      </w:r>
    </w:p>
    <w:p w:rsidR="00D2443E" w:rsidRDefault="00D2443E" w:rsidP="0088550F">
      <w:pPr>
        <w:rPr>
          <w:rFonts w:ascii="Arial" w:hAnsi="Arial" w:cs="Arial"/>
          <w:sz w:val="20"/>
        </w:rPr>
      </w:pPr>
    </w:p>
    <w:p w:rsidR="00D2443E" w:rsidRDefault="00D2443E" w:rsidP="0088550F">
      <w:pPr>
        <w:rPr>
          <w:rFonts w:ascii="Arial" w:hAnsi="Arial" w:cs="Arial"/>
          <w:sz w:val="20"/>
        </w:rPr>
      </w:pPr>
      <w:r>
        <w:rPr>
          <w:rFonts w:ascii="Arial" w:hAnsi="Arial" w:cs="Arial"/>
          <w:sz w:val="20"/>
        </w:rPr>
        <w:t xml:space="preserve">J. </w:t>
      </w:r>
      <w:proofErr w:type="spellStart"/>
      <w:r>
        <w:rPr>
          <w:rFonts w:ascii="Arial" w:hAnsi="Arial" w:cs="Arial"/>
          <w:sz w:val="20"/>
        </w:rPr>
        <w:t>Gowdy</w:t>
      </w:r>
      <w:proofErr w:type="spellEnd"/>
      <w:r>
        <w:rPr>
          <w:rFonts w:ascii="Arial" w:hAnsi="Arial" w:cs="Arial"/>
          <w:sz w:val="20"/>
        </w:rPr>
        <w:t xml:space="preserve"> Consulting is a Green America Certified Business and has twice been named a Green Hero by the Nashville Post. </w:t>
      </w:r>
    </w:p>
    <w:p w:rsidR="00D2443E" w:rsidRPr="0088550F" w:rsidRDefault="00D2443E" w:rsidP="0088550F">
      <w:pPr>
        <w:rPr>
          <w:rFonts w:ascii="Arial" w:hAnsi="Arial" w:cs="Arial"/>
          <w:sz w:val="20"/>
        </w:rPr>
      </w:pPr>
    </w:p>
    <w:sectPr w:rsidR="00D2443E" w:rsidRPr="0088550F" w:rsidSect="004A0495">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76C3E"/>
    <w:multiLevelType w:val="hybridMultilevel"/>
    <w:tmpl w:val="32508808"/>
    <w:lvl w:ilvl="0" w:tplc="FCE453AC">
      <w:start w:val="1"/>
      <w:numFmt w:val="bullet"/>
      <w:lvlText w:val="•"/>
      <w:lvlJc w:val="left"/>
      <w:pPr>
        <w:tabs>
          <w:tab w:val="num" w:pos="720"/>
        </w:tabs>
        <w:ind w:left="720" w:hanging="360"/>
      </w:pPr>
      <w:rPr>
        <w:rFonts w:ascii="Times New Roman" w:hAnsi="Times New Roman" w:hint="default"/>
      </w:rPr>
    </w:lvl>
    <w:lvl w:ilvl="1" w:tplc="84506A1E" w:tentative="1">
      <w:start w:val="1"/>
      <w:numFmt w:val="bullet"/>
      <w:lvlText w:val="•"/>
      <w:lvlJc w:val="left"/>
      <w:pPr>
        <w:tabs>
          <w:tab w:val="num" w:pos="1440"/>
        </w:tabs>
        <w:ind w:left="1440" w:hanging="360"/>
      </w:pPr>
      <w:rPr>
        <w:rFonts w:ascii="Times New Roman" w:hAnsi="Times New Roman" w:hint="default"/>
      </w:rPr>
    </w:lvl>
    <w:lvl w:ilvl="2" w:tplc="88360C7E" w:tentative="1">
      <w:start w:val="1"/>
      <w:numFmt w:val="bullet"/>
      <w:lvlText w:val="•"/>
      <w:lvlJc w:val="left"/>
      <w:pPr>
        <w:tabs>
          <w:tab w:val="num" w:pos="2160"/>
        </w:tabs>
        <w:ind w:left="2160" w:hanging="360"/>
      </w:pPr>
      <w:rPr>
        <w:rFonts w:ascii="Times New Roman" w:hAnsi="Times New Roman" w:hint="default"/>
      </w:rPr>
    </w:lvl>
    <w:lvl w:ilvl="3" w:tplc="826A7B54" w:tentative="1">
      <w:start w:val="1"/>
      <w:numFmt w:val="bullet"/>
      <w:lvlText w:val="•"/>
      <w:lvlJc w:val="left"/>
      <w:pPr>
        <w:tabs>
          <w:tab w:val="num" w:pos="2880"/>
        </w:tabs>
        <w:ind w:left="2880" w:hanging="360"/>
      </w:pPr>
      <w:rPr>
        <w:rFonts w:ascii="Times New Roman" w:hAnsi="Times New Roman" w:hint="default"/>
      </w:rPr>
    </w:lvl>
    <w:lvl w:ilvl="4" w:tplc="AB241C76" w:tentative="1">
      <w:start w:val="1"/>
      <w:numFmt w:val="bullet"/>
      <w:lvlText w:val="•"/>
      <w:lvlJc w:val="left"/>
      <w:pPr>
        <w:tabs>
          <w:tab w:val="num" w:pos="3600"/>
        </w:tabs>
        <w:ind w:left="3600" w:hanging="360"/>
      </w:pPr>
      <w:rPr>
        <w:rFonts w:ascii="Times New Roman" w:hAnsi="Times New Roman" w:hint="default"/>
      </w:rPr>
    </w:lvl>
    <w:lvl w:ilvl="5" w:tplc="57BC1A28" w:tentative="1">
      <w:start w:val="1"/>
      <w:numFmt w:val="bullet"/>
      <w:lvlText w:val="•"/>
      <w:lvlJc w:val="left"/>
      <w:pPr>
        <w:tabs>
          <w:tab w:val="num" w:pos="4320"/>
        </w:tabs>
        <w:ind w:left="4320" w:hanging="360"/>
      </w:pPr>
      <w:rPr>
        <w:rFonts w:ascii="Times New Roman" w:hAnsi="Times New Roman" w:hint="default"/>
      </w:rPr>
    </w:lvl>
    <w:lvl w:ilvl="6" w:tplc="C5562990" w:tentative="1">
      <w:start w:val="1"/>
      <w:numFmt w:val="bullet"/>
      <w:lvlText w:val="•"/>
      <w:lvlJc w:val="left"/>
      <w:pPr>
        <w:tabs>
          <w:tab w:val="num" w:pos="5040"/>
        </w:tabs>
        <w:ind w:left="5040" w:hanging="360"/>
      </w:pPr>
      <w:rPr>
        <w:rFonts w:ascii="Times New Roman" w:hAnsi="Times New Roman" w:hint="default"/>
      </w:rPr>
    </w:lvl>
    <w:lvl w:ilvl="7" w:tplc="EFCC2F68" w:tentative="1">
      <w:start w:val="1"/>
      <w:numFmt w:val="bullet"/>
      <w:lvlText w:val="•"/>
      <w:lvlJc w:val="left"/>
      <w:pPr>
        <w:tabs>
          <w:tab w:val="num" w:pos="5760"/>
        </w:tabs>
        <w:ind w:left="5760" w:hanging="360"/>
      </w:pPr>
      <w:rPr>
        <w:rFonts w:ascii="Times New Roman" w:hAnsi="Times New Roman" w:hint="default"/>
      </w:rPr>
    </w:lvl>
    <w:lvl w:ilvl="8" w:tplc="F9DC011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CC"/>
    <w:rsid w:val="0001327A"/>
    <w:rsid w:val="0001751D"/>
    <w:rsid w:val="000246FA"/>
    <w:rsid w:val="0003508D"/>
    <w:rsid w:val="00052072"/>
    <w:rsid w:val="00093DC7"/>
    <w:rsid w:val="000947FA"/>
    <w:rsid w:val="000A0871"/>
    <w:rsid w:val="000E2B1F"/>
    <w:rsid w:val="00100F08"/>
    <w:rsid w:val="00123B92"/>
    <w:rsid w:val="00124BDD"/>
    <w:rsid w:val="00126D9C"/>
    <w:rsid w:val="00135375"/>
    <w:rsid w:val="00136044"/>
    <w:rsid w:val="001370D1"/>
    <w:rsid w:val="001436E1"/>
    <w:rsid w:val="00156380"/>
    <w:rsid w:val="00161E9F"/>
    <w:rsid w:val="001A7C52"/>
    <w:rsid w:val="001C0D92"/>
    <w:rsid w:val="001C59FF"/>
    <w:rsid w:val="001E49A9"/>
    <w:rsid w:val="00205C3B"/>
    <w:rsid w:val="00226487"/>
    <w:rsid w:val="002362E0"/>
    <w:rsid w:val="002421FC"/>
    <w:rsid w:val="002436E2"/>
    <w:rsid w:val="00261AA0"/>
    <w:rsid w:val="00292397"/>
    <w:rsid w:val="00292A76"/>
    <w:rsid w:val="002A4D3D"/>
    <w:rsid w:val="002C0FF6"/>
    <w:rsid w:val="002C4D56"/>
    <w:rsid w:val="002E01B1"/>
    <w:rsid w:val="00302C6F"/>
    <w:rsid w:val="0032092C"/>
    <w:rsid w:val="00327C2A"/>
    <w:rsid w:val="00342BA2"/>
    <w:rsid w:val="0035034C"/>
    <w:rsid w:val="003B4AA6"/>
    <w:rsid w:val="004028BA"/>
    <w:rsid w:val="00407F94"/>
    <w:rsid w:val="00410EA0"/>
    <w:rsid w:val="00415784"/>
    <w:rsid w:val="00471F2E"/>
    <w:rsid w:val="00474A85"/>
    <w:rsid w:val="004A0495"/>
    <w:rsid w:val="004B4242"/>
    <w:rsid w:val="004D5165"/>
    <w:rsid w:val="004D5F32"/>
    <w:rsid w:val="004F61BC"/>
    <w:rsid w:val="00501558"/>
    <w:rsid w:val="00555AE7"/>
    <w:rsid w:val="00555FE8"/>
    <w:rsid w:val="005703F2"/>
    <w:rsid w:val="00595C76"/>
    <w:rsid w:val="00596B91"/>
    <w:rsid w:val="005A04BF"/>
    <w:rsid w:val="005C5AEA"/>
    <w:rsid w:val="005D3559"/>
    <w:rsid w:val="005E4445"/>
    <w:rsid w:val="005F7433"/>
    <w:rsid w:val="005F744C"/>
    <w:rsid w:val="00610E63"/>
    <w:rsid w:val="00631207"/>
    <w:rsid w:val="0065241B"/>
    <w:rsid w:val="00693C37"/>
    <w:rsid w:val="006A19AF"/>
    <w:rsid w:val="006A7161"/>
    <w:rsid w:val="006B5AC3"/>
    <w:rsid w:val="007046FA"/>
    <w:rsid w:val="00722417"/>
    <w:rsid w:val="007248A7"/>
    <w:rsid w:val="00740C34"/>
    <w:rsid w:val="0076176C"/>
    <w:rsid w:val="007728B6"/>
    <w:rsid w:val="00777F7D"/>
    <w:rsid w:val="007B2914"/>
    <w:rsid w:val="007C65F6"/>
    <w:rsid w:val="007E2E5F"/>
    <w:rsid w:val="008028CE"/>
    <w:rsid w:val="00820162"/>
    <w:rsid w:val="008233D9"/>
    <w:rsid w:val="0085306E"/>
    <w:rsid w:val="00853F16"/>
    <w:rsid w:val="00873395"/>
    <w:rsid w:val="00876614"/>
    <w:rsid w:val="0088550F"/>
    <w:rsid w:val="008B0549"/>
    <w:rsid w:val="008D228F"/>
    <w:rsid w:val="008F464D"/>
    <w:rsid w:val="008F72C6"/>
    <w:rsid w:val="0091524C"/>
    <w:rsid w:val="00936026"/>
    <w:rsid w:val="009431F8"/>
    <w:rsid w:val="0096146E"/>
    <w:rsid w:val="009C600A"/>
    <w:rsid w:val="009D6941"/>
    <w:rsid w:val="009F2715"/>
    <w:rsid w:val="00A1240E"/>
    <w:rsid w:val="00A174B3"/>
    <w:rsid w:val="00A23CE3"/>
    <w:rsid w:val="00A54784"/>
    <w:rsid w:val="00A935CE"/>
    <w:rsid w:val="00A95617"/>
    <w:rsid w:val="00AD48C2"/>
    <w:rsid w:val="00B0789F"/>
    <w:rsid w:val="00B204AB"/>
    <w:rsid w:val="00B41810"/>
    <w:rsid w:val="00B8166A"/>
    <w:rsid w:val="00B950CC"/>
    <w:rsid w:val="00B951B0"/>
    <w:rsid w:val="00BA24BC"/>
    <w:rsid w:val="00BA2CF5"/>
    <w:rsid w:val="00BB50B3"/>
    <w:rsid w:val="00BC1F4F"/>
    <w:rsid w:val="00BF04CF"/>
    <w:rsid w:val="00C326CB"/>
    <w:rsid w:val="00C5475A"/>
    <w:rsid w:val="00C613B1"/>
    <w:rsid w:val="00C66E8E"/>
    <w:rsid w:val="00C90133"/>
    <w:rsid w:val="00C925F3"/>
    <w:rsid w:val="00CE48D5"/>
    <w:rsid w:val="00D2443E"/>
    <w:rsid w:val="00D248DD"/>
    <w:rsid w:val="00D30968"/>
    <w:rsid w:val="00D3104C"/>
    <w:rsid w:val="00D53C46"/>
    <w:rsid w:val="00D55A86"/>
    <w:rsid w:val="00D775FD"/>
    <w:rsid w:val="00D92588"/>
    <w:rsid w:val="00D93B8B"/>
    <w:rsid w:val="00DA083C"/>
    <w:rsid w:val="00DB0394"/>
    <w:rsid w:val="00DB1F81"/>
    <w:rsid w:val="00DB73A8"/>
    <w:rsid w:val="00DD25DC"/>
    <w:rsid w:val="00DD7F54"/>
    <w:rsid w:val="00DF060A"/>
    <w:rsid w:val="00DF2102"/>
    <w:rsid w:val="00E0318E"/>
    <w:rsid w:val="00E11068"/>
    <w:rsid w:val="00E25C62"/>
    <w:rsid w:val="00E438F9"/>
    <w:rsid w:val="00E46E3E"/>
    <w:rsid w:val="00E70691"/>
    <w:rsid w:val="00E718A8"/>
    <w:rsid w:val="00E86FD4"/>
    <w:rsid w:val="00EA062E"/>
    <w:rsid w:val="00EA2579"/>
    <w:rsid w:val="00EE24CA"/>
    <w:rsid w:val="00F109FA"/>
    <w:rsid w:val="00F45FA9"/>
    <w:rsid w:val="00F52BFC"/>
    <w:rsid w:val="00F6294D"/>
    <w:rsid w:val="00F65A4C"/>
    <w:rsid w:val="00F71767"/>
    <w:rsid w:val="00FA38D1"/>
    <w:rsid w:val="00FA4C43"/>
    <w:rsid w:val="00FB3F33"/>
    <w:rsid w:val="00FB402D"/>
    <w:rsid w:val="00FB4FF4"/>
    <w:rsid w:val="00FC0CE7"/>
    <w:rsid w:val="00FC4FCF"/>
    <w:rsid w:val="00FC5968"/>
    <w:rsid w:val="00FE2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42E2"/>
    <w:rPr>
      <w:rFonts w:ascii="Times" w:eastAsia="Times" w:hAnsi="Times"/>
      <w:sz w:val="24"/>
    </w:rPr>
  </w:style>
  <w:style w:type="paragraph" w:styleId="Heading1">
    <w:name w:val="heading 1"/>
    <w:basedOn w:val="Normal"/>
    <w:next w:val="Normal"/>
    <w:qFormat/>
    <w:rsid w:val="004542E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542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42E2"/>
    <w:rPr>
      <w:rFonts w:ascii="Times" w:eastAsia="Times" w:hAnsi="Times"/>
      <w:sz w:val="24"/>
    </w:rPr>
  </w:style>
  <w:style w:type="paragraph" w:styleId="Heading1">
    <w:name w:val="heading 1"/>
    <w:basedOn w:val="Normal"/>
    <w:next w:val="Normal"/>
    <w:qFormat/>
    <w:rsid w:val="004542E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542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46302">
      <w:bodyDiv w:val="1"/>
      <w:marLeft w:val="0"/>
      <w:marRight w:val="0"/>
      <w:marTop w:val="0"/>
      <w:marBottom w:val="0"/>
      <w:divBdr>
        <w:top w:val="none" w:sz="0" w:space="0" w:color="auto"/>
        <w:left w:val="none" w:sz="0" w:space="0" w:color="auto"/>
        <w:bottom w:val="none" w:sz="0" w:space="0" w:color="auto"/>
        <w:right w:val="none" w:sz="0" w:space="0" w:color="auto"/>
      </w:divBdr>
    </w:div>
    <w:div w:id="438572155">
      <w:bodyDiv w:val="1"/>
      <w:marLeft w:val="0"/>
      <w:marRight w:val="0"/>
      <w:marTop w:val="0"/>
      <w:marBottom w:val="0"/>
      <w:divBdr>
        <w:top w:val="none" w:sz="0" w:space="0" w:color="auto"/>
        <w:left w:val="none" w:sz="0" w:space="0" w:color="auto"/>
        <w:bottom w:val="none" w:sz="0" w:space="0" w:color="auto"/>
        <w:right w:val="none" w:sz="0" w:space="0" w:color="auto"/>
      </w:divBdr>
    </w:div>
    <w:div w:id="1016929177">
      <w:bodyDiv w:val="1"/>
      <w:marLeft w:val="0"/>
      <w:marRight w:val="0"/>
      <w:marTop w:val="0"/>
      <w:marBottom w:val="0"/>
      <w:divBdr>
        <w:top w:val="none" w:sz="0" w:space="0" w:color="auto"/>
        <w:left w:val="none" w:sz="0" w:space="0" w:color="auto"/>
        <w:bottom w:val="none" w:sz="0" w:space="0" w:color="auto"/>
        <w:right w:val="none" w:sz="0" w:space="0" w:color="auto"/>
      </w:divBdr>
      <w:divsChild>
        <w:div w:id="1757553154">
          <w:marLeft w:val="0"/>
          <w:marRight w:val="0"/>
          <w:marTop w:val="0"/>
          <w:marBottom w:val="0"/>
          <w:divBdr>
            <w:top w:val="none" w:sz="0" w:space="0" w:color="auto"/>
            <w:left w:val="none" w:sz="0" w:space="0" w:color="auto"/>
            <w:bottom w:val="none" w:sz="0" w:space="0" w:color="auto"/>
            <w:right w:val="none" w:sz="0" w:space="0" w:color="auto"/>
          </w:divBdr>
        </w:div>
      </w:divsChild>
    </w:div>
    <w:div w:id="2117023110">
      <w:bodyDiv w:val="1"/>
      <w:marLeft w:val="0"/>
      <w:marRight w:val="0"/>
      <w:marTop w:val="0"/>
      <w:marBottom w:val="0"/>
      <w:divBdr>
        <w:top w:val="none" w:sz="0" w:space="0" w:color="auto"/>
        <w:left w:val="none" w:sz="0" w:space="0" w:color="auto"/>
        <w:bottom w:val="none" w:sz="0" w:space="0" w:color="auto"/>
        <w:right w:val="none" w:sz="0" w:space="0" w:color="auto"/>
      </w:divBdr>
      <w:divsChild>
        <w:div w:id="31922174">
          <w:marLeft w:val="547"/>
          <w:marRight w:val="0"/>
          <w:marTop w:val="115"/>
          <w:marBottom w:val="0"/>
          <w:divBdr>
            <w:top w:val="none" w:sz="0" w:space="0" w:color="auto"/>
            <w:left w:val="none" w:sz="0" w:space="0" w:color="auto"/>
            <w:bottom w:val="none" w:sz="0" w:space="0" w:color="auto"/>
            <w:right w:val="none" w:sz="0" w:space="0" w:color="auto"/>
          </w:divBdr>
        </w:div>
        <w:div w:id="99766006">
          <w:marLeft w:val="547"/>
          <w:marRight w:val="0"/>
          <w:marTop w:val="115"/>
          <w:marBottom w:val="0"/>
          <w:divBdr>
            <w:top w:val="none" w:sz="0" w:space="0" w:color="auto"/>
            <w:left w:val="none" w:sz="0" w:space="0" w:color="auto"/>
            <w:bottom w:val="none" w:sz="0" w:space="0" w:color="auto"/>
            <w:right w:val="none" w:sz="0" w:space="0" w:color="auto"/>
          </w:divBdr>
        </w:div>
        <w:div w:id="986740814">
          <w:marLeft w:val="547"/>
          <w:marRight w:val="0"/>
          <w:marTop w:val="115"/>
          <w:marBottom w:val="0"/>
          <w:divBdr>
            <w:top w:val="none" w:sz="0" w:space="0" w:color="auto"/>
            <w:left w:val="none" w:sz="0" w:space="0" w:color="auto"/>
            <w:bottom w:val="none" w:sz="0" w:space="0" w:color="auto"/>
            <w:right w:val="none" w:sz="0" w:space="0" w:color="auto"/>
          </w:divBdr>
        </w:div>
        <w:div w:id="1130781482">
          <w:marLeft w:val="547"/>
          <w:marRight w:val="0"/>
          <w:marTop w:val="115"/>
          <w:marBottom w:val="0"/>
          <w:divBdr>
            <w:top w:val="none" w:sz="0" w:space="0" w:color="auto"/>
            <w:left w:val="none" w:sz="0" w:space="0" w:color="auto"/>
            <w:bottom w:val="none" w:sz="0" w:space="0" w:color="auto"/>
            <w:right w:val="none" w:sz="0" w:space="0" w:color="auto"/>
          </w:divBdr>
        </w:div>
        <w:div w:id="1741366626">
          <w:marLeft w:val="547"/>
          <w:marRight w:val="0"/>
          <w:marTop w:val="115"/>
          <w:marBottom w:val="0"/>
          <w:divBdr>
            <w:top w:val="none" w:sz="0" w:space="0" w:color="auto"/>
            <w:left w:val="none" w:sz="0" w:space="0" w:color="auto"/>
            <w:bottom w:val="none" w:sz="0" w:space="0" w:color="auto"/>
            <w:right w:val="none" w:sz="0" w:space="0" w:color="auto"/>
          </w:divBdr>
        </w:div>
      </w:divsChild>
    </w:div>
    <w:div w:id="212739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ff@jgowdyconsulting.com" TargetMode="External"/><Relationship Id="rId3" Type="http://schemas.microsoft.com/office/2007/relationships/stylesWithEffects" Target="stylesWithEffects.xml"/><Relationship Id="rId7" Type="http://schemas.openxmlformats.org/officeDocument/2006/relationships/hyperlink" Target="mailto:henrymolli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NEWS RELEASE</vt:lpstr>
    </vt:vector>
  </TitlesOfParts>
  <Company>Tayst Restaurant</Company>
  <LinksUpToDate>false</LinksUpToDate>
  <CharactersWithSpaces>4333</CharactersWithSpaces>
  <SharedDoc>false</SharedDoc>
  <HLinks>
    <vt:vector size="30" baseType="variant">
      <vt:variant>
        <vt:i4>2949247</vt:i4>
      </vt:variant>
      <vt:variant>
        <vt:i4>12</vt:i4>
      </vt:variant>
      <vt:variant>
        <vt:i4>0</vt:i4>
      </vt:variant>
      <vt:variant>
        <vt:i4>5</vt:i4>
      </vt:variant>
      <vt:variant>
        <vt:lpwstr>http://www.taystrestaurant.com/</vt:lpwstr>
      </vt:variant>
      <vt:variant>
        <vt:lpwstr/>
      </vt:variant>
      <vt:variant>
        <vt:i4>6225922</vt:i4>
      </vt:variant>
      <vt:variant>
        <vt:i4>9</vt:i4>
      </vt:variant>
      <vt:variant>
        <vt:i4>0</vt:i4>
      </vt:variant>
      <vt:variant>
        <vt:i4>5</vt:i4>
      </vt:variant>
      <vt:variant>
        <vt:lpwstr>http://www.taystrestaurant.com/taystlift.pdf</vt:lpwstr>
      </vt:variant>
      <vt:variant>
        <vt:lpwstr/>
      </vt:variant>
      <vt:variant>
        <vt:i4>1966146</vt:i4>
      </vt:variant>
      <vt:variant>
        <vt:i4>6</vt:i4>
      </vt:variant>
      <vt:variant>
        <vt:i4>0</vt:i4>
      </vt:variant>
      <vt:variant>
        <vt:i4>5</vt:i4>
      </vt:variant>
      <vt:variant>
        <vt:lpwstr>http://www.taystrestaurant.com/lastsupper.pdf</vt:lpwstr>
      </vt:variant>
      <vt:variant>
        <vt:lpwstr/>
      </vt:variant>
      <vt:variant>
        <vt:i4>7864408</vt:i4>
      </vt:variant>
      <vt:variant>
        <vt:i4>3</vt:i4>
      </vt:variant>
      <vt:variant>
        <vt:i4>0</vt:i4>
      </vt:variant>
      <vt:variant>
        <vt:i4>5</vt:i4>
      </vt:variant>
      <vt:variant>
        <vt:lpwstr>mailto:jeremy@taystrestaurant.com</vt:lpwstr>
      </vt:variant>
      <vt:variant>
        <vt:lpwstr/>
      </vt:variant>
      <vt:variant>
        <vt:i4>7602255</vt:i4>
      </vt:variant>
      <vt:variant>
        <vt:i4>0</vt:i4>
      </vt:variant>
      <vt:variant>
        <vt:i4>0</vt:i4>
      </vt:variant>
      <vt:variant>
        <vt:i4>5</vt:i4>
      </vt:variant>
      <vt:variant>
        <vt:lpwstr>mailto:molliehenry@comcast.net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Mollie Henry</dc:creator>
  <cp:lastModifiedBy>MollieHenry</cp:lastModifiedBy>
  <cp:revision>4</cp:revision>
  <cp:lastPrinted>2007-08-03T18:34:00Z</cp:lastPrinted>
  <dcterms:created xsi:type="dcterms:W3CDTF">2012-02-07T16:47:00Z</dcterms:created>
  <dcterms:modified xsi:type="dcterms:W3CDTF">2012-02-11T19:43:00Z</dcterms:modified>
</cp:coreProperties>
</file>