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00" w:rsidRPr="003E3BA6" w:rsidRDefault="003E3BA6">
      <w:pPr>
        <w:rPr>
          <w:vertAlign w:val="subscript"/>
        </w:rPr>
      </w:pPr>
      <w:r>
        <w:rPr>
          <w:noProof/>
        </w:rPr>
        <w:pict>
          <v:shapetype id="_x0000_t202" coordsize="21600,21600" o:spt="202" path="m,l,21600r21600,l21600,xe">
            <v:stroke joinstyle="miter"/>
            <v:path gradientshapeok="t" o:connecttype="rect"/>
          </v:shapetype>
          <v:shape id="_x0000_s1026" type="#_x0000_t202" style="position:absolute;margin-left:-64.65pt;margin-top:162.3pt;width:547.2pt;height:468pt;z-index:251655168;mso-position-horizontal-relative:text;mso-position-vertical-relative:text" o:allowincell="f" strokecolor="white">
            <v:textbox style="mso-next-textbox:#_x0000_s1026">
              <w:txbxContent>
                <w:p w:rsidR="003E3BA6" w:rsidRPr="003E3BA6" w:rsidRDefault="003E3BA6" w:rsidP="003E3BA6">
                  <w:pPr>
                    <w:spacing w:before="100" w:beforeAutospacing="1" w:after="100" w:afterAutospacing="1"/>
                    <w:rPr>
                      <w:color w:val="000000"/>
                      <w:sz w:val="26"/>
                      <w:szCs w:val="26"/>
                    </w:rPr>
                  </w:pPr>
                  <w:r w:rsidRPr="003E3BA6">
                    <w:rPr>
                      <w:color w:val="000000"/>
                      <w:sz w:val="26"/>
                      <w:szCs w:val="26"/>
                    </w:rPr>
                    <w:t xml:space="preserve">Straight outa </w:t>
                  </w:r>
                  <w:proofErr w:type="spellStart"/>
                  <w:r w:rsidRPr="003E3BA6">
                    <w:rPr>
                      <w:color w:val="000000"/>
                      <w:sz w:val="26"/>
                      <w:szCs w:val="26"/>
                    </w:rPr>
                    <w:t>Rikers</w:t>
                  </w:r>
                  <w:proofErr w:type="spellEnd"/>
                  <w:r w:rsidRPr="003E3BA6">
                    <w:rPr>
                      <w:color w:val="000000"/>
                      <w:sz w:val="26"/>
                      <w:szCs w:val="26"/>
                    </w:rPr>
                    <w:t xml:space="preserve">. Straight outa Cook County, straight outa that prison in Louisiana that everyone says is horrible, but I can’t be bothered to Google, it’s </w:t>
                  </w:r>
                  <w:r w:rsidRPr="003E3BA6">
                    <w:rPr>
                      <w:b/>
                      <w:bCs/>
                      <w:color w:val="000000"/>
                      <w:sz w:val="26"/>
                      <w:szCs w:val="26"/>
                    </w:rPr>
                    <w:t>MASKED INTRUDER</w:t>
                  </w:r>
                  <w:r w:rsidRPr="003E3BA6">
                    <w:rPr>
                      <w:color w:val="000000"/>
                      <w:sz w:val="26"/>
                      <w:szCs w:val="26"/>
                    </w:rPr>
                    <w:t xml:space="preserve">, four melodious felons in ski masks with rap sheets, matching converse and some of the catchiest tunes this side of Johnny Cash, Live in Folsom Prison, and they’re coming at you with their second full length, the semi eponymously titled </w:t>
                  </w:r>
                  <w:r w:rsidRPr="003E3BA6">
                    <w:rPr>
                      <w:i/>
                      <w:iCs/>
                      <w:color w:val="000000"/>
                      <w:sz w:val="26"/>
                      <w:szCs w:val="26"/>
                    </w:rPr>
                    <w:t>M.I.</w:t>
                  </w:r>
                  <w:r w:rsidRPr="003E3BA6">
                    <w:rPr>
                      <w:color w:val="000000"/>
                      <w:sz w:val="26"/>
                      <w:szCs w:val="26"/>
                    </w:rPr>
                    <w:t xml:space="preserve">, scheduled to break out on Fat Wreck Chords on May 27, 2014. </w:t>
                  </w:r>
                </w:p>
                <w:p w:rsidR="003E3BA6" w:rsidRPr="003E3BA6" w:rsidRDefault="003E3BA6" w:rsidP="003E3BA6">
                  <w:pPr>
                    <w:spacing w:before="100" w:beforeAutospacing="1" w:after="100" w:afterAutospacing="1"/>
                    <w:rPr>
                      <w:color w:val="000000"/>
                      <w:sz w:val="26"/>
                      <w:szCs w:val="26"/>
                    </w:rPr>
                  </w:pPr>
                  <w:r w:rsidRPr="003E3BA6">
                    <w:rPr>
                      <w:color w:val="000000"/>
                      <w:sz w:val="26"/>
                      <w:szCs w:val="26"/>
                    </w:rPr>
                    <w:t xml:space="preserve">Some say they hail from Wisconsin, some say their accents on stage betray a New Jersey heritage and some people think they’re just </w:t>
                  </w:r>
                  <w:proofErr w:type="spellStart"/>
                  <w:r w:rsidRPr="003E3BA6">
                    <w:rPr>
                      <w:color w:val="000000"/>
                      <w:sz w:val="26"/>
                      <w:szCs w:val="26"/>
                    </w:rPr>
                    <w:t>Chixdiggit</w:t>
                  </w:r>
                  <w:proofErr w:type="spellEnd"/>
                  <w:r w:rsidRPr="003E3BA6">
                    <w:rPr>
                      <w:color w:val="000000"/>
                      <w:sz w:val="26"/>
                      <w:szCs w:val="26"/>
                    </w:rPr>
                    <w:t xml:space="preserve"> in disguise, but one thing’s for sure, Blue and the gang have been crafting some of the sweetest pop-punk gems about breaking and entering, stalking, and muggings that you’ve ever heard. Not many grown men in ski masks can claim to be the very favorite band of Fat Mike’s daughter, for example (not many men in ski masks should be around children at all) but that’s what makes </w:t>
                  </w:r>
                  <w:r w:rsidRPr="003E3BA6">
                    <w:rPr>
                      <w:b/>
                      <w:bCs/>
                      <w:color w:val="000000"/>
                      <w:sz w:val="26"/>
                      <w:szCs w:val="26"/>
                    </w:rPr>
                    <w:t>Masked Intruder</w:t>
                  </w:r>
                  <w:r w:rsidRPr="003E3BA6">
                    <w:rPr>
                      <w:color w:val="000000"/>
                      <w:sz w:val="26"/>
                      <w:szCs w:val="26"/>
                    </w:rPr>
                    <w:t xml:space="preserve"> so special. They’re more than a gimmick. They’ve got chops. They’re weird, </w:t>
                  </w:r>
                  <w:proofErr w:type="spellStart"/>
                  <w:r w:rsidRPr="003E3BA6">
                    <w:rPr>
                      <w:color w:val="000000"/>
                      <w:sz w:val="26"/>
                      <w:szCs w:val="26"/>
                    </w:rPr>
                    <w:t>kinda</w:t>
                  </w:r>
                  <w:proofErr w:type="spellEnd"/>
                  <w:r w:rsidRPr="003E3BA6">
                    <w:rPr>
                      <w:color w:val="000000"/>
                      <w:sz w:val="26"/>
                      <w:szCs w:val="26"/>
                    </w:rPr>
                    <w:t xml:space="preserve"> arty, fairly goofy, vaguely dumb, </w:t>
                  </w:r>
                  <w:proofErr w:type="gramStart"/>
                  <w:r w:rsidRPr="003E3BA6">
                    <w:rPr>
                      <w:color w:val="000000"/>
                      <w:sz w:val="26"/>
                      <w:szCs w:val="26"/>
                    </w:rPr>
                    <w:t>relentlessly</w:t>
                  </w:r>
                  <w:proofErr w:type="gramEnd"/>
                  <w:r w:rsidRPr="003E3BA6">
                    <w:rPr>
                      <w:color w:val="000000"/>
                      <w:sz w:val="26"/>
                      <w:szCs w:val="26"/>
                    </w:rPr>
                    <w:t xml:space="preserve"> smart and they appeal to pretty much everyone, from their fellow hardened criminals to little girls and everyone in between. </w:t>
                  </w:r>
                </w:p>
                <w:p w:rsidR="003E3BA6" w:rsidRPr="003E3BA6" w:rsidRDefault="003E3BA6" w:rsidP="003E3BA6">
                  <w:pPr>
                    <w:spacing w:before="100" w:beforeAutospacing="1" w:after="100" w:afterAutospacing="1"/>
                    <w:rPr>
                      <w:color w:val="000000"/>
                      <w:sz w:val="26"/>
                      <w:szCs w:val="26"/>
                    </w:rPr>
                  </w:pPr>
                  <w:r w:rsidRPr="003E3BA6">
                    <w:rPr>
                      <w:color w:val="000000"/>
                      <w:sz w:val="26"/>
                      <w:szCs w:val="26"/>
                    </w:rPr>
                    <w:t xml:space="preserve">Now, they’re back on the lam in support of </w:t>
                  </w:r>
                  <w:r w:rsidRPr="003E3BA6">
                    <w:rPr>
                      <w:i/>
                      <w:iCs/>
                      <w:color w:val="000000"/>
                      <w:sz w:val="26"/>
                      <w:szCs w:val="26"/>
                    </w:rPr>
                    <w:t>M.I</w:t>
                  </w:r>
                  <w:r w:rsidRPr="003E3BA6">
                    <w:rPr>
                      <w:color w:val="000000"/>
                      <w:sz w:val="26"/>
                      <w:szCs w:val="26"/>
                    </w:rPr>
                    <w:t xml:space="preserve">., featuring thirteen tracks of broken hearts, broken promises and breaking and entering. Recorded by Matt Alison at Atlas Studios in Chicago (Alkaline Trio, Lawrence Arms, </w:t>
                  </w:r>
                  <w:proofErr w:type="spellStart"/>
                  <w:r w:rsidRPr="003E3BA6">
                    <w:rPr>
                      <w:color w:val="000000"/>
                      <w:sz w:val="26"/>
                      <w:szCs w:val="26"/>
                    </w:rPr>
                    <w:t>Menzingers</w:t>
                  </w:r>
                  <w:proofErr w:type="spellEnd"/>
                  <w:r w:rsidRPr="003E3BA6">
                    <w:rPr>
                      <w:color w:val="000000"/>
                      <w:sz w:val="26"/>
                      <w:szCs w:val="26"/>
                    </w:rPr>
                    <w:t xml:space="preserve">), </w:t>
                  </w:r>
                  <w:r w:rsidRPr="003E3BA6">
                    <w:rPr>
                      <w:i/>
                      <w:iCs/>
                      <w:color w:val="000000"/>
                      <w:sz w:val="26"/>
                      <w:szCs w:val="26"/>
                    </w:rPr>
                    <w:t>M.I</w:t>
                  </w:r>
                  <w:r w:rsidRPr="003E3BA6">
                    <w:rPr>
                      <w:color w:val="000000"/>
                      <w:sz w:val="26"/>
                      <w:szCs w:val="26"/>
                    </w:rPr>
                    <w:t xml:space="preserve"> boasts the </w:t>
                  </w:r>
                  <w:r w:rsidRPr="003E3BA6">
                    <w:rPr>
                      <w:b/>
                      <w:bCs/>
                      <w:color w:val="000000"/>
                      <w:sz w:val="26"/>
                      <w:szCs w:val="26"/>
                    </w:rPr>
                    <w:t>Intruders</w:t>
                  </w:r>
                  <w:r w:rsidRPr="003E3BA6">
                    <w:rPr>
                      <w:color w:val="000000"/>
                      <w:sz w:val="26"/>
                      <w:szCs w:val="26"/>
                    </w:rPr>
                    <w:t xml:space="preserve"> at their toe tapping, jewelry stealing best. I mean, if there’s a better title for a love song than Don’t Run Away, I sure as hell haven’t heard it. </w:t>
                  </w:r>
                </w:p>
                <w:p w:rsidR="003E3BA6" w:rsidRPr="003E3BA6" w:rsidRDefault="003E3BA6" w:rsidP="003E3BA6">
                  <w:pPr>
                    <w:spacing w:before="100" w:beforeAutospacing="1" w:after="100" w:afterAutospacing="1"/>
                    <w:rPr>
                      <w:color w:val="000000"/>
                      <w:sz w:val="26"/>
                      <w:szCs w:val="26"/>
                    </w:rPr>
                  </w:pPr>
                  <w:r w:rsidRPr="003E3BA6">
                    <w:rPr>
                      <w:color w:val="000000"/>
                      <w:sz w:val="26"/>
                      <w:szCs w:val="26"/>
                    </w:rPr>
                    <w:t xml:space="preserve"> In support of </w:t>
                  </w:r>
                  <w:r w:rsidRPr="003E3BA6">
                    <w:rPr>
                      <w:i/>
                      <w:iCs/>
                      <w:color w:val="000000"/>
                      <w:sz w:val="26"/>
                      <w:szCs w:val="26"/>
                    </w:rPr>
                    <w:t>M.I</w:t>
                  </w:r>
                  <w:r w:rsidRPr="003E3BA6">
                    <w:rPr>
                      <w:color w:val="000000"/>
                      <w:sz w:val="26"/>
                      <w:szCs w:val="26"/>
                    </w:rPr>
                    <w:t xml:space="preserve">., and in order to stay a step ahead of their parole officers, the </w:t>
                  </w:r>
                  <w:r w:rsidRPr="003E3BA6">
                    <w:rPr>
                      <w:b/>
                      <w:bCs/>
                      <w:color w:val="000000"/>
                      <w:sz w:val="26"/>
                      <w:szCs w:val="26"/>
                    </w:rPr>
                    <w:t>Intruder</w:t>
                  </w:r>
                  <w:r w:rsidRPr="003E3BA6">
                    <w:rPr>
                      <w:color w:val="000000"/>
                      <w:sz w:val="26"/>
                      <w:szCs w:val="26"/>
                    </w:rPr>
                    <w:t xml:space="preserve"> </w:t>
                  </w:r>
                  <w:proofErr w:type="spellStart"/>
                  <w:r w:rsidRPr="003E3BA6">
                    <w:rPr>
                      <w:color w:val="000000"/>
                      <w:sz w:val="26"/>
                      <w:szCs w:val="26"/>
                    </w:rPr>
                    <w:t>duders</w:t>
                  </w:r>
                  <w:proofErr w:type="spellEnd"/>
                  <w:r w:rsidRPr="003E3BA6">
                    <w:rPr>
                      <w:color w:val="000000"/>
                      <w:sz w:val="26"/>
                      <w:szCs w:val="26"/>
                    </w:rPr>
                    <w:t xml:space="preserve"> are hitting the road nonstop, traversing the globe, from Europe to Australia to the US of A, with bands like the Dwarves, Face To Face and more, bringing their heart-stealing songs to the people, all while </w:t>
                  </w:r>
                  <w:proofErr w:type="spellStart"/>
                  <w:r w:rsidRPr="003E3BA6">
                    <w:rPr>
                      <w:color w:val="000000"/>
                      <w:sz w:val="26"/>
                      <w:szCs w:val="26"/>
                    </w:rPr>
                    <w:t>merch</w:t>
                  </w:r>
                  <w:proofErr w:type="spellEnd"/>
                  <w:r w:rsidRPr="003E3BA6">
                    <w:rPr>
                      <w:color w:val="000000"/>
                      <w:sz w:val="26"/>
                      <w:szCs w:val="26"/>
                    </w:rPr>
                    <w:t xml:space="preserve"> dude, stage security and exquisitely mustached lawman Officer Bradford makes sure that hearts are the only things </w:t>
                  </w:r>
                  <w:r w:rsidRPr="003E3BA6">
                    <w:rPr>
                      <w:b/>
                      <w:bCs/>
                      <w:color w:val="000000"/>
                      <w:sz w:val="26"/>
                      <w:szCs w:val="26"/>
                    </w:rPr>
                    <w:t>Masked Intruder</w:t>
                  </w:r>
                  <w:r w:rsidRPr="003E3BA6">
                    <w:rPr>
                      <w:color w:val="000000"/>
                      <w:sz w:val="26"/>
                      <w:szCs w:val="26"/>
                    </w:rPr>
                    <w:t xml:space="preserve"> steals. Officer Bradford may not wear a smile during a </w:t>
                  </w:r>
                  <w:r w:rsidRPr="003E3BA6">
                    <w:rPr>
                      <w:b/>
                      <w:bCs/>
                      <w:color w:val="000000"/>
                      <w:sz w:val="26"/>
                      <w:szCs w:val="26"/>
                    </w:rPr>
                    <w:t>Masked Intruder</w:t>
                  </w:r>
                  <w:r w:rsidRPr="003E3BA6">
                    <w:rPr>
                      <w:color w:val="000000"/>
                      <w:sz w:val="26"/>
                      <w:szCs w:val="26"/>
                    </w:rPr>
                    <w:t xml:space="preserve"> show, but everyone else in the house sure is, and you can bet your ass that whether live or on record, the boys in </w:t>
                  </w:r>
                  <w:r w:rsidRPr="003E3BA6">
                    <w:rPr>
                      <w:b/>
                      <w:bCs/>
                      <w:color w:val="000000"/>
                      <w:sz w:val="26"/>
                      <w:szCs w:val="26"/>
                    </w:rPr>
                    <w:t xml:space="preserve">Masked Intruder </w:t>
                  </w:r>
                  <w:r w:rsidRPr="003E3BA6">
                    <w:rPr>
                      <w:color w:val="000000"/>
                      <w:sz w:val="26"/>
                      <w:szCs w:val="26"/>
                    </w:rPr>
                    <w:t>are sure to have you singing along and looking for your wallet. Oh, that prison in Louisiana is called Angola. Score one for memory. Take that, Google. </w:t>
                  </w:r>
                </w:p>
                <w:p w:rsidR="002A0C00" w:rsidRPr="003E3BA6" w:rsidRDefault="002A0C00" w:rsidP="00096937">
                  <w:pPr>
                    <w:rPr>
                      <w:sz w:val="24"/>
                      <w:szCs w:val="24"/>
                    </w:rPr>
                  </w:pPr>
                </w:p>
              </w:txbxContent>
            </v:textbox>
          </v:shape>
        </w:pict>
      </w:r>
      <w:r>
        <w:rPr>
          <w:noProof/>
        </w:rPr>
        <w:pict>
          <v:shape id="_x0000_s1030" type="#_x0000_t202" style="position:absolute;margin-left:17.45pt;margin-top:9in;width:495.6pt;height:50.4pt;z-index:251657216;mso-position-horizontal-relative:text;mso-position-vertical-relative:text" o:allowincell="f" strokecolor="white">
            <v:textbox>
              <w:txbxContent>
                <w:p w:rsidR="002A0C00" w:rsidRDefault="00096937">
                  <w:pPr>
                    <w:jc w:val="center"/>
                    <w:rPr>
                      <w:rFonts w:ascii="Bookman Old Style" w:hAnsi="Bookman Old Style"/>
                      <w:b/>
                      <w:snapToGrid w:val="0"/>
                    </w:rPr>
                  </w:pPr>
                  <w:r>
                    <w:rPr>
                      <w:rFonts w:ascii="Bookman Old Style" w:hAnsi="Bookman Old Style"/>
                      <w:b/>
                      <w:snapToGrid w:val="0"/>
                      <w:color w:val="000000"/>
                    </w:rPr>
                    <w:t>FAT WRECK CHORDS @ (415) 284-1790 Fax: (415) 284-1791</w:t>
                  </w:r>
                </w:p>
                <w:p w:rsidR="002A0C00" w:rsidRDefault="003E3BA6">
                  <w:pPr>
                    <w:jc w:val="center"/>
                    <w:rPr>
                      <w:rFonts w:ascii="Bookman Old Style" w:hAnsi="Bookman Old Style"/>
                      <w:b/>
                      <w:snapToGrid w:val="0"/>
                    </w:rPr>
                  </w:pPr>
                  <w:hyperlink r:id="rId4" w:history="1">
                    <w:r w:rsidR="00096937" w:rsidRPr="00196523">
                      <w:rPr>
                        <w:rStyle w:val="Hyperlink"/>
                        <w:rFonts w:ascii="Bookman Old Style" w:hAnsi="Bookman Old Style"/>
                        <w:b/>
                        <w:snapToGrid w:val="0"/>
                      </w:rPr>
                      <w:t>www.maskedintruder.bandcamp.com</w:t>
                    </w:r>
                  </w:hyperlink>
                  <w:r w:rsidR="00096937">
                    <w:rPr>
                      <w:rFonts w:ascii="Bookman Old Style" w:hAnsi="Bookman Old Style"/>
                      <w:b/>
                      <w:snapToGrid w:val="0"/>
                    </w:rPr>
                    <w:t xml:space="preserve"> // www.fatwreck.com     mailbag@fatwreck.com</w:t>
                  </w:r>
                </w:p>
                <w:p w:rsidR="002A0C00" w:rsidRDefault="00096937">
                  <w:pPr>
                    <w:pStyle w:val="Heading2"/>
                  </w:pPr>
                  <w:r>
                    <w:rPr>
                      <w:rFonts w:ascii="Bookman Old Style" w:hAnsi="Bookman Old Style"/>
                    </w:rPr>
                    <w:t>2196 Palou Ave.  San Francisco, CA 94124</w:t>
                  </w:r>
                </w:p>
              </w:txbxContent>
            </v:textbox>
          </v:shape>
        </w:pict>
      </w:r>
      <w:r>
        <w:rPr>
          <w:noProof/>
        </w:rPr>
        <w:pict>
          <v:shape id="_x0000_s1029" type="#_x0000_t202" style="position:absolute;margin-left:-61.85pt;margin-top:71pt;width:531.5pt;height:43.2pt;z-index:251656192;mso-position-horizontal-relative:text;mso-position-vertical-relative:text" o:allowincell="f" strokecolor="white">
            <v:textbox>
              <w:txbxContent>
                <w:p w:rsidR="002A0C00" w:rsidRDefault="00096937" w:rsidP="00096937">
                  <w:pPr>
                    <w:pStyle w:val="BodyTextIndent"/>
                    <w:ind w:firstLine="0"/>
                    <w:jc w:val="center"/>
                  </w:pPr>
                  <w:r>
                    <w:t xml:space="preserve">Intruder Green- Guitar &amp; Vocals // Intruder Blue- Vocals &amp; Guitar Intruder Red- </w:t>
                  </w:r>
                  <w:proofErr w:type="gramStart"/>
                  <w:r>
                    <w:t>Drums  /</w:t>
                  </w:r>
                  <w:proofErr w:type="gramEnd"/>
                  <w:r>
                    <w:t>/  Intruder Yellow- Bass &amp; Vocals</w:t>
                  </w:r>
                </w:p>
              </w:txbxContent>
            </v:textbox>
          </v:shape>
        </w:pict>
      </w:r>
      <w:r>
        <w:rPr>
          <w:noProof/>
        </w:rPr>
        <w:pict>
          <v:shape id="_x0000_s1033" type="#_x0000_t202" style="position:absolute;margin-left:-68.35pt;margin-top:-50.4pt;width:388.75pt;height:79.85pt;z-index:251659264;mso-wrap-style:none;mso-position-horizontal:absolute;mso-position-horizontal-relative:text;mso-position-vertical:absolute;mso-position-vertical-relative:text" o:allowincell="f" strokecolor="white">
            <v:textbox style="mso-next-textbox:#_x0000_s1033;mso-fit-shape-to-text:t">
              <w:txbxContent>
                <w:p w:rsidR="002A0C00" w:rsidRDefault="003E3BA6">
                  <w:r>
                    <w:rPr>
                      <w:noProof/>
                    </w:rPr>
                    <w:drawing>
                      <wp:inline distT="0" distB="0" distL="0" distR="0">
                        <wp:extent cx="5281001" cy="1337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inkNoOutlineRGB.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422" cy="1367726"/>
                                </a:xfrm>
                                <a:prstGeom prst="rect">
                                  <a:avLst/>
                                </a:prstGeom>
                              </pic:spPr>
                            </pic:pic>
                          </a:graphicData>
                        </a:graphic>
                      </wp:inline>
                    </w:drawing>
                  </w:r>
                </w:p>
              </w:txbxContent>
            </v:textbox>
          </v:shape>
        </w:pict>
      </w:r>
      <w:r>
        <w:rPr>
          <w:noProof/>
        </w:rPr>
        <w:pict>
          <v:shape id="_x0000_s1032" type="#_x0000_t202" style="position:absolute;margin-left:-68.4pt;margin-top:640.8pt;width:85.85pt;height:60.5pt;z-index:251658240;mso-position-horizontal:absolute;mso-position-horizontal-relative:text;mso-position-vertical:absolute;mso-position-vertical-relative:text" o:allowincell="f" strokecolor="white">
            <v:textbox>
              <w:txbxContent>
                <w:p w:rsidR="002A0C00" w:rsidRDefault="00096937">
                  <w:r>
                    <w:rPr>
                      <w:noProof/>
                    </w:rPr>
                    <w:drawing>
                      <wp:inline distT="0" distB="0" distL="0" distR="0">
                        <wp:extent cx="901065" cy="668655"/>
                        <wp:effectExtent l="19050" t="0" r="0" b="0"/>
                        <wp:docPr id="2" name="Picture 2" descr="\\Fat-server\FAT\GRAPHICS\Fatlogos\FAT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t-server\FAT\GRAPHICS\Fatlogos\FATLOGO.tif"/>
                                <pic:cNvPicPr>
                                  <a:picLocks noChangeAspect="1" noChangeArrowheads="1"/>
                                </pic:cNvPicPr>
                              </pic:nvPicPr>
                              <pic:blipFill>
                                <a:blip r:embed="rId6"/>
                                <a:srcRect/>
                                <a:stretch>
                                  <a:fillRect/>
                                </a:stretch>
                              </pic:blipFill>
                              <pic:spPr bwMode="auto">
                                <a:xfrm>
                                  <a:off x="0" y="0"/>
                                  <a:ext cx="901065" cy="668655"/>
                                </a:xfrm>
                                <a:prstGeom prst="rect">
                                  <a:avLst/>
                                </a:prstGeom>
                                <a:noFill/>
                                <a:ln w="9525">
                                  <a:noFill/>
                                  <a:miter lim="800000"/>
                                  <a:headEnd/>
                                  <a:tailEnd/>
                                </a:ln>
                              </pic:spPr>
                            </pic:pic>
                          </a:graphicData>
                        </a:graphic>
                      </wp:inline>
                    </w:drawing>
                  </w:r>
                </w:p>
              </w:txbxContent>
            </v:textbox>
          </v:shape>
        </w:pict>
      </w:r>
      <w:r>
        <w:rPr>
          <w:noProof/>
        </w:rPr>
        <w:pict>
          <v:shape id="_x0000_s1037" type="#_x0000_t202" style="position:absolute;margin-left:350.2pt;margin-top:-57.6pt;width:135.8pt;height:128.6pt;z-index:251660288;mso-position-horizontal:absolute;mso-position-horizontal-relative:text;mso-position-vertical:absolute;mso-position-vertical-relative:text" o:allowincell="f" strokecolor="white">
            <v:textbox>
              <w:txbxContent>
                <w:p w:rsidR="002A0C00" w:rsidRDefault="003E3BA6">
                  <w:r>
                    <w:rPr>
                      <w:noProof/>
                    </w:rPr>
                    <w:drawing>
                      <wp:inline distT="0" distB="0" distL="0" distR="0">
                        <wp:extent cx="1532255" cy="1532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_450.jpg"/>
                                <pic:cNvPicPr/>
                              </pic:nvPicPr>
                              <pic:blipFill>
                                <a:blip r:embed="rId7">
                                  <a:extLst>
                                    <a:ext uri="{28A0092B-C50C-407E-A947-70E740481C1C}">
                                      <a14:useLocalDpi xmlns:a14="http://schemas.microsoft.com/office/drawing/2010/main" val="0"/>
                                    </a:ext>
                                  </a:extLst>
                                </a:blip>
                                <a:stretch>
                                  <a:fillRect/>
                                </a:stretch>
                              </pic:blipFill>
                              <pic:spPr>
                                <a:xfrm>
                                  <a:off x="0" y="0"/>
                                  <a:ext cx="1532255" cy="1532255"/>
                                </a:xfrm>
                                <a:prstGeom prst="rect">
                                  <a:avLst/>
                                </a:prstGeom>
                              </pic:spPr>
                            </pic:pic>
                          </a:graphicData>
                        </a:graphic>
                      </wp:inline>
                    </w:drawing>
                  </w:r>
                </w:p>
              </w:txbxContent>
            </v:textbox>
          </v:shape>
        </w:pict>
      </w:r>
      <w:r>
        <w:softHyphen/>
      </w:r>
      <w:r>
        <w:softHyphen/>
      </w:r>
      <w:r>
        <w:softHyphen/>
      </w:r>
      <w:r>
        <w:softHyphen/>
      </w:r>
      <w:r>
        <w:softHyphen/>
      </w:r>
      <w:bookmarkStart w:id="0" w:name="_GoBack"/>
      <w:bookmarkEnd w:id="0"/>
    </w:p>
    <w:sectPr w:rsidR="002A0C00" w:rsidRPr="003E3BA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96937"/>
    <w:rsid w:val="00096937"/>
    <w:rsid w:val="002A0C00"/>
    <w:rsid w:val="003E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docId w15:val="{BA6AF583-0C35-4237-9474-50C03A71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Impact" w:hAnsi="Impact"/>
      <w:sz w:val="96"/>
    </w:rPr>
  </w:style>
  <w:style w:type="paragraph" w:styleId="Heading2">
    <w:name w:val="heading 2"/>
    <w:basedOn w:val="Normal"/>
    <w:next w:val="Normal"/>
    <w:qFormat/>
    <w:pPr>
      <w:keepNext/>
      <w:jc w:val="center"/>
      <w:outlineLvl w:val="1"/>
    </w:pPr>
    <w:rPr>
      <w:b/>
      <w:snapToGrid w:val="0"/>
    </w:rPr>
  </w:style>
  <w:style w:type="paragraph" w:styleId="Heading3">
    <w:name w:val="heading 3"/>
    <w:basedOn w:val="Normal"/>
    <w:next w:val="Normal"/>
    <w:qFormat/>
    <w:pPr>
      <w:keepNext/>
      <w:outlineLvl w:val="2"/>
    </w:pPr>
    <w:rPr>
      <w:rFonts w:ascii="Bookman Old Style" w:hAnsi="Bookman Old Style"/>
      <w:b/>
      <w:snapToGrid w:val="0"/>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rPr>
      <w:rFonts w:ascii="Bookman Old Style" w:hAnsi="Bookman Old Style"/>
      <w:b/>
      <w:snapToGrid w:val="0"/>
      <w:color w:val="000000"/>
      <w:sz w:val="28"/>
    </w:rPr>
  </w:style>
  <w:style w:type="paragraph" w:styleId="NormalWeb">
    <w:name w:val="Normal (Web)"/>
    <w:basedOn w:val="Normal"/>
    <w:pPr>
      <w:spacing w:before="100" w:after="100"/>
    </w:pPr>
    <w:rPr>
      <w:sz w:val="24"/>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uiPriority w:val="99"/>
    <w:unhideWhenUsed/>
    <w:rsid w:val="000969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7095">
      <w:bodyDiv w:val="1"/>
      <w:marLeft w:val="0"/>
      <w:marRight w:val="0"/>
      <w:marTop w:val="0"/>
      <w:marBottom w:val="0"/>
      <w:divBdr>
        <w:top w:val="none" w:sz="0" w:space="0" w:color="auto"/>
        <w:left w:val="none" w:sz="0" w:space="0" w:color="auto"/>
        <w:bottom w:val="none" w:sz="0" w:space="0" w:color="auto"/>
        <w:right w:val="none" w:sz="0" w:space="0" w:color="auto"/>
      </w:divBdr>
    </w:div>
    <w:div w:id="102683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hyperlink" Target="http://www.maskedintruder.bandcamp.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fat</Company>
  <LinksUpToDate>false</LinksUpToDate>
  <CharactersWithSpaces>11</CharactersWithSpaces>
  <SharedDoc>false</SharedDoc>
  <HLinks>
    <vt:vector size="18" baseType="variant">
      <vt:variant>
        <vt:i4>5308527</vt:i4>
      </vt:variant>
      <vt:variant>
        <vt:i4>4033</vt:i4>
      </vt:variant>
      <vt:variant>
        <vt:i4>1025</vt:i4>
      </vt:variant>
      <vt:variant>
        <vt:i4>1</vt:i4>
      </vt:variant>
      <vt:variant>
        <vt:lpwstr>\\fat-server\fat\GRAPHICS\MAD CADDIES\Keep It Going\Caddies Logo BIT300k.tif</vt:lpwstr>
      </vt:variant>
      <vt:variant>
        <vt:lpwstr/>
      </vt:variant>
      <vt:variant>
        <vt:i4>4063275</vt:i4>
      </vt:variant>
      <vt:variant>
        <vt:i4>4036</vt:i4>
      </vt:variant>
      <vt:variant>
        <vt:i4>1026</vt:i4>
      </vt:variant>
      <vt:variant>
        <vt:i4>1</vt:i4>
      </vt:variant>
      <vt:variant>
        <vt:lpwstr>F:\GRAPHICS\Mad Caddies\Consentual Selections\Cover_rgb_1400.jpg</vt:lpwstr>
      </vt:variant>
      <vt:variant>
        <vt:lpwstr/>
      </vt:variant>
      <vt:variant>
        <vt:i4>2818096</vt:i4>
      </vt:variant>
      <vt:variant>
        <vt:i4>4292</vt:i4>
      </vt:variant>
      <vt:variant>
        <vt:i4>1027</vt:i4>
      </vt:variant>
      <vt:variant>
        <vt:i4>1</vt:i4>
      </vt:variant>
      <vt:variant>
        <vt:lpwstr>\\Fat-server\FAT\GRAPHICS\Fatlogos\FATLOGO.tif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dc:creator>
  <cp:lastModifiedBy>Tim</cp:lastModifiedBy>
  <cp:revision>3</cp:revision>
  <cp:lastPrinted>2005-02-03T00:59:00Z</cp:lastPrinted>
  <dcterms:created xsi:type="dcterms:W3CDTF">2012-12-20T01:24:00Z</dcterms:created>
  <dcterms:modified xsi:type="dcterms:W3CDTF">2014-04-18T00:51:00Z</dcterms:modified>
</cp:coreProperties>
</file>