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1FA" w:rsidRPr="00584723" w:rsidRDefault="00BF3279" w:rsidP="00BF3279">
      <w:pPr>
        <w:jc w:val="center"/>
        <w:rPr>
          <w:b/>
          <w:sz w:val="28"/>
          <w:szCs w:val="28"/>
        </w:rPr>
      </w:pPr>
      <w:r w:rsidRPr="00584723">
        <w:rPr>
          <w:b/>
          <w:sz w:val="28"/>
          <w:szCs w:val="28"/>
        </w:rPr>
        <w:t>Digital Literacy Team</w:t>
      </w:r>
    </w:p>
    <w:p w:rsidR="00BF3279" w:rsidRDefault="00BF3279" w:rsidP="00BF3279">
      <w:pPr>
        <w:jc w:val="center"/>
      </w:pPr>
    </w:p>
    <w:tbl>
      <w:tblPr>
        <w:tblStyle w:val="TableGrid"/>
        <w:tblW w:w="13068" w:type="dxa"/>
        <w:tblLook w:val="04A0" w:firstRow="1" w:lastRow="0" w:firstColumn="1" w:lastColumn="0" w:noHBand="0" w:noVBand="1"/>
      </w:tblPr>
      <w:tblGrid>
        <w:gridCol w:w="2291"/>
        <w:gridCol w:w="3980"/>
        <w:gridCol w:w="6797"/>
      </w:tblGrid>
      <w:tr w:rsidR="00BF3279" w:rsidRPr="00BF3279" w:rsidTr="00584723">
        <w:tc>
          <w:tcPr>
            <w:tcW w:w="2291" w:type="dxa"/>
          </w:tcPr>
          <w:p w:rsidR="00BF3279" w:rsidRPr="0017471A" w:rsidRDefault="00BF3279" w:rsidP="00BF3279">
            <w:pPr>
              <w:jc w:val="center"/>
              <w:rPr>
                <w:b/>
              </w:rPr>
            </w:pPr>
            <w:r w:rsidRPr="0017471A">
              <w:rPr>
                <w:b/>
              </w:rPr>
              <w:t>Site Name</w:t>
            </w:r>
          </w:p>
        </w:tc>
        <w:tc>
          <w:tcPr>
            <w:tcW w:w="3980" w:type="dxa"/>
          </w:tcPr>
          <w:p w:rsidR="00BF3279" w:rsidRPr="0017471A" w:rsidRDefault="00BF3279" w:rsidP="00BF3279">
            <w:pPr>
              <w:jc w:val="center"/>
              <w:rPr>
                <w:b/>
              </w:rPr>
            </w:pPr>
            <w:r w:rsidRPr="0017471A">
              <w:rPr>
                <w:b/>
              </w:rPr>
              <w:t>Site Address</w:t>
            </w:r>
          </w:p>
        </w:tc>
        <w:tc>
          <w:tcPr>
            <w:tcW w:w="6797" w:type="dxa"/>
          </w:tcPr>
          <w:p w:rsidR="00BF3279" w:rsidRPr="0017471A" w:rsidRDefault="00BF3279" w:rsidP="00BF3279">
            <w:pPr>
              <w:jc w:val="center"/>
              <w:rPr>
                <w:b/>
              </w:rPr>
            </w:pPr>
            <w:r w:rsidRPr="0017471A">
              <w:rPr>
                <w:b/>
              </w:rPr>
              <w:t>Description</w:t>
            </w:r>
          </w:p>
        </w:tc>
      </w:tr>
      <w:tr w:rsidR="00BF3279" w:rsidRPr="00BF3279" w:rsidTr="00584723">
        <w:tc>
          <w:tcPr>
            <w:tcW w:w="2291" w:type="dxa"/>
          </w:tcPr>
          <w:p w:rsidR="00BF3279" w:rsidRPr="00BF3279" w:rsidRDefault="00BF3279" w:rsidP="00BF3279">
            <w:pPr>
              <w:jc w:val="center"/>
            </w:pPr>
            <w:r>
              <w:t>Twitter</w:t>
            </w:r>
          </w:p>
        </w:tc>
        <w:tc>
          <w:tcPr>
            <w:tcW w:w="3980" w:type="dxa"/>
          </w:tcPr>
          <w:p w:rsidR="00BF3279" w:rsidRPr="00BF3279" w:rsidRDefault="00BF3279" w:rsidP="00BF3279">
            <w:pPr>
              <w:jc w:val="center"/>
            </w:pPr>
            <w:r>
              <w:t>Twitter.com</w:t>
            </w:r>
          </w:p>
        </w:tc>
        <w:tc>
          <w:tcPr>
            <w:tcW w:w="6797" w:type="dxa"/>
          </w:tcPr>
          <w:p w:rsidR="00BF3279" w:rsidRPr="00BF3279" w:rsidRDefault="00BF3279" w:rsidP="0017471A">
            <w:r>
              <w:t xml:space="preserve">Able to update quickly. Like to take notes. Like PD 24/7. Can choose </w:t>
            </w:r>
            <w:proofErr w:type="gramStart"/>
            <w:r>
              <w:t>who</w:t>
            </w:r>
            <w:proofErr w:type="gramEnd"/>
            <w:r>
              <w:t xml:space="preserve"> to follow. Can </w:t>
            </w:r>
            <w:proofErr w:type="spellStart"/>
            <w:r>
              <w:t>retweet</w:t>
            </w:r>
            <w:proofErr w:type="spellEnd"/>
            <w:r>
              <w:t xml:space="preserve">. </w:t>
            </w:r>
          </w:p>
        </w:tc>
      </w:tr>
      <w:tr w:rsidR="00BF3279" w:rsidRPr="00BF3279" w:rsidTr="00584723">
        <w:tc>
          <w:tcPr>
            <w:tcW w:w="2291" w:type="dxa"/>
          </w:tcPr>
          <w:p w:rsidR="00BF3279" w:rsidRPr="00BF3279" w:rsidRDefault="00BF3279" w:rsidP="00BF3279">
            <w:pPr>
              <w:jc w:val="center"/>
            </w:pPr>
            <w:r>
              <w:t>Digital Is</w:t>
            </w:r>
          </w:p>
        </w:tc>
        <w:tc>
          <w:tcPr>
            <w:tcW w:w="3980" w:type="dxa"/>
          </w:tcPr>
          <w:p w:rsidR="00BF3279" w:rsidRPr="00BF3279" w:rsidRDefault="00BF3279" w:rsidP="00BF3279">
            <w:pPr>
              <w:jc w:val="center"/>
            </w:pPr>
            <w:r w:rsidRPr="00BF3279">
              <w:t>http://digitalis.nwp.org/</w:t>
            </w:r>
          </w:p>
        </w:tc>
        <w:tc>
          <w:tcPr>
            <w:tcW w:w="6797" w:type="dxa"/>
          </w:tcPr>
          <w:p w:rsidR="00BF3279" w:rsidRPr="00BF3279" w:rsidRDefault="00BF3279" w:rsidP="0017471A">
            <w:r>
              <w:t>Collaboration between National Writing Project and MacArthur Foundation. Resources created by practitioners who understand the pedagogy behind effective use of technology.</w:t>
            </w:r>
          </w:p>
        </w:tc>
      </w:tr>
      <w:tr w:rsidR="00BF3279" w:rsidRPr="00BF3279" w:rsidTr="00584723">
        <w:tc>
          <w:tcPr>
            <w:tcW w:w="2291" w:type="dxa"/>
          </w:tcPr>
          <w:p w:rsidR="00BF3279" w:rsidRPr="00BF3279" w:rsidRDefault="0017471A" w:rsidP="00BF3279">
            <w:pPr>
              <w:jc w:val="center"/>
            </w:pPr>
            <w:r>
              <w:t>Digital Media and Learning Central</w:t>
            </w:r>
          </w:p>
        </w:tc>
        <w:tc>
          <w:tcPr>
            <w:tcW w:w="3980" w:type="dxa"/>
          </w:tcPr>
          <w:p w:rsidR="00BF3279" w:rsidRPr="00BF3279" w:rsidRDefault="00A97526" w:rsidP="00BF3279">
            <w:pPr>
              <w:jc w:val="center"/>
            </w:pPr>
            <w:r w:rsidRPr="00A97526">
              <w:t>http://dmlcentral.net/</w:t>
            </w:r>
          </w:p>
        </w:tc>
        <w:tc>
          <w:tcPr>
            <w:tcW w:w="6797" w:type="dxa"/>
          </w:tcPr>
          <w:p w:rsidR="00BF3279" w:rsidRPr="00BF3279" w:rsidRDefault="0017471A" w:rsidP="0017471A">
            <w:r>
              <w:t>MacArthur Foundation site full of resources from educators to developers to researchers, all focused on digital media.</w:t>
            </w:r>
          </w:p>
        </w:tc>
      </w:tr>
      <w:tr w:rsidR="00073FBC" w:rsidRPr="00BF3279" w:rsidTr="00584723">
        <w:trPr>
          <w:trHeight w:val="602"/>
        </w:trPr>
        <w:tc>
          <w:tcPr>
            <w:tcW w:w="2291" w:type="dxa"/>
          </w:tcPr>
          <w:p w:rsidR="00073FBC" w:rsidRDefault="00073FBC" w:rsidP="00BF3279">
            <w:pPr>
              <w:jc w:val="center"/>
            </w:pPr>
            <w:r>
              <w:t>TED</w:t>
            </w:r>
          </w:p>
        </w:tc>
        <w:tc>
          <w:tcPr>
            <w:tcW w:w="3980" w:type="dxa"/>
          </w:tcPr>
          <w:p w:rsidR="00073FBC" w:rsidRPr="00BF3279" w:rsidRDefault="00073FBC" w:rsidP="00BF3279">
            <w:pPr>
              <w:jc w:val="center"/>
            </w:pPr>
            <w:r w:rsidRPr="00073FBC">
              <w:t>http://www.ted.com/</w:t>
            </w:r>
          </w:p>
        </w:tc>
        <w:tc>
          <w:tcPr>
            <w:tcW w:w="6797" w:type="dxa"/>
          </w:tcPr>
          <w:p w:rsidR="00073FBC" w:rsidRDefault="00073FBC" w:rsidP="0017471A">
            <w:proofErr w:type="gramStart"/>
            <w:r>
              <w:t>Technology, education, design</w:t>
            </w:r>
            <w:proofErr w:type="gramEnd"/>
            <w:r>
              <w:t xml:space="preserve">. </w:t>
            </w:r>
            <w:proofErr w:type="gramStart"/>
            <w:r>
              <w:t>Yup</w:t>
            </w:r>
            <w:proofErr w:type="gramEnd"/>
            <w:r>
              <w:t>, all my favorite things. Seriously, some incredible things to consider.</w:t>
            </w:r>
          </w:p>
        </w:tc>
      </w:tr>
      <w:tr w:rsidR="00BF3279" w:rsidRPr="00BF3279" w:rsidTr="00584723">
        <w:trPr>
          <w:trHeight w:val="611"/>
        </w:trPr>
        <w:tc>
          <w:tcPr>
            <w:tcW w:w="2291" w:type="dxa"/>
          </w:tcPr>
          <w:p w:rsidR="00BF3279" w:rsidRPr="00BF3279" w:rsidRDefault="00BF3279" w:rsidP="00BF3279">
            <w:pPr>
              <w:jc w:val="center"/>
            </w:pPr>
            <w:r>
              <w:t>Scoop It</w:t>
            </w:r>
          </w:p>
        </w:tc>
        <w:tc>
          <w:tcPr>
            <w:tcW w:w="3980" w:type="dxa"/>
          </w:tcPr>
          <w:p w:rsidR="00BF3279" w:rsidRPr="00BF3279" w:rsidRDefault="00BF3279" w:rsidP="00BF3279">
            <w:pPr>
              <w:jc w:val="center"/>
            </w:pPr>
            <w:r w:rsidRPr="00BF3279">
              <w:t>http://www.scoop.it/</w:t>
            </w:r>
          </w:p>
        </w:tc>
        <w:tc>
          <w:tcPr>
            <w:tcW w:w="6797" w:type="dxa"/>
          </w:tcPr>
          <w:p w:rsidR="00BF3279" w:rsidRPr="00BF3279" w:rsidRDefault="00BF3279" w:rsidP="0017471A">
            <w:r>
              <w:t xml:space="preserve">Once you </w:t>
            </w:r>
            <w:r w:rsidR="0017471A">
              <w:t xml:space="preserve">have </w:t>
            </w:r>
            <w:r>
              <w:t xml:space="preserve">begun an inquiry cycle, it’s nice to have </w:t>
            </w:r>
            <w:r w:rsidR="00A97526">
              <w:t>somewhere to catalogue all the goodness.</w:t>
            </w:r>
          </w:p>
        </w:tc>
      </w:tr>
      <w:tr w:rsidR="00BF3279" w:rsidRPr="00BF3279" w:rsidTr="00584723">
        <w:tc>
          <w:tcPr>
            <w:tcW w:w="2291" w:type="dxa"/>
          </w:tcPr>
          <w:p w:rsidR="00BF3279" w:rsidRPr="00BF3279" w:rsidRDefault="00073FBC" w:rsidP="00BF3279">
            <w:pPr>
              <w:jc w:val="center"/>
            </w:pPr>
            <w:r>
              <w:t>Vicki Davis Cool Cat Teacher</w:t>
            </w:r>
          </w:p>
        </w:tc>
        <w:tc>
          <w:tcPr>
            <w:tcW w:w="3980" w:type="dxa"/>
          </w:tcPr>
          <w:p w:rsidR="00BF3279" w:rsidRPr="00BF3279" w:rsidRDefault="00073FBC" w:rsidP="00BF3279">
            <w:pPr>
              <w:jc w:val="center"/>
            </w:pPr>
            <w:r w:rsidRPr="00073FBC">
              <w:t>http://coolcatteacher.blogspot.com/</w:t>
            </w:r>
          </w:p>
        </w:tc>
        <w:tc>
          <w:tcPr>
            <w:tcW w:w="6797" w:type="dxa"/>
          </w:tcPr>
          <w:p w:rsidR="00BF3279" w:rsidRPr="00BF3279" w:rsidRDefault="00073FBC" w:rsidP="0017471A">
            <w:r>
              <w:t xml:space="preserve">How can one woman know so much? I </w:t>
            </w:r>
            <w:proofErr w:type="spellStart"/>
            <w:proofErr w:type="gramStart"/>
            <w:r>
              <w:t>dunno</w:t>
            </w:r>
            <w:proofErr w:type="spellEnd"/>
            <w:proofErr w:type="gramEnd"/>
            <w:r>
              <w:t xml:space="preserve">, but luckily she shares it here. Great ideas, resources…know her </w:t>
            </w:r>
            <w:proofErr w:type="spellStart"/>
            <w:r>
              <w:t>iPad</w:t>
            </w:r>
            <w:proofErr w:type="spellEnd"/>
            <w:r>
              <w:t>.</w:t>
            </w:r>
          </w:p>
        </w:tc>
      </w:tr>
      <w:tr w:rsidR="00073FBC" w:rsidRPr="00BF3279" w:rsidTr="00584723">
        <w:tc>
          <w:tcPr>
            <w:tcW w:w="2291" w:type="dxa"/>
          </w:tcPr>
          <w:p w:rsidR="00073FBC" w:rsidRDefault="00073FBC" w:rsidP="00BF3279">
            <w:pPr>
              <w:jc w:val="center"/>
            </w:pPr>
            <w:r>
              <w:t>The Teaching Channel</w:t>
            </w:r>
          </w:p>
        </w:tc>
        <w:tc>
          <w:tcPr>
            <w:tcW w:w="3980" w:type="dxa"/>
          </w:tcPr>
          <w:p w:rsidR="00073FBC" w:rsidRPr="0017471A" w:rsidRDefault="00073FBC" w:rsidP="00BF3279">
            <w:pPr>
              <w:jc w:val="center"/>
            </w:pPr>
            <w:r w:rsidRPr="00073FBC">
              <w:t>http://www.teachingchannel.org/</w:t>
            </w:r>
          </w:p>
        </w:tc>
        <w:tc>
          <w:tcPr>
            <w:tcW w:w="6797" w:type="dxa"/>
          </w:tcPr>
          <w:p w:rsidR="00073FBC" w:rsidRDefault="00073FBC" w:rsidP="0017471A">
            <w:r>
              <w:t xml:space="preserve">Wow!!! Yes, digital resource for innovative educators across content </w:t>
            </w:r>
            <w:proofErr w:type="spellStart"/>
            <w:r>
              <w:t>ares</w:t>
            </w:r>
            <w:proofErr w:type="spellEnd"/>
            <w:r>
              <w:t>. Steal here…I mean, collaborate!</w:t>
            </w:r>
          </w:p>
        </w:tc>
      </w:tr>
      <w:tr w:rsidR="00BF3279" w:rsidRPr="00BF3279" w:rsidTr="00584723">
        <w:tc>
          <w:tcPr>
            <w:tcW w:w="2291" w:type="dxa"/>
          </w:tcPr>
          <w:p w:rsidR="00BF3279" w:rsidRPr="00BF3279" w:rsidRDefault="0017471A" w:rsidP="00BF3279">
            <w:pPr>
              <w:jc w:val="center"/>
            </w:pPr>
            <w:r>
              <w:t>Brain Pickings</w:t>
            </w:r>
          </w:p>
        </w:tc>
        <w:tc>
          <w:tcPr>
            <w:tcW w:w="3980" w:type="dxa"/>
          </w:tcPr>
          <w:p w:rsidR="00BF3279" w:rsidRPr="00BF3279" w:rsidRDefault="0017471A" w:rsidP="00BF3279">
            <w:pPr>
              <w:jc w:val="center"/>
            </w:pPr>
            <w:r w:rsidRPr="0017471A">
              <w:t>http://www.brainpickings.org/</w:t>
            </w:r>
          </w:p>
        </w:tc>
        <w:tc>
          <w:tcPr>
            <w:tcW w:w="6797" w:type="dxa"/>
          </w:tcPr>
          <w:p w:rsidR="00BF3279" w:rsidRPr="00BF3279" w:rsidRDefault="0017471A" w:rsidP="0017471A">
            <w:r>
              <w:t xml:space="preserve">Let us not forget our fellow partners in crime, our librarians/media specialists. So many cool posts here. So </w:t>
            </w:r>
            <w:proofErr w:type="gramStart"/>
            <w:r>
              <w:t>much food</w:t>
            </w:r>
            <w:proofErr w:type="gramEnd"/>
            <w:r>
              <w:t xml:space="preserve"> for thought. Great bridge from </w:t>
            </w:r>
            <w:r w:rsidR="00073FBC">
              <w:t>traditional literacy to digital and all that lies in between.</w:t>
            </w:r>
          </w:p>
        </w:tc>
      </w:tr>
      <w:tr w:rsidR="00BF3279" w:rsidRPr="00BF3279" w:rsidTr="00584723">
        <w:tc>
          <w:tcPr>
            <w:tcW w:w="2291" w:type="dxa"/>
          </w:tcPr>
          <w:p w:rsidR="00BF3279" w:rsidRPr="00BF3279" w:rsidRDefault="00BF3279" w:rsidP="00BF3279">
            <w:pPr>
              <w:jc w:val="center"/>
            </w:pPr>
            <w:r>
              <w:t>Games for Change</w:t>
            </w:r>
          </w:p>
        </w:tc>
        <w:tc>
          <w:tcPr>
            <w:tcW w:w="3980" w:type="dxa"/>
          </w:tcPr>
          <w:p w:rsidR="00BF3279" w:rsidRPr="00BF3279" w:rsidRDefault="00BF3279" w:rsidP="00BF3279">
            <w:pPr>
              <w:jc w:val="center"/>
            </w:pPr>
            <w:r w:rsidRPr="00BF3279">
              <w:t>http://www.gamesforchange.org/</w:t>
            </w:r>
          </w:p>
        </w:tc>
        <w:tc>
          <w:tcPr>
            <w:tcW w:w="6797" w:type="dxa"/>
          </w:tcPr>
          <w:p w:rsidR="00BF3279" w:rsidRPr="00BF3279" w:rsidRDefault="00BF3279" w:rsidP="0017471A">
            <w:r>
              <w:t>Because good video games reflect good teaching. We can learn from these games.</w:t>
            </w:r>
          </w:p>
        </w:tc>
      </w:tr>
      <w:tr w:rsidR="00BF3279" w:rsidRPr="00BF3279" w:rsidTr="00584723">
        <w:tc>
          <w:tcPr>
            <w:tcW w:w="2291" w:type="dxa"/>
          </w:tcPr>
          <w:p w:rsidR="00BF3279" w:rsidRPr="00BF3279" w:rsidRDefault="00BF3279" w:rsidP="00BF3279">
            <w:pPr>
              <w:jc w:val="center"/>
            </w:pPr>
            <w:proofErr w:type="spellStart"/>
            <w:r>
              <w:t>Mashable</w:t>
            </w:r>
            <w:proofErr w:type="spellEnd"/>
          </w:p>
        </w:tc>
        <w:tc>
          <w:tcPr>
            <w:tcW w:w="3980" w:type="dxa"/>
          </w:tcPr>
          <w:p w:rsidR="00BF3279" w:rsidRPr="00BF3279" w:rsidRDefault="00BF3279" w:rsidP="00BF3279">
            <w:pPr>
              <w:jc w:val="center"/>
            </w:pPr>
            <w:proofErr w:type="spellStart"/>
            <w:r>
              <w:t>Mashable</w:t>
            </w:r>
            <w:proofErr w:type="spellEnd"/>
            <w:r>
              <w:t xml:space="preserve"> .com</w:t>
            </w:r>
          </w:p>
        </w:tc>
        <w:tc>
          <w:tcPr>
            <w:tcW w:w="6797" w:type="dxa"/>
          </w:tcPr>
          <w:p w:rsidR="00BF3279" w:rsidRPr="00BF3279" w:rsidRDefault="00BF3279" w:rsidP="0017471A">
            <w:r>
              <w:t>Interesting tidbits about new tech and some things to consider.</w:t>
            </w:r>
          </w:p>
        </w:tc>
      </w:tr>
      <w:tr w:rsidR="00BF3279" w:rsidRPr="00BF3279" w:rsidTr="00584723">
        <w:tc>
          <w:tcPr>
            <w:tcW w:w="2291" w:type="dxa"/>
          </w:tcPr>
          <w:p w:rsidR="00BF3279" w:rsidRPr="00BF3279" w:rsidRDefault="00BF3279" w:rsidP="00BF3279">
            <w:pPr>
              <w:jc w:val="center"/>
            </w:pPr>
            <w:r>
              <w:t>Figment</w:t>
            </w:r>
          </w:p>
        </w:tc>
        <w:tc>
          <w:tcPr>
            <w:tcW w:w="3980" w:type="dxa"/>
          </w:tcPr>
          <w:p w:rsidR="00BF3279" w:rsidRPr="00BF3279" w:rsidRDefault="00BF3279" w:rsidP="00BF3279">
            <w:pPr>
              <w:jc w:val="center"/>
            </w:pPr>
            <w:r>
              <w:t>Figment.com</w:t>
            </w:r>
          </w:p>
        </w:tc>
        <w:tc>
          <w:tcPr>
            <w:tcW w:w="6797" w:type="dxa"/>
          </w:tcPr>
          <w:p w:rsidR="00BF3279" w:rsidRPr="00BF3279" w:rsidRDefault="00BF3279" w:rsidP="0017471A">
            <w:r>
              <w:t>Awesome writing prompts. Great writing contests. Ideal option for publishing.</w:t>
            </w:r>
          </w:p>
        </w:tc>
      </w:tr>
    </w:tbl>
    <w:p w:rsidR="00BF3279" w:rsidRDefault="00BF3279" w:rsidP="00BF3279">
      <w:pPr>
        <w:jc w:val="center"/>
      </w:pPr>
    </w:p>
    <w:p w:rsidR="00584723" w:rsidRDefault="00584723" w:rsidP="00584723">
      <w:proofErr w:type="spellStart"/>
      <w:proofErr w:type="gramStart"/>
      <w:r>
        <w:t>iPad</w:t>
      </w:r>
      <w:proofErr w:type="spellEnd"/>
      <w:proofErr w:type="gramEnd"/>
      <w:r>
        <w:t xml:space="preserve"> Articles: </w:t>
      </w:r>
      <w:hyperlink r:id="rId5" w:history="1">
        <w:r w:rsidRPr="00473FE0">
          <w:rPr>
            <w:rStyle w:val="Hyperlink"/>
          </w:rPr>
          <w:t>http://www.scoop.it/t/ipad-ilearn/curate</w:t>
        </w:r>
      </w:hyperlink>
    </w:p>
    <w:p w:rsidR="00584723" w:rsidRDefault="00584723" w:rsidP="00584723">
      <w:proofErr w:type="spellStart"/>
      <w:proofErr w:type="gramStart"/>
      <w:r>
        <w:lastRenderedPageBreak/>
        <w:t>iPad</w:t>
      </w:r>
      <w:proofErr w:type="spellEnd"/>
      <w:proofErr w:type="gramEnd"/>
      <w:r>
        <w:t xml:space="preserve"> App: </w:t>
      </w:r>
      <w:proofErr w:type="spellStart"/>
      <w:r>
        <w:t>Toontastic</w:t>
      </w:r>
      <w:proofErr w:type="spellEnd"/>
      <w:r>
        <w:t xml:space="preserve"> allows users to drag, drop, animate, and narrate stories. The awesome part of it is that the story is developed using the Plot Diagram. Great for composing narratives.</w:t>
      </w:r>
      <w:bookmarkStart w:id="0" w:name="_GoBack"/>
      <w:bookmarkEnd w:id="0"/>
    </w:p>
    <w:sectPr w:rsidR="00584723" w:rsidSect="00584723">
      <w:pgSz w:w="15840" w:h="12240" w:orient="landscape"/>
      <w:pgMar w:top="1800" w:right="1440" w:bottom="1800" w:left="1440" w:header="720" w:footer="720" w:gutter="0"/>
      <w:cols w:space="720"/>
      <w:docGrid w:linePitch="360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279"/>
    <w:rsid w:val="00073FBC"/>
    <w:rsid w:val="0017471A"/>
    <w:rsid w:val="003C6C38"/>
    <w:rsid w:val="00584723"/>
    <w:rsid w:val="008741FA"/>
    <w:rsid w:val="00A97526"/>
    <w:rsid w:val="00BF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279A5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32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847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32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847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scoop.it/t/ipad-ilearn/curate" TargetMode="Externa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304</Words>
  <Characters>1738</Characters>
  <Application>Microsoft Macintosh Word</Application>
  <DocSecurity>0</DocSecurity>
  <Lines>14</Lines>
  <Paragraphs>4</Paragraphs>
  <ScaleCrop>false</ScaleCrop>
  <Company>DISD</Company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Janelle Bence</dc:creator>
  <cp:keywords/>
  <dc:description/>
  <cp:lastModifiedBy>Janelle Bence</cp:lastModifiedBy>
  <cp:revision>1</cp:revision>
  <dcterms:created xsi:type="dcterms:W3CDTF">2011-11-01T01:26:00Z</dcterms:created>
  <dcterms:modified xsi:type="dcterms:W3CDTF">2011-11-01T02:20:00Z</dcterms:modified>
</cp:coreProperties>
</file>