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1. The 5 stages of the system of how stuff moves or “the materials economy” are: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proofErr w:type="gramStart"/>
      <w:r>
        <w:rPr>
          <w:rFonts w:ascii="Arial" w:hAnsi="Arial" w:cs="Arial"/>
          <w:color w:val="191919"/>
          <w:sz w:val="28"/>
          <w:szCs w:val="28"/>
        </w:rPr>
        <w:t>extraction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Symbol" w:hAnsi="Symbol" w:cs="Tahoma"/>
          <w:color w:val="191919"/>
          <w:sz w:val="20"/>
          <w:szCs w:val="20"/>
        </w:rPr>
        <w:t></w:t>
      </w:r>
      <w:r>
        <w:rPr>
          <w:rFonts w:ascii="Tahoma" w:hAnsi="Tahoma" w:cs="Tahoma"/>
          <w:color w:val="191919"/>
          <w:sz w:val="14"/>
          <w:szCs w:val="14"/>
        </w:rPr>
        <w:t>        </w:t>
      </w:r>
      <w:r>
        <w:rPr>
          <w:rStyle w:val="apple-converted-space"/>
          <w:rFonts w:ascii="Tahoma" w:hAnsi="Tahoma" w:cs="Tahoma"/>
          <w:color w:val="191919"/>
          <w:sz w:val="14"/>
          <w:szCs w:val="14"/>
        </w:rPr>
        <w:t> </w:t>
      </w:r>
      <w:r>
        <w:rPr>
          <w:rFonts w:ascii="Tahoma" w:hAnsi="Tahoma" w:cs="Tahoma"/>
          <w:color w:val="000000"/>
          <w:sz w:val="36"/>
          <w:szCs w:val="36"/>
        </w:rPr>
        <w:t>.</w:t>
      </w:r>
      <w:r>
        <w:rPr>
          <w:rStyle w:val="apple-converted-space"/>
          <w:rFonts w:ascii="Arial" w:hAnsi="Arial" w:cs="Arial"/>
          <w:color w:val="191919"/>
          <w:sz w:val="28"/>
          <w:szCs w:val="28"/>
        </w:rPr>
        <w:t> </w:t>
      </w:r>
      <w:proofErr w:type="gramStart"/>
      <w:r>
        <w:rPr>
          <w:rFonts w:ascii="Arial" w:hAnsi="Arial" w:cs="Arial"/>
          <w:color w:val="191919"/>
          <w:sz w:val="28"/>
          <w:szCs w:val="28"/>
        </w:rPr>
        <w:t>production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Symbol" w:hAnsi="Symbol" w:cs="Tahoma"/>
          <w:color w:val="191919"/>
          <w:sz w:val="20"/>
          <w:szCs w:val="20"/>
        </w:rPr>
        <w:t></w:t>
      </w:r>
      <w:r>
        <w:rPr>
          <w:rFonts w:ascii="Tahoma" w:hAnsi="Tahoma" w:cs="Tahoma"/>
          <w:color w:val="191919"/>
          <w:sz w:val="14"/>
          <w:szCs w:val="14"/>
        </w:rPr>
        <w:t>        </w:t>
      </w:r>
      <w:r>
        <w:rPr>
          <w:rStyle w:val="apple-converted-space"/>
          <w:rFonts w:ascii="Tahoma" w:hAnsi="Tahoma" w:cs="Tahoma"/>
          <w:color w:val="191919"/>
          <w:sz w:val="14"/>
          <w:szCs w:val="14"/>
        </w:rPr>
        <w:t> </w:t>
      </w:r>
      <w:proofErr w:type="gramStart"/>
      <w:r>
        <w:rPr>
          <w:rFonts w:ascii="Arial" w:hAnsi="Arial" w:cs="Arial"/>
          <w:color w:val="191919"/>
          <w:sz w:val="28"/>
          <w:szCs w:val="28"/>
        </w:rPr>
        <w:t>distribution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Symbol" w:hAnsi="Symbol" w:cs="Tahoma"/>
          <w:color w:val="191919"/>
          <w:sz w:val="20"/>
          <w:szCs w:val="20"/>
        </w:rPr>
        <w:t></w:t>
      </w:r>
      <w:r>
        <w:rPr>
          <w:rFonts w:ascii="Tahoma" w:hAnsi="Tahoma" w:cs="Tahoma"/>
          <w:color w:val="191919"/>
          <w:sz w:val="14"/>
          <w:szCs w:val="14"/>
        </w:rPr>
        <w:t>        </w:t>
      </w:r>
      <w:r>
        <w:rPr>
          <w:rStyle w:val="apple-converted-space"/>
          <w:rFonts w:ascii="Tahoma" w:hAnsi="Tahoma" w:cs="Tahoma"/>
          <w:color w:val="191919"/>
          <w:sz w:val="14"/>
          <w:szCs w:val="14"/>
        </w:rPr>
        <w:t> </w:t>
      </w:r>
      <w:proofErr w:type="gramStart"/>
      <w:r>
        <w:rPr>
          <w:rFonts w:ascii="Arial" w:hAnsi="Arial" w:cs="Arial"/>
          <w:color w:val="191919"/>
          <w:sz w:val="28"/>
          <w:szCs w:val="28"/>
        </w:rPr>
        <w:t>consumption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Symbol" w:hAnsi="Symbol" w:cs="Tahoma"/>
          <w:color w:val="191919"/>
          <w:sz w:val="20"/>
          <w:szCs w:val="20"/>
        </w:rPr>
        <w:t></w:t>
      </w:r>
      <w:r>
        <w:rPr>
          <w:rFonts w:ascii="Tahoma" w:hAnsi="Tahoma" w:cs="Tahoma"/>
          <w:color w:val="191919"/>
          <w:sz w:val="14"/>
          <w:szCs w:val="14"/>
        </w:rPr>
        <w:t>        </w:t>
      </w:r>
      <w:r>
        <w:rPr>
          <w:rStyle w:val="apple-converted-space"/>
          <w:rFonts w:ascii="Tahoma" w:hAnsi="Tahoma" w:cs="Tahoma"/>
          <w:color w:val="191919"/>
          <w:sz w:val="14"/>
          <w:szCs w:val="14"/>
        </w:rPr>
        <w:t> </w:t>
      </w:r>
      <w:r>
        <w:rPr>
          <w:rFonts w:ascii="Tahoma" w:hAnsi="Tahoma" w:cs="Tahoma"/>
          <w:color w:val="000000"/>
          <w:sz w:val="36"/>
          <w:szCs w:val="36"/>
        </w:rPr>
        <w:t> </w:t>
      </w:r>
      <w:proofErr w:type="gramStart"/>
      <w:r>
        <w:rPr>
          <w:rFonts w:ascii="Arial" w:hAnsi="Arial" w:cs="Arial"/>
          <w:color w:val="191919"/>
          <w:sz w:val="28"/>
          <w:szCs w:val="28"/>
        </w:rPr>
        <w:t>disposal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2. According to Annie Leonard,</w:t>
      </w:r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r>
        <w:rPr>
          <w:rStyle w:val="Emphasis"/>
          <w:rFonts w:ascii="Calibri" w:hAnsi="Calibri" w:cs="Tahoma"/>
          <w:color w:val="000000"/>
          <w:sz w:val="36"/>
          <w:szCs w:val="36"/>
        </w:rPr>
        <w:t>extraction</w:t>
      </w:r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r>
        <w:rPr>
          <w:rFonts w:ascii="Calibri" w:hAnsi="Calibri" w:cs="Tahoma"/>
          <w:color w:val="000000"/>
          <w:sz w:val="36"/>
          <w:szCs w:val="36"/>
        </w:rPr>
        <w:t>is a fancy word for</w:t>
      </w:r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r>
        <w:rPr>
          <w:rFonts w:ascii="Arial" w:hAnsi="Arial" w:cs="Arial"/>
          <w:color w:val="000000"/>
          <w:sz w:val="27"/>
          <w:szCs w:val="27"/>
        </w:rPr>
        <w:t>trashing the planet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3. How many decades has it taken to use up 1/3 of our natural resource space? _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         3 decades.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4. In this system, if you don’t own or buy a lot of stuff, you don’t have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-Value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5. Why would people, especially women of reproductive age, take jobs working in factories where they can be pretty sure there are toxic chemicals?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proofErr w:type="gramStart"/>
      <w:r>
        <w:rPr>
          <w:rFonts w:ascii="Arial" w:hAnsi="Arial" w:cs="Arial"/>
          <w:color w:val="424037"/>
          <w:sz w:val="36"/>
          <w:szCs w:val="36"/>
        </w:rPr>
        <w:t>Because they are looking for work.</w:t>
      </w:r>
      <w:proofErr w:type="gramEnd"/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lastRenderedPageBreak/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6. What is an “externalized cost”?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424037"/>
          <w:sz w:val="36"/>
          <w:szCs w:val="36"/>
        </w:rPr>
        <w:t>You actually not buying the stuff, it costs less to produce, from the workers, clean air, factories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7. What percent of the items that you got for Hanukkah or Christmas will still be in use in June? _</w:t>
      </w:r>
      <w:proofErr w:type="gramStart"/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r>
        <w:rPr>
          <w:rFonts w:ascii="Arial" w:hAnsi="Arial" w:cs="Arial"/>
          <w:color w:val="424037"/>
          <w:sz w:val="36"/>
          <w:szCs w:val="36"/>
        </w:rPr>
        <w:t> 99</w:t>
      </w:r>
      <w:proofErr w:type="gramEnd"/>
      <w:r>
        <w:rPr>
          <w:rFonts w:ascii="Arial" w:hAnsi="Arial" w:cs="Arial"/>
          <w:color w:val="424037"/>
          <w:sz w:val="36"/>
          <w:szCs w:val="36"/>
        </w:rPr>
        <w:t>%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 xml:space="preserve">8. President Eisenhower said that the American economy’s ultimate purpose is to produce more goods. Why is an economy based on producing more goods a problem?  It </w:t>
      </w:r>
      <w:proofErr w:type="gramStart"/>
      <w:r>
        <w:rPr>
          <w:rFonts w:ascii="Calibri" w:hAnsi="Calibri" w:cs="Tahoma"/>
          <w:color w:val="000000"/>
          <w:sz w:val="36"/>
          <w:szCs w:val="36"/>
        </w:rPr>
        <w:t>make</w:t>
      </w:r>
      <w:proofErr w:type="gramEnd"/>
      <w:r>
        <w:rPr>
          <w:rFonts w:ascii="Calibri" w:hAnsi="Calibri" w:cs="Tahoma"/>
          <w:color w:val="000000"/>
          <w:sz w:val="36"/>
          <w:szCs w:val="36"/>
        </w:rPr>
        <w:t xml:space="preserve"> the new fashion to old fashion so people continue baying.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424037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9. “Planned Obsolescence” is another word for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244061"/>
          <w:sz w:val="36"/>
          <w:szCs w:val="36"/>
        </w:rPr>
        <w:t> </w:t>
      </w:r>
      <w:r>
        <w:rPr>
          <w:rStyle w:val="apple-converted-space"/>
          <w:rFonts w:ascii="Calibri" w:hAnsi="Calibri" w:cs="Tahoma"/>
          <w:color w:val="244061"/>
          <w:sz w:val="36"/>
          <w:szCs w:val="36"/>
        </w:rPr>
        <w:t> </w:t>
      </w:r>
      <w:r>
        <w:rPr>
          <w:rFonts w:ascii="Arial" w:hAnsi="Arial" w:cs="Arial"/>
          <w:color w:val="244061"/>
          <w:sz w:val="36"/>
          <w:szCs w:val="36"/>
        </w:rPr>
        <w:t>Designed for the dump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lastRenderedPageBreak/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10. With “perceived obsolescence”, we think that something is no longer useful to us because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 It breaks fast</w:t>
      </w:r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 xml:space="preserve">11. On average, about how many advertisements do we see </w:t>
      </w:r>
      <w:proofErr w:type="gramStart"/>
      <w:r>
        <w:rPr>
          <w:rFonts w:ascii="Calibri" w:hAnsi="Calibri" w:cs="Tahoma"/>
          <w:color w:val="000000"/>
          <w:sz w:val="36"/>
          <w:szCs w:val="36"/>
        </w:rPr>
        <w:t>in</w:t>
      </w:r>
      <w:proofErr w:type="gramEnd"/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proofErr w:type="gramStart"/>
      <w:r>
        <w:rPr>
          <w:rFonts w:ascii="Calibri" w:hAnsi="Calibri" w:cs="Tahoma"/>
          <w:color w:val="000000"/>
          <w:sz w:val="36"/>
          <w:szCs w:val="36"/>
        </w:rPr>
        <w:t>one</w:t>
      </w:r>
      <w:proofErr w:type="gramEnd"/>
      <w:r>
        <w:rPr>
          <w:rFonts w:ascii="Calibri" w:hAnsi="Calibri" w:cs="Tahoma"/>
          <w:color w:val="000000"/>
          <w:sz w:val="36"/>
          <w:szCs w:val="36"/>
        </w:rPr>
        <w:t xml:space="preserve"> day?   </w:t>
      </w:r>
      <w:r>
        <w:rPr>
          <w:rFonts w:ascii="Arial" w:hAnsi="Arial" w:cs="Arial"/>
          <w:color w:val="424037"/>
          <w:sz w:val="36"/>
          <w:szCs w:val="36"/>
        </w:rPr>
        <w:t>3000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12. Consumption mania exploded in the 1950s. According to the video, what started to decline at the same time?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National happiness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13. What has happened to the average house size in America since the 1970s?    </w:t>
      </w:r>
      <w:r>
        <w:rPr>
          <w:rFonts w:ascii="Arial" w:hAnsi="Arial" w:cs="Arial"/>
          <w:color w:val="424037"/>
          <w:sz w:val="36"/>
          <w:szCs w:val="36"/>
        </w:rPr>
        <w:t>Doubled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14. The average American produces 4 ½ pounds of garbage a day! What happens to this after we put it out on the curb for pick-up?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ind w:left="107"/>
        <w:rPr>
          <w:rFonts w:ascii="Tahoma" w:hAnsi="Tahoma" w:cs="Tahoma"/>
          <w:color w:val="000000"/>
          <w:sz w:val="17"/>
          <w:szCs w:val="17"/>
        </w:rPr>
      </w:pPr>
      <w:proofErr w:type="gramStart"/>
      <w:r>
        <w:rPr>
          <w:rFonts w:ascii="Calibri" w:hAnsi="Calibri" w:cs="Tahoma"/>
          <w:color w:val="000000"/>
          <w:sz w:val="36"/>
          <w:szCs w:val="36"/>
        </w:rPr>
        <w:lastRenderedPageBreak/>
        <w:t>a</w:t>
      </w:r>
      <w:proofErr w:type="gramEnd"/>
      <w:r>
        <w:rPr>
          <w:rFonts w:ascii="Calibri" w:hAnsi="Calibri" w:cs="Tahoma"/>
          <w:color w:val="000000"/>
          <w:sz w:val="36"/>
          <w:szCs w:val="36"/>
        </w:rPr>
        <w:t>.</w:t>
      </w:r>
      <w:r>
        <w:rPr>
          <w:rStyle w:val="apple-converted-space"/>
          <w:rFonts w:ascii="Calibri" w:hAnsi="Calibri" w:cs="Tahoma"/>
          <w:color w:val="000000"/>
          <w:sz w:val="36"/>
          <w:szCs w:val="36"/>
        </w:rPr>
        <w:t> </w:t>
      </w:r>
      <w:r>
        <w:rPr>
          <w:rFonts w:ascii="Arial" w:hAnsi="Arial" w:cs="Arial"/>
          <w:color w:val="424037"/>
          <w:sz w:val="36"/>
          <w:szCs w:val="36"/>
        </w:rPr>
        <w:t>. Put it in hole under the ground.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424037"/>
          <w:sz w:val="36"/>
          <w:szCs w:val="36"/>
        </w:rPr>
        <w:t>  b. Or burnt it then put it in hole under the ground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15. Why is incinerating or burning our garbage so bad?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 xml:space="preserve"> Polite </w:t>
      </w:r>
      <w:proofErr w:type="spellStart"/>
      <w:r>
        <w:rPr>
          <w:rFonts w:ascii="Calibri" w:hAnsi="Calibri" w:cs="Tahoma"/>
          <w:color w:val="000000"/>
          <w:sz w:val="36"/>
          <w:szCs w:val="36"/>
        </w:rPr>
        <w:t>air</w:t>
      </w:r>
      <w:proofErr w:type="gramStart"/>
      <w:r>
        <w:rPr>
          <w:rFonts w:ascii="Calibri" w:hAnsi="Calibri" w:cs="Tahoma"/>
          <w:color w:val="000000"/>
          <w:sz w:val="36"/>
          <w:szCs w:val="36"/>
        </w:rPr>
        <w:t>,and</w:t>
      </w:r>
      <w:proofErr w:type="spellEnd"/>
      <w:proofErr w:type="gramEnd"/>
      <w:r>
        <w:rPr>
          <w:rFonts w:ascii="Calibri" w:hAnsi="Calibri" w:cs="Tahoma"/>
          <w:color w:val="000000"/>
          <w:sz w:val="36"/>
          <w:szCs w:val="36"/>
        </w:rPr>
        <w:t xml:space="preserve"> and water and also changing the climate .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16. Why is recycling our waste not enough?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proofErr w:type="gramStart"/>
      <w:r>
        <w:rPr>
          <w:rFonts w:ascii="Calibri" w:hAnsi="Calibri" w:cs="Tahoma"/>
          <w:color w:val="000000"/>
          <w:sz w:val="36"/>
          <w:szCs w:val="36"/>
        </w:rPr>
        <w:t>a</w:t>
      </w:r>
      <w:proofErr w:type="gramEnd"/>
      <w:r>
        <w:rPr>
          <w:rFonts w:ascii="Calibri" w:hAnsi="Calibri" w:cs="Tahoma"/>
          <w:color w:val="000000"/>
          <w:sz w:val="36"/>
          <w:szCs w:val="36"/>
        </w:rPr>
        <w:t>. some garbage contain toxics designed not recyclable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 xml:space="preserve">b. ____the waste that is coming from </w:t>
      </w:r>
      <w:proofErr w:type="gramStart"/>
      <w:r>
        <w:rPr>
          <w:rFonts w:ascii="Calibri" w:hAnsi="Calibri" w:cs="Tahoma"/>
          <w:color w:val="000000"/>
          <w:sz w:val="36"/>
          <w:szCs w:val="36"/>
        </w:rPr>
        <w:t>our  houses</w:t>
      </w:r>
      <w:proofErr w:type="gramEnd"/>
      <w:r>
        <w:rPr>
          <w:rFonts w:ascii="Calibri" w:hAnsi="Calibri" w:cs="Tahoma"/>
          <w:color w:val="000000"/>
          <w:sz w:val="36"/>
          <w:szCs w:val="36"/>
        </w:rPr>
        <w:t xml:space="preserve"> is just a tip of the iceberg .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17. What does Annie Leonard suggest is a way that we can solve the problem of waste?</w:t>
      </w:r>
    </w:p>
    <w:p w:rsidR="00F91E58" w:rsidRDefault="00F91E58" w:rsidP="00F91E58">
      <w:pPr>
        <w:pStyle w:val="NormalWeb"/>
        <w:rPr>
          <w:rFonts w:ascii="Tahoma" w:hAnsi="Tahoma" w:cs="Tahoma"/>
          <w:color w:val="000000"/>
          <w:sz w:val="17"/>
          <w:szCs w:val="17"/>
        </w:rPr>
      </w:pPr>
      <w:r>
        <w:rPr>
          <w:rFonts w:ascii="Calibri" w:hAnsi="Calibri" w:cs="Tahoma"/>
          <w:color w:val="000000"/>
          <w:sz w:val="36"/>
          <w:szCs w:val="36"/>
        </w:rPr>
        <w:t>  </w:t>
      </w:r>
      <w:proofErr w:type="gramStart"/>
      <w:r>
        <w:rPr>
          <w:rFonts w:ascii="Calibri" w:hAnsi="Calibri" w:cs="Tahoma"/>
          <w:color w:val="000000"/>
          <w:sz w:val="36"/>
          <w:szCs w:val="36"/>
        </w:rPr>
        <w:t>Changing the system from liner system to another system.</w:t>
      </w:r>
      <w:proofErr w:type="gramEnd"/>
    </w:p>
    <w:p w:rsidR="00CE4063" w:rsidRDefault="00CE4063"/>
    <w:sectPr w:rsidR="00CE4063" w:rsidSect="00CE4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1E58"/>
    <w:rsid w:val="00CE4063"/>
    <w:rsid w:val="00F9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1E58"/>
  </w:style>
  <w:style w:type="character" w:styleId="Emphasis">
    <w:name w:val="Emphasis"/>
    <w:basedOn w:val="DefaultParagraphFont"/>
    <w:uiPriority w:val="20"/>
    <w:qFormat/>
    <w:rsid w:val="00F91E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hamdan al.qahtani</dc:creator>
  <cp:lastModifiedBy>hamdan al.qahtani</cp:lastModifiedBy>
  <cp:revision>1</cp:revision>
  <dcterms:created xsi:type="dcterms:W3CDTF">2011-01-02T04:58:00Z</dcterms:created>
  <dcterms:modified xsi:type="dcterms:W3CDTF">2011-01-02T05:00:00Z</dcterms:modified>
</cp:coreProperties>
</file>