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72F" w:rsidRPr="007977AE" w:rsidRDefault="00E74D19" w:rsidP="000D772F">
      <w:pPr>
        <w:rPr>
          <w:rFonts w:ascii="Century Gothic" w:hAnsi="Century Gothic"/>
          <w:b/>
          <w:szCs w:val="20"/>
        </w:rPr>
      </w:pPr>
      <w:r>
        <w:rPr>
          <w:rFonts w:ascii="Century Gothic" w:hAnsi="Century Gothic"/>
          <w:b/>
          <w:noProof/>
          <w:szCs w:val="20"/>
        </w:rPr>
        <w:pict>
          <v:shapetype id="_x0000_t202" coordsize="21600,21600" o:spt="202" path="m,l,21600r21600,l21600,xe">
            <v:stroke joinstyle="miter"/>
            <v:path gradientshapeok="t" o:connecttype="rect"/>
          </v:shapetype>
          <v:shape id="_x0000_s1026" type="#_x0000_t202" style="position:absolute;margin-left:264pt;margin-top:-27.9pt;width:243pt;height:65.4pt;z-index:251658240" fillcolor="#d8d8d8 [2732]" stroked="f" strokecolor="gray">
            <v:textbox>
              <w:txbxContent>
                <w:p w:rsidR="00932A4B" w:rsidRPr="006E4065" w:rsidRDefault="00932A4B" w:rsidP="00FA2823">
                  <w:pPr>
                    <w:pStyle w:val="CompanyName"/>
                    <w:shd w:val="clear" w:color="auto" w:fill="auto"/>
                    <w:ind w:right="25"/>
                    <w:jc w:val="center"/>
                    <w:rPr>
                      <w:rFonts w:ascii="Century Gothic" w:hAnsi="Century Gothic"/>
                      <w:b/>
                      <w:color w:val="auto"/>
                      <w:spacing w:val="24"/>
                      <w:sz w:val="24"/>
                      <w:szCs w:val="24"/>
                    </w:rPr>
                  </w:pPr>
                  <w:r w:rsidRPr="006E4065">
                    <w:rPr>
                      <w:rFonts w:ascii="Century Gothic" w:hAnsi="Century Gothic"/>
                      <w:b/>
                      <w:color w:val="auto"/>
                      <w:spacing w:val="24"/>
                      <w:sz w:val="24"/>
                      <w:szCs w:val="24"/>
                    </w:rPr>
                    <w:t xml:space="preserve">Tiny </w:t>
                  </w:r>
                  <w:smartTag w:uri="urn:schemas-microsoft-com:office:smarttags" w:element="PlaceName">
                    <w:r w:rsidRPr="006E4065">
                      <w:rPr>
                        <w:rFonts w:ascii="Century Gothic" w:hAnsi="Century Gothic"/>
                        <w:b/>
                        <w:color w:val="auto"/>
                        <w:spacing w:val="24"/>
                        <w:sz w:val="24"/>
                        <w:szCs w:val="24"/>
                      </w:rPr>
                      <w:t>Tots</w:t>
                    </w:r>
                  </w:smartTag>
                  <w:r w:rsidRPr="006E4065">
                    <w:rPr>
                      <w:rFonts w:ascii="Century Gothic" w:hAnsi="Century Gothic"/>
                      <w:b/>
                      <w:color w:val="auto"/>
                      <w:spacing w:val="24"/>
                      <w:sz w:val="24"/>
                      <w:szCs w:val="24"/>
                    </w:rPr>
                    <w:t xml:space="preserve"> </w:t>
                  </w:r>
                  <w:smartTag w:uri="urn:schemas-microsoft-com:office:smarttags" w:element="PlaceName">
                    <w:r w:rsidRPr="006E4065">
                      <w:rPr>
                        <w:rFonts w:ascii="Century Gothic" w:hAnsi="Century Gothic"/>
                        <w:b/>
                        <w:color w:val="auto"/>
                        <w:spacing w:val="24"/>
                        <w:sz w:val="24"/>
                        <w:szCs w:val="24"/>
                      </w:rPr>
                      <w:t>Development</w:t>
                    </w:r>
                  </w:smartTag>
                  <w:r w:rsidRPr="006E4065">
                    <w:rPr>
                      <w:rFonts w:ascii="Century Gothic" w:hAnsi="Century Gothic"/>
                      <w:b/>
                      <w:color w:val="auto"/>
                      <w:spacing w:val="24"/>
                      <w:sz w:val="24"/>
                      <w:szCs w:val="24"/>
                    </w:rPr>
                    <w:t xml:space="preserve"> Center</w:t>
                  </w:r>
                </w:p>
                <w:p w:rsidR="00932A4B" w:rsidRDefault="00932A4B" w:rsidP="00FA2823">
                  <w:pPr>
                    <w:jc w:val="center"/>
                    <w:rPr>
                      <w:rFonts w:ascii="Century Gothic" w:hAnsi="Century Gothic"/>
                      <w:smallCaps/>
                      <w:spacing w:val="28"/>
                      <w:sz w:val="18"/>
                      <w:szCs w:val="18"/>
                    </w:rPr>
                  </w:pPr>
                  <w:r w:rsidRPr="006E4065">
                    <w:rPr>
                      <w:rFonts w:ascii="Century Gothic" w:hAnsi="Century Gothic"/>
                      <w:smallCaps/>
                      <w:spacing w:val="28"/>
                      <w:sz w:val="18"/>
                      <w:szCs w:val="18"/>
                    </w:rPr>
                    <w:t xml:space="preserve">An Early Learning </w:t>
                  </w:r>
                </w:p>
                <w:p w:rsidR="00932A4B" w:rsidRPr="006E4065" w:rsidRDefault="00932A4B" w:rsidP="00FA2823">
                  <w:pPr>
                    <w:jc w:val="center"/>
                    <w:rPr>
                      <w:rFonts w:ascii="Century Gothic" w:hAnsi="Century Gothic"/>
                      <w:smallCaps/>
                      <w:spacing w:val="24"/>
                      <w:sz w:val="18"/>
                      <w:szCs w:val="18"/>
                    </w:rPr>
                  </w:pPr>
                  <w:r w:rsidRPr="006E4065">
                    <w:rPr>
                      <w:rFonts w:ascii="Century Gothic" w:hAnsi="Century Gothic"/>
                      <w:smallCaps/>
                      <w:spacing w:val="28"/>
                      <w:sz w:val="18"/>
                      <w:szCs w:val="18"/>
                    </w:rPr>
                    <w:t xml:space="preserve">and </w:t>
                  </w:r>
                  <w:r>
                    <w:rPr>
                      <w:rFonts w:ascii="Century Gothic" w:hAnsi="Century Gothic"/>
                      <w:smallCaps/>
                      <w:spacing w:val="28"/>
                      <w:sz w:val="18"/>
                      <w:szCs w:val="18"/>
                    </w:rPr>
                    <w:t>Child Care</w:t>
                  </w:r>
                  <w:r w:rsidRPr="006E4065">
                    <w:rPr>
                      <w:rFonts w:ascii="Century Gothic" w:hAnsi="Century Gothic"/>
                      <w:smallCaps/>
                      <w:spacing w:val="28"/>
                      <w:sz w:val="18"/>
                      <w:szCs w:val="18"/>
                    </w:rPr>
                    <w:t xml:space="preserve"> Agency</w:t>
                  </w:r>
                </w:p>
                <w:p w:rsidR="00932A4B" w:rsidRPr="006E4065" w:rsidRDefault="00932A4B" w:rsidP="00FA2823">
                  <w:pPr>
                    <w:jc w:val="center"/>
                    <w:rPr>
                      <w:sz w:val="18"/>
                      <w:szCs w:val="18"/>
                    </w:rPr>
                  </w:pPr>
                  <w:smartTag w:uri="urn:schemas-microsoft-com:office:smarttags" w:element="City">
                    <w:r w:rsidRPr="006E4065">
                      <w:rPr>
                        <w:rFonts w:ascii="Century Gothic" w:hAnsi="Century Gothic"/>
                        <w:smallCaps/>
                        <w:spacing w:val="24"/>
                        <w:sz w:val="18"/>
                        <w:szCs w:val="18"/>
                      </w:rPr>
                      <w:t>Seattle</w:t>
                    </w:r>
                  </w:smartTag>
                  <w:r w:rsidRPr="006E4065">
                    <w:rPr>
                      <w:rFonts w:ascii="Century Gothic" w:hAnsi="Century Gothic"/>
                      <w:smallCaps/>
                      <w:spacing w:val="24"/>
                      <w:sz w:val="18"/>
                      <w:szCs w:val="18"/>
                    </w:rPr>
                    <w:t>, WA</w:t>
                  </w:r>
                </w:p>
              </w:txbxContent>
            </v:textbox>
          </v:shape>
        </w:pict>
      </w:r>
    </w:p>
    <w:p w:rsidR="000D772F" w:rsidRPr="007977AE" w:rsidRDefault="000D772F" w:rsidP="000D772F">
      <w:pPr>
        <w:rPr>
          <w:rFonts w:ascii="Century Gothic" w:hAnsi="Century Gothic"/>
          <w:b/>
          <w:sz w:val="20"/>
          <w:szCs w:val="20"/>
        </w:rPr>
      </w:pPr>
      <w:r w:rsidRPr="007977AE">
        <w:rPr>
          <w:rFonts w:ascii="Century Gothic" w:hAnsi="Century Gothic"/>
          <w:b/>
          <w:sz w:val="20"/>
          <w:szCs w:val="20"/>
        </w:rPr>
        <w:t>FOR IMMEDIATE RELEASE</w:t>
      </w:r>
    </w:p>
    <w:p w:rsidR="000D772F" w:rsidRPr="007977AE" w:rsidRDefault="000D772F" w:rsidP="000D772F">
      <w:pPr>
        <w:rPr>
          <w:rFonts w:ascii="Palatino Linotype" w:hAnsi="Palatino Linotype"/>
          <w:sz w:val="20"/>
          <w:szCs w:val="20"/>
        </w:rPr>
      </w:pPr>
    </w:p>
    <w:p w:rsidR="000D772F" w:rsidRPr="007977AE" w:rsidRDefault="000D772F" w:rsidP="000D772F">
      <w:pPr>
        <w:rPr>
          <w:rFonts w:ascii="Century Gothic" w:hAnsi="Century Gothic"/>
          <w:b/>
          <w:sz w:val="20"/>
          <w:szCs w:val="20"/>
        </w:rPr>
      </w:pPr>
      <w:r w:rsidRPr="007977AE">
        <w:rPr>
          <w:rFonts w:ascii="Century Gothic" w:hAnsi="Century Gothic"/>
          <w:b/>
          <w:sz w:val="20"/>
          <w:szCs w:val="20"/>
        </w:rPr>
        <w:t>Contact information (press only):</w:t>
      </w:r>
    </w:p>
    <w:p w:rsidR="000D772F" w:rsidRPr="007977AE" w:rsidRDefault="000D772F" w:rsidP="000D772F">
      <w:pPr>
        <w:rPr>
          <w:rFonts w:ascii="Century Gothic" w:hAnsi="Century Gothic"/>
          <w:sz w:val="20"/>
          <w:szCs w:val="20"/>
        </w:rPr>
      </w:pPr>
      <w:r w:rsidRPr="007977AE">
        <w:rPr>
          <w:rFonts w:ascii="Century Gothic" w:hAnsi="Century Gothic"/>
          <w:sz w:val="20"/>
          <w:szCs w:val="20"/>
        </w:rPr>
        <w:t xml:space="preserve">Tiny Tots: </w:t>
      </w:r>
      <w:hyperlink r:id="rId8" w:history="1">
        <w:r w:rsidRPr="007977AE">
          <w:rPr>
            <w:rStyle w:val="Hyperlink"/>
            <w:rFonts w:ascii="Century Gothic" w:hAnsi="Century Gothic"/>
            <w:sz w:val="20"/>
            <w:szCs w:val="20"/>
          </w:rPr>
          <w:t>info@tinytotsdc.org</w:t>
        </w:r>
      </w:hyperlink>
    </w:p>
    <w:p w:rsidR="000D772F" w:rsidRPr="007977AE" w:rsidRDefault="000D772F" w:rsidP="000D772F">
      <w:pPr>
        <w:rPr>
          <w:rFonts w:ascii="Century Gothic" w:hAnsi="Century Gothic"/>
          <w:szCs w:val="20"/>
        </w:rPr>
      </w:pPr>
    </w:p>
    <w:p w:rsidR="00932A4B" w:rsidRPr="007977AE" w:rsidRDefault="00932A4B">
      <w:pPr>
        <w:rPr>
          <w:szCs w:val="20"/>
        </w:rPr>
      </w:pPr>
    </w:p>
    <w:p w:rsidR="000D772F" w:rsidRPr="007977AE" w:rsidRDefault="00EB23EB" w:rsidP="00E70351">
      <w:pPr>
        <w:jc w:val="center"/>
        <w:rPr>
          <w:rFonts w:ascii="Century Gothic" w:hAnsi="Century Gothic"/>
          <w:b/>
          <w:color w:val="C00000"/>
          <w:szCs w:val="20"/>
        </w:rPr>
      </w:pPr>
      <w:r w:rsidRPr="007977AE">
        <w:rPr>
          <w:rFonts w:ascii="Century Gothic" w:hAnsi="Century Gothic"/>
          <w:b/>
          <w:color w:val="C00000"/>
          <w:szCs w:val="20"/>
        </w:rPr>
        <w:t>TINY TOTS DEVELOPMENT CENTER EXPANDS TO NEW BUILDING IN SOUTH SEATTLE</w:t>
      </w:r>
    </w:p>
    <w:p w:rsidR="000D772F" w:rsidRPr="007977AE" w:rsidRDefault="00AE55EA">
      <w:pPr>
        <w:rPr>
          <w:szCs w:val="20"/>
        </w:rPr>
      </w:pPr>
      <w:r>
        <w:rPr>
          <w:noProof/>
          <w:szCs w:val="20"/>
        </w:rPr>
        <w:drawing>
          <wp:anchor distT="0" distB="0" distL="114300" distR="114300" simplePos="0" relativeHeight="251659264" behindDoc="0" locked="0" layoutInCell="1" allowOverlap="1">
            <wp:simplePos x="0" y="0"/>
            <wp:positionH relativeFrom="margin">
              <wp:posOffset>488950</wp:posOffset>
            </wp:positionH>
            <wp:positionV relativeFrom="margin">
              <wp:posOffset>1538605</wp:posOffset>
            </wp:positionV>
            <wp:extent cx="5302250" cy="3517900"/>
            <wp:effectExtent l="19050" t="0" r="0" b="0"/>
            <wp:wrapSquare wrapText="bothSides"/>
            <wp:docPr id="4" name="Picture 0" descr="Group_w_shovels_09Groundbrea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p_w_shovels_09Groundbreaking.jpg"/>
                    <pic:cNvPicPr/>
                  </pic:nvPicPr>
                  <pic:blipFill>
                    <a:blip r:embed="rId9" cstate="print"/>
                    <a:stretch>
                      <a:fillRect/>
                    </a:stretch>
                  </pic:blipFill>
                  <pic:spPr>
                    <a:xfrm>
                      <a:off x="0" y="0"/>
                      <a:ext cx="5302250" cy="3517900"/>
                    </a:xfrm>
                    <a:prstGeom prst="rect">
                      <a:avLst/>
                    </a:prstGeom>
                  </pic:spPr>
                </pic:pic>
              </a:graphicData>
            </a:graphic>
          </wp:anchor>
        </w:drawing>
      </w:r>
    </w:p>
    <w:p w:rsidR="000D772F" w:rsidRPr="007977AE" w:rsidRDefault="000D772F">
      <w:pPr>
        <w:rPr>
          <w:szCs w:val="20"/>
        </w:rPr>
      </w:pPr>
    </w:p>
    <w:p w:rsidR="00AE55EA" w:rsidRDefault="00AE55EA" w:rsidP="00FA2823">
      <w:pPr>
        <w:spacing w:line="480" w:lineRule="auto"/>
        <w:jc w:val="both"/>
        <w:rPr>
          <w:rFonts w:ascii="Palatino Linotype" w:hAnsi="Palatino Linotype"/>
          <w:szCs w:val="20"/>
        </w:rPr>
      </w:pPr>
    </w:p>
    <w:p w:rsidR="00AE55EA" w:rsidRDefault="00AE55EA" w:rsidP="00FA2823">
      <w:pPr>
        <w:spacing w:line="480" w:lineRule="auto"/>
        <w:jc w:val="both"/>
        <w:rPr>
          <w:rFonts w:ascii="Palatino Linotype" w:hAnsi="Palatino Linotype"/>
          <w:szCs w:val="20"/>
        </w:rPr>
      </w:pPr>
    </w:p>
    <w:p w:rsidR="00AE55EA" w:rsidRDefault="00AE55EA" w:rsidP="00FA2823">
      <w:pPr>
        <w:spacing w:line="480" w:lineRule="auto"/>
        <w:jc w:val="both"/>
        <w:rPr>
          <w:rFonts w:ascii="Palatino Linotype" w:hAnsi="Palatino Linotype"/>
          <w:szCs w:val="20"/>
        </w:rPr>
      </w:pPr>
    </w:p>
    <w:p w:rsidR="00AE55EA" w:rsidRDefault="00AE55EA" w:rsidP="00FA2823">
      <w:pPr>
        <w:spacing w:line="480" w:lineRule="auto"/>
        <w:jc w:val="both"/>
        <w:rPr>
          <w:rFonts w:ascii="Palatino Linotype" w:hAnsi="Palatino Linotype"/>
          <w:szCs w:val="20"/>
        </w:rPr>
      </w:pPr>
    </w:p>
    <w:p w:rsidR="00AE55EA" w:rsidRDefault="00AE55EA" w:rsidP="00FA2823">
      <w:pPr>
        <w:spacing w:line="480" w:lineRule="auto"/>
        <w:jc w:val="both"/>
        <w:rPr>
          <w:rFonts w:ascii="Palatino Linotype" w:hAnsi="Palatino Linotype"/>
          <w:szCs w:val="20"/>
        </w:rPr>
      </w:pPr>
    </w:p>
    <w:p w:rsidR="00AE55EA" w:rsidRDefault="00AE55EA" w:rsidP="00FA2823">
      <w:pPr>
        <w:spacing w:line="480" w:lineRule="auto"/>
        <w:jc w:val="both"/>
        <w:rPr>
          <w:rFonts w:ascii="Palatino Linotype" w:hAnsi="Palatino Linotype"/>
          <w:szCs w:val="20"/>
        </w:rPr>
      </w:pPr>
    </w:p>
    <w:p w:rsidR="00AE55EA" w:rsidRDefault="00AE55EA" w:rsidP="00FA2823">
      <w:pPr>
        <w:spacing w:line="480" w:lineRule="auto"/>
        <w:jc w:val="both"/>
        <w:rPr>
          <w:rFonts w:ascii="Palatino Linotype" w:hAnsi="Palatino Linotype"/>
          <w:szCs w:val="20"/>
        </w:rPr>
      </w:pPr>
    </w:p>
    <w:p w:rsidR="00AE55EA" w:rsidRDefault="00AE55EA" w:rsidP="00FA2823">
      <w:pPr>
        <w:spacing w:line="480" w:lineRule="auto"/>
        <w:jc w:val="both"/>
        <w:rPr>
          <w:rFonts w:ascii="Palatino Linotype" w:hAnsi="Palatino Linotype"/>
          <w:szCs w:val="20"/>
        </w:rPr>
      </w:pPr>
    </w:p>
    <w:p w:rsidR="00AE55EA" w:rsidRDefault="00AE55EA" w:rsidP="00FA2823">
      <w:pPr>
        <w:spacing w:line="480" w:lineRule="auto"/>
        <w:jc w:val="both"/>
        <w:rPr>
          <w:rFonts w:ascii="Palatino Linotype" w:hAnsi="Palatino Linotype"/>
          <w:szCs w:val="20"/>
        </w:rPr>
      </w:pPr>
    </w:p>
    <w:p w:rsidR="00932A4B" w:rsidRPr="007977AE" w:rsidRDefault="001203F5" w:rsidP="00FA2823">
      <w:pPr>
        <w:spacing w:line="480" w:lineRule="auto"/>
        <w:jc w:val="both"/>
        <w:rPr>
          <w:rFonts w:ascii="Palatino Linotype" w:hAnsi="Palatino Linotype"/>
          <w:szCs w:val="20"/>
        </w:rPr>
      </w:pPr>
      <w:r w:rsidRPr="007977AE">
        <w:rPr>
          <w:rFonts w:ascii="Palatino Linotype" w:hAnsi="Palatino Linotype"/>
          <w:szCs w:val="20"/>
        </w:rPr>
        <w:t>On September 18, 2009, T</w:t>
      </w:r>
      <w:r w:rsidR="00EB23EB" w:rsidRPr="007977AE">
        <w:rPr>
          <w:rFonts w:ascii="Palatino Linotype" w:hAnsi="Palatino Linotype"/>
          <w:szCs w:val="20"/>
        </w:rPr>
        <w:t xml:space="preserve">iny </w:t>
      </w:r>
      <w:r w:rsidRPr="007977AE">
        <w:rPr>
          <w:rFonts w:ascii="Palatino Linotype" w:hAnsi="Palatino Linotype"/>
          <w:szCs w:val="20"/>
        </w:rPr>
        <w:t>T</w:t>
      </w:r>
      <w:r w:rsidR="00EB23EB" w:rsidRPr="007977AE">
        <w:rPr>
          <w:rFonts w:ascii="Palatino Linotype" w:hAnsi="Palatino Linotype"/>
          <w:szCs w:val="20"/>
        </w:rPr>
        <w:t xml:space="preserve">ots </w:t>
      </w:r>
      <w:r w:rsidRPr="007977AE">
        <w:rPr>
          <w:rFonts w:ascii="Palatino Linotype" w:hAnsi="Palatino Linotype"/>
          <w:szCs w:val="20"/>
        </w:rPr>
        <w:t>D</w:t>
      </w:r>
      <w:r w:rsidR="00EB23EB" w:rsidRPr="007977AE">
        <w:rPr>
          <w:rFonts w:ascii="Palatino Linotype" w:hAnsi="Palatino Linotype"/>
          <w:szCs w:val="20"/>
        </w:rPr>
        <w:t xml:space="preserve">evelopment </w:t>
      </w:r>
      <w:r w:rsidRPr="007977AE">
        <w:rPr>
          <w:rFonts w:ascii="Palatino Linotype" w:hAnsi="Palatino Linotype"/>
          <w:szCs w:val="20"/>
        </w:rPr>
        <w:t>C</w:t>
      </w:r>
      <w:r w:rsidR="00EB23EB" w:rsidRPr="007977AE">
        <w:rPr>
          <w:rFonts w:ascii="Palatino Linotype" w:hAnsi="Palatino Linotype"/>
          <w:szCs w:val="20"/>
        </w:rPr>
        <w:t xml:space="preserve">enter (TTDC), a nonprofit organization that provides childcare, after school programs, and early childhood education to South Seattle communities, </w:t>
      </w:r>
      <w:r w:rsidRPr="007977AE">
        <w:rPr>
          <w:rFonts w:ascii="Palatino Linotype" w:hAnsi="Palatino Linotype"/>
          <w:szCs w:val="20"/>
        </w:rPr>
        <w:t xml:space="preserve">held a festive groundbreaking ceremony, near its Tiny Tots Main site at 8302 ½ Renton Avenue South, </w:t>
      </w:r>
      <w:r w:rsidR="006D53ED" w:rsidRPr="007977AE">
        <w:rPr>
          <w:rFonts w:ascii="Palatino Linotype" w:hAnsi="Palatino Linotype"/>
          <w:szCs w:val="20"/>
        </w:rPr>
        <w:t xml:space="preserve">making way </w:t>
      </w:r>
      <w:r w:rsidRPr="007977AE">
        <w:rPr>
          <w:rFonts w:ascii="Palatino Linotype" w:hAnsi="Palatino Linotype"/>
          <w:szCs w:val="20"/>
        </w:rPr>
        <w:t xml:space="preserve">for a new, larger education and child care facility. </w:t>
      </w:r>
      <w:r w:rsidR="00262437" w:rsidRPr="007977AE">
        <w:rPr>
          <w:rFonts w:ascii="Palatino Linotype" w:hAnsi="Palatino Linotype"/>
          <w:szCs w:val="20"/>
        </w:rPr>
        <w:t xml:space="preserve"> </w:t>
      </w:r>
    </w:p>
    <w:p w:rsidR="00932A4B" w:rsidRPr="007977AE" w:rsidRDefault="00932A4B" w:rsidP="00FA2823">
      <w:pPr>
        <w:spacing w:line="480" w:lineRule="auto"/>
        <w:jc w:val="both"/>
        <w:rPr>
          <w:rFonts w:ascii="Palatino Linotype" w:hAnsi="Palatino Linotype"/>
          <w:szCs w:val="20"/>
        </w:rPr>
      </w:pPr>
    </w:p>
    <w:p w:rsidR="00730AFD" w:rsidRPr="007977AE" w:rsidRDefault="0085375C" w:rsidP="00FA2823">
      <w:pPr>
        <w:spacing w:line="480" w:lineRule="auto"/>
        <w:jc w:val="both"/>
        <w:rPr>
          <w:rFonts w:ascii="Palatino Linotype" w:hAnsi="Palatino Linotype"/>
          <w:szCs w:val="20"/>
        </w:rPr>
      </w:pPr>
      <w:r w:rsidRPr="007977AE">
        <w:rPr>
          <w:rFonts w:ascii="Palatino Linotype" w:hAnsi="Palatino Linotype"/>
          <w:szCs w:val="20"/>
        </w:rPr>
        <w:lastRenderedPageBreak/>
        <w:t xml:space="preserve">The </w:t>
      </w:r>
      <w:r w:rsidR="00932A4B" w:rsidRPr="007977AE">
        <w:rPr>
          <w:rFonts w:ascii="Palatino Linotype" w:hAnsi="Palatino Linotype"/>
          <w:szCs w:val="20"/>
        </w:rPr>
        <w:t>new construction effort</w:t>
      </w:r>
      <w:r w:rsidRPr="007977AE">
        <w:rPr>
          <w:rFonts w:ascii="Palatino Linotype" w:hAnsi="Palatino Linotype"/>
          <w:szCs w:val="20"/>
        </w:rPr>
        <w:t xml:space="preserve"> is the </w:t>
      </w:r>
      <w:r w:rsidR="00932A4B" w:rsidRPr="007977AE">
        <w:rPr>
          <w:rFonts w:ascii="Palatino Linotype" w:hAnsi="Palatino Linotype"/>
          <w:szCs w:val="20"/>
        </w:rPr>
        <w:t>result</w:t>
      </w:r>
      <w:r w:rsidRPr="007977AE">
        <w:rPr>
          <w:rFonts w:ascii="Palatino Linotype" w:hAnsi="Palatino Linotype"/>
          <w:szCs w:val="20"/>
        </w:rPr>
        <w:t xml:space="preserve"> of a seven-year-long planning and fundraising effort by the TTDC Board of Directors and Mrs. Hicks. </w:t>
      </w:r>
      <w:r w:rsidR="00262437" w:rsidRPr="007977AE">
        <w:rPr>
          <w:rFonts w:ascii="Palatino Linotype" w:hAnsi="Palatino Linotype"/>
          <w:szCs w:val="20"/>
        </w:rPr>
        <w:t>Representatives of community organizations, parents, architects, and TTDC staff and supporters attended the groundbreaking ceremony.</w:t>
      </w:r>
      <w:r w:rsidR="00E70351" w:rsidRPr="007977AE">
        <w:rPr>
          <w:rFonts w:ascii="Palatino Linotype" w:hAnsi="Palatino Linotype"/>
          <w:szCs w:val="20"/>
        </w:rPr>
        <w:t xml:space="preserve"> </w:t>
      </w:r>
      <w:r w:rsidR="001203F5" w:rsidRPr="007977AE">
        <w:rPr>
          <w:rFonts w:ascii="Palatino Linotype" w:hAnsi="Palatino Linotype"/>
          <w:szCs w:val="20"/>
        </w:rPr>
        <w:t xml:space="preserve">The address of the new facility will be 8318 Renton Avenue South. Financing for the new Tiny Tots Main building and playground was made possible with assistance from the Rainier Valley Community Development Fund. </w:t>
      </w:r>
      <w:r w:rsidR="00730AFD" w:rsidRPr="007977AE">
        <w:rPr>
          <w:rFonts w:ascii="Palatino Linotype" w:hAnsi="Palatino Linotype"/>
          <w:szCs w:val="20"/>
        </w:rPr>
        <w:t xml:space="preserve"> </w:t>
      </w:r>
    </w:p>
    <w:p w:rsidR="00E70351" w:rsidRPr="007977AE" w:rsidRDefault="00E70351" w:rsidP="00FA2823">
      <w:pPr>
        <w:spacing w:line="480" w:lineRule="auto"/>
        <w:jc w:val="both"/>
        <w:rPr>
          <w:rFonts w:ascii="Palatino Linotype" w:hAnsi="Palatino Linotype"/>
          <w:szCs w:val="20"/>
        </w:rPr>
      </w:pPr>
    </w:p>
    <w:p w:rsidR="001203F5" w:rsidRPr="007977AE" w:rsidRDefault="001464F0" w:rsidP="00FA2823">
      <w:pPr>
        <w:spacing w:line="480" w:lineRule="auto"/>
        <w:jc w:val="both"/>
        <w:rPr>
          <w:rFonts w:ascii="Palatino Linotype" w:hAnsi="Palatino Linotype"/>
          <w:szCs w:val="20"/>
        </w:rPr>
      </w:pPr>
      <w:r w:rsidRPr="007977AE">
        <w:rPr>
          <w:rFonts w:ascii="Palatino Linotype" w:hAnsi="Palatino Linotype"/>
          <w:szCs w:val="20"/>
        </w:rPr>
        <w:t>Other</w:t>
      </w:r>
      <w:r w:rsidR="00E70351" w:rsidRPr="007977AE">
        <w:rPr>
          <w:rFonts w:ascii="Palatino Linotype" w:hAnsi="Palatino Linotype"/>
          <w:szCs w:val="20"/>
        </w:rPr>
        <w:t xml:space="preserve"> guests and supporters at the groundbreaking </w:t>
      </w:r>
      <w:r w:rsidRPr="007977AE">
        <w:rPr>
          <w:rFonts w:ascii="Palatino Linotype" w:hAnsi="Palatino Linotype"/>
          <w:szCs w:val="20"/>
        </w:rPr>
        <w:t>include</w:t>
      </w:r>
      <w:r w:rsidR="00E70351" w:rsidRPr="007977AE">
        <w:rPr>
          <w:rFonts w:ascii="Palatino Linotype" w:hAnsi="Palatino Linotype"/>
          <w:szCs w:val="20"/>
        </w:rPr>
        <w:t>d</w:t>
      </w:r>
      <w:r w:rsidRPr="007977AE">
        <w:rPr>
          <w:rFonts w:ascii="Palatino Linotype" w:hAnsi="Palatino Linotype"/>
          <w:szCs w:val="20"/>
        </w:rPr>
        <w:t>:</w:t>
      </w:r>
    </w:p>
    <w:p w:rsidR="0085375C" w:rsidRPr="004F35E0" w:rsidRDefault="0085375C" w:rsidP="004F35E0">
      <w:pPr>
        <w:pStyle w:val="ListParagraph"/>
        <w:numPr>
          <w:ilvl w:val="0"/>
          <w:numId w:val="1"/>
        </w:numPr>
        <w:spacing w:line="480" w:lineRule="auto"/>
        <w:jc w:val="both"/>
        <w:rPr>
          <w:rFonts w:ascii="Palatino Linotype" w:hAnsi="Palatino Linotype"/>
          <w:szCs w:val="20"/>
        </w:rPr>
      </w:pPr>
      <w:r w:rsidRPr="004F35E0">
        <w:rPr>
          <w:rFonts w:ascii="Palatino Linotype" w:hAnsi="Palatino Linotype"/>
          <w:szCs w:val="20"/>
        </w:rPr>
        <w:t xml:space="preserve">Bank of America </w:t>
      </w:r>
    </w:p>
    <w:p w:rsidR="0085375C" w:rsidRPr="004F35E0" w:rsidRDefault="0085375C" w:rsidP="004F35E0">
      <w:pPr>
        <w:pStyle w:val="ListParagraph"/>
        <w:numPr>
          <w:ilvl w:val="0"/>
          <w:numId w:val="1"/>
        </w:numPr>
        <w:spacing w:line="480" w:lineRule="auto"/>
        <w:jc w:val="both"/>
        <w:rPr>
          <w:rFonts w:ascii="Palatino Linotype" w:hAnsi="Palatino Linotype"/>
          <w:szCs w:val="20"/>
        </w:rPr>
      </w:pPr>
      <w:r w:rsidRPr="004F35E0">
        <w:rPr>
          <w:rFonts w:ascii="Palatino Linotype" w:hAnsi="Palatino Linotype"/>
          <w:szCs w:val="20"/>
        </w:rPr>
        <w:t xml:space="preserve">City of Seattle Department of Human Services </w:t>
      </w:r>
    </w:p>
    <w:p w:rsidR="0085375C" w:rsidRPr="004F35E0" w:rsidRDefault="0085375C" w:rsidP="004F35E0">
      <w:pPr>
        <w:pStyle w:val="ListParagraph"/>
        <w:numPr>
          <w:ilvl w:val="0"/>
          <w:numId w:val="1"/>
        </w:numPr>
        <w:spacing w:line="480" w:lineRule="auto"/>
        <w:jc w:val="both"/>
        <w:rPr>
          <w:rFonts w:ascii="Palatino Linotype" w:hAnsi="Palatino Linotype"/>
          <w:szCs w:val="20"/>
        </w:rPr>
      </w:pPr>
      <w:r w:rsidRPr="004F35E0">
        <w:rPr>
          <w:rFonts w:ascii="Palatino Linotype" w:hAnsi="Palatino Linotype"/>
          <w:szCs w:val="20"/>
        </w:rPr>
        <w:t xml:space="preserve">Donna Jean Brown, DJB Architects </w:t>
      </w:r>
    </w:p>
    <w:p w:rsidR="0085375C" w:rsidRPr="004F35E0" w:rsidRDefault="0085375C" w:rsidP="004F35E0">
      <w:pPr>
        <w:pStyle w:val="ListParagraph"/>
        <w:numPr>
          <w:ilvl w:val="0"/>
          <w:numId w:val="1"/>
        </w:numPr>
        <w:spacing w:line="480" w:lineRule="auto"/>
        <w:jc w:val="both"/>
        <w:rPr>
          <w:rFonts w:ascii="Palatino Linotype" w:hAnsi="Palatino Linotype"/>
          <w:szCs w:val="20"/>
        </w:rPr>
      </w:pPr>
      <w:r w:rsidRPr="004F35E0">
        <w:rPr>
          <w:rFonts w:ascii="Palatino Linotype" w:hAnsi="Palatino Linotype"/>
          <w:szCs w:val="20"/>
        </w:rPr>
        <w:t>Dave Essig, Rainier Valley Community Development Fund</w:t>
      </w:r>
    </w:p>
    <w:p w:rsidR="007977AE" w:rsidRPr="004F35E0" w:rsidRDefault="007977AE" w:rsidP="004F35E0">
      <w:pPr>
        <w:pStyle w:val="ListParagraph"/>
        <w:numPr>
          <w:ilvl w:val="0"/>
          <w:numId w:val="1"/>
        </w:numPr>
        <w:spacing w:line="480" w:lineRule="auto"/>
        <w:jc w:val="both"/>
        <w:rPr>
          <w:rFonts w:ascii="Palatino Linotype" w:hAnsi="Palatino Linotype"/>
          <w:szCs w:val="20"/>
        </w:rPr>
      </w:pPr>
      <w:r w:rsidRPr="004F35E0">
        <w:rPr>
          <w:rFonts w:ascii="Palatino Linotype" w:hAnsi="Palatino Linotype"/>
          <w:szCs w:val="20"/>
        </w:rPr>
        <w:t>Superintendent James Hicks, Unity Church of God in Christ</w:t>
      </w:r>
    </w:p>
    <w:p w:rsidR="0085375C" w:rsidRPr="004F35E0" w:rsidRDefault="0085375C" w:rsidP="004F35E0">
      <w:pPr>
        <w:pStyle w:val="ListParagraph"/>
        <w:numPr>
          <w:ilvl w:val="0"/>
          <w:numId w:val="1"/>
        </w:numPr>
        <w:spacing w:line="480" w:lineRule="auto"/>
        <w:jc w:val="both"/>
        <w:rPr>
          <w:rFonts w:ascii="Palatino Linotype" w:hAnsi="Palatino Linotype"/>
          <w:szCs w:val="20"/>
        </w:rPr>
      </w:pPr>
      <w:r w:rsidRPr="004F35E0">
        <w:rPr>
          <w:rFonts w:ascii="Palatino Linotype" w:hAnsi="Palatino Linotype"/>
          <w:szCs w:val="20"/>
        </w:rPr>
        <w:t>Charlotte Jahn, State of Washington Department of Early Learning</w:t>
      </w:r>
    </w:p>
    <w:p w:rsidR="0085375C" w:rsidRPr="004F35E0" w:rsidRDefault="0085375C" w:rsidP="004F35E0">
      <w:pPr>
        <w:pStyle w:val="ListParagraph"/>
        <w:numPr>
          <w:ilvl w:val="0"/>
          <w:numId w:val="1"/>
        </w:numPr>
        <w:spacing w:line="480" w:lineRule="auto"/>
        <w:jc w:val="both"/>
        <w:rPr>
          <w:rFonts w:ascii="Palatino Linotype" w:hAnsi="Palatino Linotype"/>
          <w:szCs w:val="20"/>
        </w:rPr>
      </w:pPr>
      <w:r w:rsidRPr="004F35E0">
        <w:rPr>
          <w:rFonts w:ascii="Palatino Linotype" w:hAnsi="Palatino Linotype"/>
          <w:szCs w:val="20"/>
        </w:rPr>
        <w:t>Michael Look, Community Development Block Grant Administrator, City of Seattle Human Services</w:t>
      </w:r>
    </w:p>
    <w:p w:rsidR="0085375C" w:rsidRPr="004F35E0" w:rsidRDefault="0085375C" w:rsidP="004F35E0">
      <w:pPr>
        <w:pStyle w:val="ListParagraph"/>
        <w:numPr>
          <w:ilvl w:val="0"/>
          <w:numId w:val="1"/>
        </w:numPr>
        <w:spacing w:line="480" w:lineRule="auto"/>
        <w:jc w:val="both"/>
        <w:rPr>
          <w:rFonts w:ascii="Palatino Linotype" w:hAnsi="Palatino Linotype"/>
          <w:szCs w:val="20"/>
        </w:rPr>
      </w:pPr>
      <w:r w:rsidRPr="004F35E0">
        <w:rPr>
          <w:rFonts w:ascii="Palatino Linotype" w:hAnsi="Palatino Linotype"/>
          <w:szCs w:val="20"/>
        </w:rPr>
        <w:t>Eric Pettigrew, State Representative, District 37</w:t>
      </w:r>
    </w:p>
    <w:p w:rsidR="0085375C" w:rsidRPr="004F35E0" w:rsidRDefault="0085375C" w:rsidP="004F35E0">
      <w:pPr>
        <w:pStyle w:val="ListParagraph"/>
        <w:numPr>
          <w:ilvl w:val="0"/>
          <w:numId w:val="1"/>
        </w:numPr>
        <w:spacing w:line="480" w:lineRule="auto"/>
        <w:jc w:val="both"/>
        <w:rPr>
          <w:rFonts w:ascii="Palatino Linotype" w:hAnsi="Palatino Linotype"/>
          <w:szCs w:val="20"/>
        </w:rPr>
      </w:pPr>
      <w:r w:rsidRPr="004F35E0">
        <w:rPr>
          <w:rFonts w:ascii="Palatino Linotype" w:hAnsi="Palatino Linotype"/>
          <w:szCs w:val="20"/>
        </w:rPr>
        <w:t>SEACON Construction (Everett, WA)</w:t>
      </w:r>
    </w:p>
    <w:p w:rsidR="0085375C" w:rsidRPr="004F35E0" w:rsidRDefault="0085375C" w:rsidP="004F35E0">
      <w:pPr>
        <w:pStyle w:val="ListParagraph"/>
        <w:numPr>
          <w:ilvl w:val="0"/>
          <w:numId w:val="1"/>
        </w:numPr>
        <w:spacing w:line="480" w:lineRule="auto"/>
        <w:jc w:val="both"/>
        <w:rPr>
          <w:rFonts w:ascii="Palatino Linotype" w:hAnsi="Palatino Linotype"/>
          <w:szCs w:val="20"/>
        </w:rPr>
      </w:pPr>
      <w:r w:rsidRPr="004F35E0">
        <w:rPr>
          <w:rFonts w:ascii="Palatino Linotype" w:hAnsi="Palatino Linotype"/>
          <w:szCs w:val="20"/>
        </w:rPr>
        <w:t xml:space="preserve">State of Washington Early Learning </w:t>
      </w:r>
    </w:p>
    <w:p w:rsidR="0085375C" w:rsidRPr="004F35E0" w:rsidRDefault="0085375C" w:rsidP="004F35E0">
      <w:pPr>
        <w:pStyle w:val="ListParagraph"/>
        <w:numPr>
          <w:ilvl w:val="0"/>
          <w:numId w:val="1"/>
        </w:numPr>
        <w:spacing w:line="480" w:lineRule="auto"/>
        <w:jc w:val="both"/>
        <w:rPr>
          <w:rFonts w:ascii="Palatino Linotype" w:hAnsi="Palatino Linotype"/>
          <w:szCs w:val="20"/>
        </w:rPr>
      </w:pPr>
      <w:r w:rsidRPr="004F35E0">
        <w:rPr>
          <w:rFonts w:ascii="Palatino Linotype" w:hAnsi="Palatino Linotype"/>
          <w:szCs w:val="20"/>
        </w:rPr>
        <w:t>Tiny Tots Development Center Board of Directors:</w:t>
      </w:r>
    </w:p>
    <w:p w:rsidR="0085375C" w:rsidRPr="004F35E0" w:rsidRDefault="0085375C" w:rsidP="004F35E0">
      <w:pPr>
        <w:pStyle w:val="ListParagraph"/>
        <w:numPr>
          <w:ilvl w:val="0"/>
          <w:numId w:val="1"/>
        </w:numPr>
        <w:spacing w:line="480" w:lineRule="auto"/>
        <w:jc w:val="both"/>
        <w:rPr>
          <w:rFonts w:ascii="Palatino Linotype" w:hAnsi="Palatino Linotype"/>
          <w:szCs w:val="20"/>
        </w:rPr>
      </w:pPr>
      <w:r w:rsidRPr="004F35E0">
        <w:rPr>
          <w:rFonts w:ascii="Palatino Linotype" w:hAnsi="Palatino Linotype"/>
          <w:szCs w:val="20"/>
        </w:rPr>
        <w:t xml:space="preserve">Tiny Tots Development Center parents and children </w:t>
      </w:r>
    </w:p>
    <w:p w:rsidR="007977AE" w:rsidRPr="004F35E0" w:rsidRDefault="007977AE" w:rsidP="004F35E0">
      <w:pPr>
        <w:pStyle w:val="ListParagraph"/>
        <w:numPr>
          <w:ilvl w:val="0"/>
          <w:numId w:val="1"/>
        </w:numPr>
        <w:spacing w:line="480" w:lineRule="auto"/>
        <w:jc w:val="both"/>
        <w:rPr>
          <w:rFonts w:ascii="Palatino Linotype" w:hAnsi="Palatino Linotype"/>
          <w:szCs w:val="20"/>
        </w:rPr>
      </w:pPr>
      <w:r w:rsidRPr="004F35E0">
        <w:rPr>
          <w:rFonts w:ascii="Palatino Linotype" w:hAnsi="Palatino Linotype"/>
          <w:szCs w:val="20"/>
        </w:rPr>
        <w:t>Bishop T. L. Westbrook, and Superintendent Leo C. Brown, Jr., New Jerusalem Church of God in Christ (Tacoma)</w:t>
      </w:r>
    </w:p>
    <w:p w:rsidR="0085375C" w:rsidRPr="004F35E0" w:rsidRDefault="0085375C" w:rsidP="004F35E0">
      <w:pPr>
        <w:pStyle w:val="ListParagraph"/>
        <w:numPr>
          <w:ilvl w:val="0"/>
          <w:numId w:val="1"/>
        </w:numPr>
        <w:spacing w:line="480" w:lineRule="auto"/>
        <w:jc w:val="both"/>
        <w:rPr>
          <w:rFonts w:ascii="Palatino Linotype" w:hAnsi="Palatino Linotype"/>
          <w:szCs w:val="20"/>
        </w:rPr>
      </w:pPr>
      <w:r w:rsidRPr="004F35E0">
        <w:rPr>
          <w:rFonts w:ascii="Palatino Linotype" w:hAnsi="Palatino Linotype"/>
          <w:szCs w:val="20"/>
        </w:rPr>
        <w:t>Sandria Woods-Pollard, ECEAP Program, City of Seattle Human Services</w:t>
      </w:r>
    </w:p>
    <w:p w:rsidR="00E70351" w:rsidRPr="007977AE" w:rsidRDefault="004F35E0" w:rsidP="004F35E0">
      <w:pPr>
        <w:spacing w:line="480" w:lineRule="auto"/>
        <w:ind w:left="720"/>
        <w:jc w:val="both"/>
        <w:rPr>
          <w:rFonts w:ascii="Palatino Linotype" w:hAnsi="Palatino Linotype"/>
          <w:szCs w:val="20"/>
        </w:rPr>
      </w:pPr>
      <w:r>
        <w:rPr>
          <w:rFonts w:ascii="Palatino Linotype" w:hAnsi="Palatino Linotype"/>
          <w:szCs w:val="20"/>
        </w:rPr>
        <w:t>…and many other valued friends and supporters of Tiny Tots Development Center.</w:t>
      </w:r>
    </w:p>
    <w:p w:rsidR="000D772F" w:rsidRDefault="0085375C" w:rsidP="0085375C">
      <w:pPr>
        <w:spacing w:line="480" w:lineRule="auto"/>
        <w:jc w:val="both"/>
        <w:rPr>
          <w:rFonts w:ascii="Palatino Linotype" w:hAnsi="Palatino Linotype"/>
          <w:szCs w:val="20"/>
        </w:rPr>
      </w:pPr>
      <w:r w:rsidRPr="007977AE">
        <w:rPr>
          <w:rFonts w:ascii="Palatino Linotype" w:hAnsi="Palatino Linotype"/>
          <w:szCs w:val="20"/>
        </w:rPr>
        <w:t>One of the highlights of the groundbreaking ceremony was a vocal performanc</w:t>
      </w:r>
      <w:r w:rsidR="00093636">
        <w:rPr>
          <w:rFonts w:ascii="Palatino Linotype" w:hAnsi="Palatino Linotype"/>
          <w:szCs w:val="20"/>
        </w:rPr>
        <w:t>e by TTDC Health and Family Ser</w:t>
      </w:r>
      <w:r w:rsidRPr="007977AE">
        <w:rPr>
          <w:rFonts w:ascii="Palatino Linotype" w:hAnsi="Palatino Linotype"/>
          <w:szCs w:val="20"/>
        </w:rPr>
        <w:t>v</w:t>
      </w:r>
      <w:r w:rsidR="00093636">
        <w:rPr>
          <w:rFonts w:ascii="Palatino Linotype" w:hAnsi="Palatino Linotype"/>
          <w:szCs w:val="20"/>
        </w:rPr>
        <w:t>i</w:t>
      </w:r>
      <w:r w:rsidRPr="007977AE">
        <w:rPr>
          <w:rFonts w:ascii="Palatino Linotype" w:hAnsi="Palatino Linotype"/>
          <w:szCs w:val="20"/>
        </w:rPr>
        <w:t xml:space="preserve">ces Director, Jacqualine Hicks Lenard. Singing an altered version of the Sam Cooke classic </w:t>
      </w:r>
      <w:r w:rsidRPr="007977AE">
        <w:rPr>
          <w:rFonts w:ascii="Palatino Linotype" w:hAnsi="Palatino Linotype"/>
          <w:i/>
          <w:szCs w:val="20"/>
        </w:rPr>
        <w:t>A Change is Gonna Come</w:t>
      </w:r>
      <w:r w:rsidRPr="007977AE">
        <w:rPr>
          <w:rFonts w:ascii="Palatino Linotype" w:hAnsi="Palatino Linotype"/>
          <w:szCs w:val="20"/>
        </w:rPr>
        <w:t xml:space="preserve">, she saluted Mrs. Hicks’ legacy by opening with revised lyrics: “Mrs. Hicks was born by a river/in a little town in Mississippi/but thanks to the Bank of America and the Rainier Valley Community Development Fund/I know a change is going to come”. </w:t>
      </w:r>
    </w:p>
    <w:p w:rsidR="00F675FB" w:rsidRPr="007977AE" w:rsidRDefault="00F675FB" w:rsidP="0085375C">
      <w:pPr>
        <w:spacing w:line="480" w:lineRule="auto"/>
        <w:jc w:val="both"/>
        <w:rPr>
          <w:rFonts w:ascii="Palatino Linotype" w:hAnsi="Palatino Linotype"/>
          <w:szCs w:val="20"/>
        </w:rPr>
      </w:pPr>
    </w:p>
    <w:p w:rsidR="001203F5" w:rsidRPr="007977AE" w:rsidRDefault="00EB23EB" w:rsidP="00FA2823">
      <w:pPr>
        <w:spacing w:line="480" w:lineRule="auto"/>
        <w:jc w:val="both"/>
        <w:rPr>
          <w:rFonts w:ascii="Palatino Linotype" w:hAnsi="Palatino Linotype"/>
          <w:szCs w:val="20"/>
        </w:rPr>
      </w:pPr>
      <w:r w:rsidRPr="007977AE">
        <w:rPr>
          <w:rFonts w:ascii="Palatino Linotype" w:hAnsi="Palatino Linotype"/>
          <w:szCs w:val="20"/>
        </w:rPr>
        <w:t xml:space="preserve">Since 1969, TTDC has provided licensed childcare, after school care, and education services for children from birth to age 12.  We serve children and families from a variety of ethnic and economic backgrounds at four sites in South Seattle.  </w:t>
      </w:r>
      <w:r w:rsidR="001203F5" w:rsidRPr="007977AE">
        <w:rPr>
          <w:rFonts w:ascii="Palatino Linotype" w:hAnsi="Palatino Linotype"/>
          <w:szCs w:val="20"/>
        </w:rPr>
        <w:t xml:space="preserve">Staff &amp; children speak English, Spanish, Somali, Tagalog, Vietnamese, and other languages. TTDC is licensed by the State of Washington and is a City of Seattle Contracted site, an authorized provider of the State’s Early Childhood Education and Assistance Program (ECEAP) and one of the sites selected to provide free pre-school in the City of Seattle’s Step Ahead Preschool Program. These programs deliver comprehensive services to 4 year old children whose families meet income guidelines. In addition, TTDC provides after school learning opportunities through our after school Community Learning Center (CLC) program.  </w:t>
      </w:r>
    </w:p>
    <w:p w:rsidR="0085375C" w:rsidRPr="007977AE" w:rsidRDefault="0085375C" w:rsidP="00FA2823">
      <w:pPr>
        <w:spacing w:line="480" w:lineRule="auto"/>
        <w:jc w:val="both"/>
        <w:rPr>
          <w:rFonts w:ascii="Palatino Linotype" w:hAnsi="Palatino Linotype"/>
          <w:szCs w:val="20"/>
        </w:rPr>
      </w:pPr>
    </w:p>
    <w:p w:rsidR="00EB23EB" w:rsidRPr="007977AE" w:rsidRDefault="00EB23EB" w:rsidP="00FA2823">
      <w:pPr>
        <w:spacing w:line="480" w:lineRule="auto"/>
        <w:jc w:val="both"/>
        <w:rPr>
          <w:rFonts w:ascii="Palatino Linotype" w:hAnsi="Palatino Linotype"/>
          <w:szCs w:val="20"/>
        </w:rPr>
      </w:pPr>
      <w:r w:rsidRPr="007977AE">
        <w:rPr>
          <w:rFonts w:ascii="Palatino Linotype" w:hAnsi="Palatino Linotype"/>
          <w:szCs w:val="20"/>
        </w:rPr>
        <w:t xml:space="preserve">The grand opening date for the new facility has not yet been set, but it is expected to take place in March or April 2010. Print and online announcements about the grand opening are forthcoming. The administration and staff of Tiny Tots look forward to welcoming the community to the opening celebration. </w:t>
      </w:r>
    </w:p>
    <w:p w:rsidR="0085375C" w:rsidRPr="007977AE" w:rsidRDefault="0085375C" w:rsidP="00FA2823">
      <w:pPr>
        <w:spacing w:line="480" w:lineRule="auto"/>
        <w:rPr>
          <w:rFonts w:ascii="Palatino Linotype" w:hAnsi="Palatino Linotype"/>
          <w:szCs w:val="20"/>
        </w:rPr>
      </w:pPr>
    </w:p>
    <w:p w:rsidR="0085375C" w:rsidRPr="007977AE" w:rsidRDefault="0085375C" w:rsidP="0085375C">
      <w:pPr>
        <w:spacing w:line="480" w:lineRule="auto"/>
        <w:jc w:val="center"/>
        <w:rPr>
          <w:rFonts w:ascii="Palatino Linotype" w:hAnsi="Palatino Linotype"/>
          <w:szCs w:val="20"/>
        </w:rPr>
      </w:pPr>
      <w:r w:rsidRPr="007977AE">
        <w:rPr>
          <w:rFonts w:ascii="Palatino Linotype" w:hAnsi="Palatino Linotype"/>
          <w:szCs w:val="20"/>
        </w:rPr>
        <w:t>#   #   #</w:t>
      </w:r>
    </w:p>
    <w:sectPr w:rsidR="0085375C" w:rsidRPr="007977AE" w:rsidSect="00EB23EB">
      <w:headerReference w:type="default" r:id="rId10"/>
      <w:footerReference w:type="default" r:id="rId11"/>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798" w:rsidRDefault="00613798" w:rsidP="000D772F">
      <w:r>
        <w:separator/>
      </w:r>
    </w:p>
  </w:endnote>
  <w:endnote w:type="continuationSeparator" w:id="0">
    <w:p w:rsidR="00613798" w:rsidRDefault="00613798" w:rsidP="000D77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A4B" w:rsidRPr="00D15C1E" w:rsidRDefault="00932A4B" w:rsidP="000D772F">
    <w:pPr>
      <w:pStyle w:val="Footer"/>
      <w:jc w:val="center"/>
      <w:rPr>
        <w:rFonts w:ascii="Century Gothic" w:hAnsi="Century Gothic"/>
        <w:spacing w:val="28"/>
        <w:sz w:val="18"/>
        <w:szCs w:val="18"/>
      </w:rPr>
    </w:pPr>
    <w:smartTag w:uri="urn:schemas-microsoft-com:office:smarttags" w:element="address">
      <w:smartTag w:uri="urn:schemas-microsoft-com:office:smarttags" w:element="Street">
        <w:r w:rsidRPr="00D15C1E">
          <w:rPr>
            <w:rFonts w:ascii="Century Gothic" w:hAnsi="Century Gothic"/>
            <w:spacing w:val="28"/>
            <w:sz w:val="18"/>
            <w:szCs w:val="18"/>
          </w:rPr>
          <w:t>8300 Renton Avenue South</w:t>
        </w:r>
      </w:smartTag>
      <w:r w:rsidRPr="00D15C1E">
        <w:rPr>
          <w:rFonts w:ascii="Century Gothic" w:hAnsi="Century Gothic"/>
          <w:spacing w:val="28"/>
          <w:sz w:val="18"/>
          <w:szCs w:val="18"/>
        </w:rPr>
        <w:t xml:space="preserve"> </w:t>
      </w:r>
      <w:r w:rsidRPr="00D15C1E">
        <w:rPr>
          <w:rFonts w:ascii="Century Gothic" w:hAnsi="Century Gothic"/>
          <w:spacing w:val="28"/>
          <w:sz w:val="18"/>
          <w:szCs w:val="18"/>
        </w:rPr>
        <w:sym w:font="Wingdings 2" w:char="F096"/>
      </w:r>
      <w:r w:rsidRPr="00D15C1E">
        <w:rPr>
          <w:rFonts w:ascii="Century Gothic" w:hAnsi="Century Gothic"/>
          <w:spacing w:val="28"/>
          <w:sz w:val="18"/>
          <w:szCs w:val="18"/>
        </w:rPr>
        <w:t xml:space="preserve"> </w:t>
      </w:r>
      <w:smartTag w:uri="urn:schemas-microsoft-com:office:smarttags" w:element="City">
        <w:r w:rsidRPr="00D15C1E">
          <w:rPr>
            <w:rFonts w:ascii="Century Gothic" w:hAnsi="Century Gothic"/>
            <w:spacing w:val="28"/>
            <w:sz w:val="18"/>
            <w:szCs w:val="18"/>
          </w:rPr>
          <w:t>Seattle</w:t>
        </w:r>
      </w:smartTag>
      <w:r w:rsidRPr="00D15C1E">
        <w:rPr>
          <w:rFonts w:ascii="Century Gothic" w:hAnsi="Century Gothic"/>
          <w:spacing w:val="28"/>
          <w:sz w:val="18"/>
          <w:szCs w:val="18"/>
        </w:rPr>
        <w:t xml:space="preserve"> </w:t>
      </w:r>
      <w:smartTag w:uri="urn:schemas-microsoft-com:office:smarttags" w:element="State">
        <w:r w:rsidRPr="00D15C1E">
          <w:rPr>
            <w:rFonts w:ascii="Century Gothic" w:hAnsi="Century Gothic"/>
            <w:spacing w:val="28"/>
            <w:sz w:val="18"/>
            <w:szCs w:val="18"/>
          </w:rPr>
          <w:t>WA</w:t>
        </w:r>
      </w:smartTag>
      <w:r w:rsidRPr="00D15C1E">
        <w:rPr>
          <w:rFonts w:ascii="Century Gothic" w:hAnsi="Century Gothic"/>
          <w:spacing w:val="28"/>
          <w:sz w:val="18"/>
          <w:szCs w:val="18"/>
        </w:rPr>
        <w:t xml:space="preserve"> </w:t>
      </w:r>
      <w:smartTag w:uri="urn:schemas-microsoft-com:office:smarttags" w:element="PostalCode">
        <w:r w:rsidRPr="00D15C1E">
          <w:rPr>
            <w:rFonts w:ascii="Century Gothic" w:hAnsi="Century Gothic"/>
            <w:spacing w:val="28"/>
            <w:sz w:val="18"/>
            <w:szCs w:val="18"/>
          </w:rPr>
          <w:t>98118</w:t>
        </w:r>
      </w:smartTag>
    </w:smartTag>
    <w:r w:rsidRPr="00D15C1E">
      <w:rPr>
        <w:rFonts w:ascii="Century Gothic" w:hAnsi="Century Gothic"/>
        <w:spacing w:val="28"/>
        <w:sz w:val="18"/>
        <w:szCs w:val="18"/>
      </w:rPr>
      <w:t xml:space="preserve"> </w:t>
    </w:r>
    <w:r w:rsidRPr="00D15C1E">
      <w:rPr>
        <w:rFonts w:ascii="Century Gothic" w:hAnsi="Century Gothic"/>
        <w:spacing w:val="28"/>
        <w:sz w:val="18"/>
        <w:szCs w:val="18"/>
      </w:rPr>
      <w:sym w:font="Wingdings 2" w:char="F096"/>
    </w:r>
    <w:r w:rsidRPr="00D15C1E">
      <w:rPr>
        <w:rFonts w:ascii="Century Gothic" w:hAnsi="Century Gothic"/>
        <w:spacing w:val="28"/>
        <w:sz w:val="18"/>
        <w:szCs w:val="18"/>
      </w:rPr>
      <w:t xml:space="preserve">  (206)723-1456 </w:t>
    </w:r>
    <w:r w:rsidRPr="00D15C1E">
      <w:rPr>
        <w:rFonts w:ascii="Century Gothic" w:hAnsi="Century Gothic"/>
        <w:spacing w:val="28"/>
        <w:sz w:val="18"/>
        <w:szCs w:val="18"/>
      </w:rPr>
      <w:sym w:font="Wingdings 2" w:char="F096"/>
    </w:r>
    <w:r w:rsidRPr="00D15C1E">
      <w:rPr>
        <w:rFonts w:ascii="Century Gothic" w:hAnsi="Century Gothic"/>
        <w:spacing w:val="28"/>
        <w:sz w:val="18"/>
        <w:szCs w:val="18"/>
      </w:rPr>
      <w:t xml:space="preserve">  info@tinytotsdc.org</w:t>
    </w:r>
  </w:p>
  <w:p w:rsidR="00932A4B" w:rsidRPr="008E18B6" w:rsidRDefault="00932A4B" w:rsidP="000D772F">
    <w:pPr>
      <w:pStyle w:val="Footer"/>
      <w:jc w:val="center"/>
      <w:rPr>
        <w:rFonts w:ascii="Century Gothic" w:hAnsi="Century Gothic"/>
        <w:i/>
        <w:spacing w:val="28"/>
        <w:sz w:val="18"/>
        <w:szCs w:val="18"/>
      </w:rPr>
    </w:pPr>
    <w:r w:rsidRPr="00D15C1E">
      <w:rPr>
        <w:rFonts w:ascii="Century Gothic" w:hAnsi="Century Gothic"/>
        <w:i/>
        <w:spacing w:val="28"/>
        <w:sz w:val="18"/>
        <w:szCs w:val="18"/>
      </w:rPr>
      <w:t>“Where loving care comes first”</w:t>
    </w:r>
    <w:r>
      <w:rPr>
        <w:rFonts w:ascii="Century Gothic" w:hAnsi="Century Gothic"/>
        <w:i/>
        <w:spacing w:val="28"/>
        <w:sz w:val="18"/>
        <w:szCs w:val="18"/>
      </w:rPr>
      <w:t xml:space="preserve">  </w:t>
    </w:r>
    <w:r>
      <w:rPr>
        <w:rFonts w:ascii="Century Gothic" w:hAnsi="Century Gothic"/>
        <w:sz w:val="18"/>
        <w:szCs w:val="18"/>
      </w:rPr>
      <w:sym w:font="Wingdings 2" w:char="F096"/>
    </w:r>
    <w:r>
      <w:rPr>
        <w:rFonts w:ascii="Century Gothic" w:hAnsi="Century Gothic"/>
        <w:sz w:val="18"/>
        <w:szCs w:val="18"/>
      </w:rPr>
      <w:t xml:space="preserve">  www.tinytotsdc.org</w:t>
    </w:r>
  </w:p>
  <w:p w:rsidR="00932A4B" w:rsidRDefault="00932A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798" w:rsidRDefault="00613798" w:rsidP="000D772F">
      <w:r>
        <w:separator/>
      </w:r>
    </w:p>
  </w:footnote>
  <w:footnote w:type="continuationSeparator" w:id="0">
    <w:p w:rsidR="00613798" w:rsidRDefault="00613798" w:rsidP="000D7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92637"/>
      <w:docPartObj>
        <w:docPartGallery w:val="Page Numbers (Top of Page)"/>
        <w:docPartUnique/>
      </w:docPartObj>
    </w:sdtPr>
    <w:sdtContent>
      <w:p w:rsidR="00932A4B" w:rsidRDefault="00093636">
        <w:pPr>
          <w:pStyle w:val="Header"/>
          <w:jc w:val="right"/>
        </w:pPr>
        <w:r w:rsidRPr="00093636">
          <w:rPr>
            <w:rFonts w:ascii="Century Gothic" w:hAnsi="Century Gothic"/>
            <w:sz w:val="16"/>
          </w:rPr>
          <w:t xml:space="preserve">Page </w:t>
        </w:r>
        <w:r w:rsidR="00E74D19" w:rsidRPr="00262437">
          <w:rPr>
            <w:rFonts w:ascii="Century Gothic" w:hAnsi="Century Gothic"/>
            <w:sz w:val="18"/>
          </w:rPr>
          <w:fldChar w:fldCharType="begin"/>
        </w:r>
        <w:r w:rsidR="00932A4B" w:rsidRPr="00262437">
          <w:rPr>
            <w:rFonts w:ascii="Century Gothic" w:hAnsi="Century Gothic"/>
            <w:sz w:val="18"/>
          </w:rPr>
          <w:instrText xml:space="preserve"> PAGE   \* MERGEFORMAT </w:instrText>
        </w:r>
        <w:r w:rsidR="00E74D19" w:rsidRPr="00262437">
          <w:rPr>
            <w:rFonts w:ascii="Century Gothic" w:hAnsi="Century Gothic"/>
            <w:sz w:val="18"/>
          </w:rPr>
          <w:fldChar w:fldCharType="separate"/>
        </w:r>
        <w:r w:rsidR="00613798">
          <w:rPr>
            <w:rFonts w:ascii="Century Gothic" w:hAnsi="Century Gothic"/>
            <w:noProof/>
            <w:sz w:val="18"/>
          </w:rPr>
          <w:t>1</w:t>
        </w:r>
        <w:r w:rsidR="00E74D19" w:rsidRPr="00262437">
          <w:rPr>
            <w:rFonts w:ascii="Century Gothic" w:hAnsi="Century Gothic"/>
            <w:sz w:val="18"/>
          </w:rPr>
          <w:fldChar w:fldCharType="end"/>
        </w:r>
        <w:r>
          <w:rPr>
            <w:rFonts w:ascii="Century Gothic" w:hAnsi="Century Gothic"/>
            <w:sz w:val="18"/>
          </w:rPr>
          <w:t xml:space="preserve"> of </w:t>
        </w:r>
        <w:fldSimple w:instr=" NUMPAGES  \* Arabic  \* MERGEFORMAT ">
          <w:r w:rsidR="00613798" w:rsidRPr="00613798">
            <w:rPr>
              <w:rFonts w:ascii="Century Gothic" w:hAnsi="Century Gothic"/>
              <w:noProof/>
              <w:sz w:val="18"/>
            </w:rPr>
            <w:t>1</w:t>
          </w:r>
        </w:fldSimple>
      </w:p>
    </w:sdtContent>
  </w:sdt>
  <w:p w:rsidR="00932A4B" w:rsidRDefault="00932A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9C735B"/>
    <w:multiLevelType w:val="hybridMultilevel"/>
    <w:tmpl w:val="86BC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savePreviewPicture/>
  <w:footnotePr>
    <w:footnote w:id="-1"/>
    <w:footnote w:id="0"/>
  </w:footnotePr>
  <w:endnotePr>
    <w:endnote w:id="-1"/>
    <w:endnote w:id="0"/>
  </w:endnotePr>
  <w:compat/>
  <w:rsids>
    <w:rsidRoot w:val="000D772F"/>
    <w:rsid w:val="0002435B"/>
    <w:rsid w:val="00091E11"/>
    <w:rsid w:val="00093636"/>
    <w:rsid w:val="000B3DF8"/>
    <w:rsid w:val="000D772F"/>
    <w:rsid w:val="001203F5"/>
    <w:rsid w:val="00145A3C"/>
    <w:rsid w:val="001464F0"/>
    <w:rsid w:val="00262437"/>
    <w:rsid w:val="003574BA"/>
    <w:rsid w:val="004E56BF"/>
    <w:rsid w:val="004F35E0"/>
    <w:rsid w:val="00613798"/>
    <w:rsid w:val="00664EBC"/>
    <w:rsid w:val="006D53ED"/>
    <w:rsid w:val="00730AFD"/>
    <w:rsid w:val="007977AE"/>
    <w:rsid w:val="007E4F9E"/>
    <w:rsid w:val="0085375C"/>
    <w:rsid w:val="00932A4B"/>
    <w:rsid w:val="0099345C"/>
    <w:rsid w:val="00AE55EA"/>
    <w:rsid w:val="00B80BCE"/>
    <w:rsid w:val="00D2376C"/>
    <w:rsid w:val="00D36B69"/>
    <w:rsid w:val="00D52D9E"/>
    <w:rsid w:val="00D754C8"/>
    <w:rsid w:val="00DD281F"/>
    <w:rsid w:val="00E64B1E"/>
    <w:rsid w:val="00E70351"/>
    <w:rsid w:val="00E74D19"/>
    <w:rsid w:val="00EB23EB"/>
    <w:rsid w:val="00EB4B60"/>
    <w:rsid w:val="00F0772A"/>
    <w:rsid w:val="00F110A8"/>
    <w:rsid w:val="00F675FB"/>
    <w:rsid w:val="00F816F1"/>
    <w:rsid w:val="00FA28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7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D772F"/>
    <w:rPr>
      <w:color w:val="0000FF"/>
      <w:u w:val="single"/>
    </w:rPr>
  </w:style>
  <w:style w:type="paragraph" w:styleId="Header">
    <w:name w:val="header"/>
    <w:basedOn w:val="Normal"/>
    <w:link w:val="HeaderChar"/>
    <w:uiPriority w:val="99"/>
    <w:unhideWhenUsed/>
    <w:rsid w:val="000D772F"/>
    <w:pPr>
      <w:tabs>
        <w:tab w:val="center" w:pos="4680"/>
        <w:tab w:val="right" w:pos="9360"/>
      </w:tabs>
    </w:pPr>
  </w:style>
  <w:style w:type="character" w:customStyle="1" w:styleId="HeaderChar">
    <w:name w:val="Header Char"/>
    <w:basedOn w:val="DefaultParagraphFont"/>
    <w:link w:val="Header"/>
    <w:uiPriority w:val="99"/>
    <w:rsid w:val="000D772F"/>
    <w:rPr>
      <w:rFonts w:ascii="Times New Roman" w:eastAsia="Times New Roman" w:hAnsi="Times New Roman" w:cs="Times New Roman"/>
      <w:sz w:val="24"/>
      <w:szCs w:val="24"/>
    </w:rPr>
  </w:style>
  <w:style w:type="paragraph" w:styleId="Footer">
    <w:name w:val="footer"/>
    <w:basedOn w:val="Normal"/>
    <w:link w:val="FooterChar"/>
    <w:unhideWhenUsed/>
    <w:rsid w:val="000D772F"/>
    <w:pPr>
      <w:tabs>
        <w:tab w:val="center" w:pos="4680"/>
        <w:tab w:val="right" w:pos="9360"/>
      </w:tabs>
    </w:pPr>
  </w:style>
  <w:style w:type="character" w:customStyle="1" w:styleId="FooterChar">
    <w:name w:val="Footer Char"/>
    <w:basedOn w:val="DefaultParagraphFont"/>
    <w:link w:val="Footer"/>
    <w:uiPriority w:val="99"/>
    <w:semiHidden/>
    <w:rsid w:val="000D772F"/>
    <w:rPr>
      <w:rFonts w:ascii="Times New Roman" w:eastAsia="Times New Roman" w:hAnsi="Times New Roman" w:cs="Times New Roman"/>
      <w:sz w:val="24"/>
      <w:szCs w:val="24"/>
    </w:rPr>
  </w:style>
  <w:style w:type="paragraph" w:customStyle="1" w:styleId="CompanyName">
    <w:name w:val="Company Name"/>
    <w:basedOn w:val="Normal"/>
    <w:rsid w:val="00FA2823"/>
    <w:pPr>
      <w:keepLines/>
      <w:shd w:val="solid" w:color="auto" w:fill="auto"/>
      <w:spacing w:line="320" w:lineRule="exact"/>
      <w:ind w:right="835"/>
    </w:pPr>
    <w:rPr>
      <w:rFonts w:ascii="Arial Black" w:hAnsi="Arial Black"/>
      <w:color w:val="FFFFFF"/>
      <w:spacing w:val="-15"/>
      <w:sz w:val="32"/>
      <w:szCs w:val="20"/>
    </w:rPr>
  </w:style>
  <w:style w:type="paragraph" w:styleId="BalloonText">
    <w:name w:val="Balloon Text"/>
    <w:basedOn w:val="Normal"/>
    <w:link w:val="BalloonTextChar"/>
    <w:uiPriority w:val="99"/>
    <w:semiHidden/>
    <w:unhideWhenUsed/>
    <w:rsid w:val="00E64B1E"/>
    <w:rPr>
      <w:rFonts w:ascii="Tahoma" w:hAnsi="Tahoma" w:cs="Tahoma"/>
      <w:sz w:val="16"/>
      <w:szCs w:val="16"/>
    </w:rPr>
  </w:style>
  <w:style w:type="character" w:customStyle="1" w:styleId="BalloonTextChar">
    <w:name w:val="Balloon Text Char"/>
    <w:basedOn w:val="DefaultParagraphFont"/>
    <w:link w:val="BalloonText"/>
    <w:uiPriority w:val="99"/>
    <w:semiHidden/>
    <w:rsid w:val="00E64B1E"/>
    <w:rPr>
      <w:rFonts w:ascii="Tahoma" w:eastAsia="Times New Roman" w:hAnsi="Tahoma" w:cs="Tahoma"/>
      <w:sz w:val="16"/>
      <w:szCs w:val="16"/>
    </w:rPr>
  </w:style>
  <w:style w:type="table" w:styleId="TableGrid">
    <w:name w:val="Table Grid"/>
    <w:basedOn w:val="TableNormal"/>
    <w:uiPriority w:val="59"/>
    <w:rsid w:val="00E64B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F35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inytotsdc.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C225E-2DAC-4EE8-AD5F-4F1665E8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keywords>construction, groundbreaking;PR</cp:keywords>
  <cp:lastModifiedBy>Valued Customer</cp:lastModifiedBy>
  <cp:revision>3</cp:revision>
  <cp:lastPrinted>2009-12-29T23:22:00Z</cp:lastPrinted>
  <dcterms:created xsi:type="dcterms:W3CDTF">2009-12-30T01:56:00Z</dcterms:created>
  <dcterms:modified xsi:type="dcterms:W3CDTF">2009-12-30T01:57:00Z</dcterms:modified>
</cp:coreProperties>
</file>