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D4" w:rsidRDefault="003D5CD4" w:rsidP="003D5CD4">
      <w:pPr>
        <w:ind w:right="-900"/>
        <w:rPr>
          <w:b/>
          <w:szCs w:val="24"/>
        </w:rPr>
      </w:pPr>
    </w:p>
    <w:p w:rsidR="003D5CD4" w:rsidRDefault="003D5CD4" w:rsidP="003D5CD4">
      <w:pPr>
        <w:ind w:left="-900" w:right="-900"/>
        <w:rPr>
          <w:b/>
          <w:sz w:val="22"/>
        </w:rPr>
      </w:pPr>
      <w:r>
        <w:rPr>
          <w:b/>
          <w:sz w:val="22"/>
        </w:rPr>
        <w:t>ENGLISH 302 M12: Advanced Composition, Multidisciplinary</w:t>
      </w:r>
    </w:p>
    <w:p w:rsidR="003D5CD4" w:rsidRDefault="003D5CD4" w:rsidP="003D5CD4">
      <w:pPr>
        <w:ind w:left="-900" w:right="-900"/>
        <w:rPr>
          <w:b/>
        </w:rPr>
      </w:pPr>
      <w:r>
        <w:rPr>
          <w:b/>
          <w:szCs w:val="24"/>
        </w:rPr>
        <w:t>GEORGE MASON UNIVERSITY—</w:t>
      </w:r>
      <w:r>
        <w:rPr>
          <w:b/>
        </w:rPr>
        <w:t>Spring 2012</w:t>
      </w:r>
    </w:p>
    <w:p w:rsidR="003D5CD4" w:rsidRDefault="00540400" w:rsidP="003D5CD4">
      <w:pPr>
        <w:ind w:left="-900" w:right="-900"/>
        <w:rPr>
          <w:b/>
        </w:rPr>
      </w:pPr>
      <w:r>
        <w:rPr>
          <w:b/>
        </w:rPr>
        <w:t>East Building</w:t>
      </w:r>
      <w:r w:rsidR="008A7162">
        <w:rPr>
          <w:b/>
        </w:rPr>
        <w:t>, Room 134</w:t>
      </w:r>
    </w:p>
    <w:p w:rsidR="003D5CD4" w:rsidRDefault="003D5CD4" w:rsidP="003D5CD4">
      <w:pPr>
        <w:ind w:left="-900" w:right="-900"/>
      </w:pPr>
      <w:r>
        <w:t>Bernie Cabral</w:t>
      </w:r>
    </w:p>
    <w:p w:rsidR="003D5CD4" w:rsidRDefault="003D5CD4" w:rsidP="003D5CD4">
      <w:pPr>
        <w:tabs>
          <w:tab w:val="left" w:pos="1890"/>
        </w:tabs>
        <w:ind w:left="-900" w:right="-900"/>
        <w:rPr>
          <w:sz w:val="22"/>
        </w:rPr>
      </w:pPr>
      <w:proofErr w:type="gramStart"/>
      <w:r>
        <w:rPr>
          <w:sz w:val="22"/>
        </w:rPr>
        <w:t>email</w:t>
      </w:r>
      <w:proofErr w:type="gramEnd"/>
      <w:r>
        <w:rPr>
          <w:sz w:val="22"/>
        </w:rPr>
        <w:t xml:space="preserve">: </w:t>
      </w:r>
      <w:hyperlink r:id="rId8" w:history="1">
        <w:r>
          <w:rPr>
            <w:rStyle w:val="Hyperlink"/>
            <w:sz w:val="22"/>
          </w:rPr>
          <w:t>bcabral@gmu.edu</w:t>
        </w:r>
      </w:hyperlink>
    </w:p>
    <w:p w:rsidR="003D5CD4" w:rsidRPr="00BE6E63" w:rsidRDefault="003D5CD4" w:rsidP="003D5CD4">
      <w:pPr>
        <w:tabs>
          <w:tab w:val="left" w:pos="1890"/>
        </w:tabs>
        <w:ind w:left="-900" w:right="-900"/>
        <w:rPr>
          <w:sz w:val="22"/>
        </w:rPr>
      </w:pPr>
      <w:r>
        <w:t>Office: Robinson A487</w:t>
      </w:r>
    </w:p>
    <w:p w:rsidR="003D5CD4" w:rsidRPr="00F835FF" w:rsidRDefault="003D5CD4" w:rsidP="003D5CD4">
      <w:pPr>
        <w:tabs>
          <w:tab w:val="left" w:pos="1890"/>
        </w:tabs>
        <w:ind w:left="-900" w:right="-900"/>
        <w:rPr>
          <w:szCs w:val="24"/>
        </w:rPr>
      </w:pPr>
      <w:r>
        <w:rPr>
          <w:szCs w:val="24"/>
        </w:rPr>
        <w:t>Office Hours: Thurs. 3-4:15 p.m.</w:t>
      </w:r>
    </w:p>
    <w:p w:rsidR="003D5CD4" w:rsidRPr="00B2103D" w:rsidRDefault="003D5CD4" w:rsidP="003D5CD4">
      <w:pPr>
        <w:tabs>
          <w:tab w:val="left" w:pos="1890"/>
        </w:tabs>
        <w:ind w:left="-900" w:right="-900"/>
        <w:jc w:val="center"/>
        <w:rPr>
          <w:sz w:val="22"/>
        </w:rPr>
      </w:pPr>
    </w:p>
    <w:p w:rsidR="003D5CD4" w:rsidRDefault="003D5CD4" w:rsidP="003D5CD4">
      <w:pPr>
        <w:tabs>
          <w:tab w:val="left" w:pos="1890"/>
          <w:tab w:val="left" w:pos="2070"/>
        </w:tabs>
        <w:ind w:left="-900" w:right="-900"/>
        <w:jc w:val="both"/>
        <w:rPr>
          <w:b/>
          <w:bCs/>
          <w:i/>
          <w:iCs/>
          <w:sz w:val="22"/>
        </w:rPr>
      </w:pPr>
    </w:p>
    <w:p w:rsidR="003D5CD4" w:rsidRPr="000F0DB2" w:rsidRDefault="003D5CD4" w:rsidP="00E65722">
      <w:pPr>
        <w:tabs>
          <w:tab w:val="left" w:pos="1890"/>
          <w:tab w:val="left" w:pos="2070"/>
        </w:tabs>
        <w:ind w:left="-900" w:right="-270"/>
        <w:jc w:val="both"/>
        <w:rPr>
          <w:b/>
          <w:bCs/>
          <w:i/>
          <w:iCs/>
          <w:sz w:val="22"/>
          <w:szCs w:val="22"/>
        </w:rPr>
      </w:pPr>
      <w:r w:rsidRPr="000F0DB2">
        <w:rPr>
          <w:b/>
          <w:bCs/>
          <w:i/>
          <w:iCs/>
          <w:sz w:val="22"/>
          <w:szCs w:val="22"/>
        </w:rPr>
        <w:t>Welcome to English 302. This multidisciplinary advanced composition c</w:t>
      </w:r>
      <w:r w:rsidR="00E65722" w:rsidRPr="000F0DB2">
        <w:rPr>
          <w:b/>
          <w:bCs/>
          <w:i/>
          <w:iCs/>
          <w:sz w:val="22"/>
          <w:szCs w:val="22"/>
        </w:rPr>
        <w:t>ourse, unlike the other sections of English 302, is not discipline specific, and is open to students studying in the various disciplines offered through</w:t>
      </w:r>
      <w:r w:rsidR="0025773D" w:rsidRPr="000F0DB2">
        <w:rPr>
          <w:b/>
          <w:bCs/>
          <w:i/>
          <w:iCs/>
          <w:sz w:val="22"/>
          <w:szCs w:val="22"/>
        </w:rPr>
        <w:t>out</w:t>
      </w:r>
      <w:r w:rsidR="00E65722" w:rsidRPr="000F0DB2">
        <w:rPr>
          <w:b/>
          <w:bCs/>
          <w:i/>
          <w:iCs/>
          <w:sz w:val="22"/>
          <w:szCs w:val="22"/>
        </w:rPr>
        <w:t xml:space="preserve"> the university. </w:t>
      </w:r>
      <w:r w:rsidRPr="000F0DB2">
        <w:rPr>
          <w:b/>
          <w:bCs/>
          <w:i/>
          <w:iCs/>
          <w:sz w:val="22"/>
          <w:szCs w:val="22"/>
        </w:rPr>
        <w:t>In this section of 302</w:t>
      </w:r>
      <w:r w:rsidR="00E65722" w:rsidRPr="000F0DB2">
        <w:rPr>
          <w:b/>
          <w:bCs/>
          <w:i/>
          <w:iCs/>
          <w:sz w:val="22"/>
          <w:szCs w:val="22"/>
        </w:rPr>
        <w:t>M</w:t>
      </w:r>
      <w:r w:rsidRPr="000F0DB2">
        <w:rPr>
          <w:b/>
          <w:bCs/>
          <w:i/>
          <w:iCs/>
          <w:sz w:val="22"/>
          <w:szCs w:val="22"/>
        </w:rPr>
        <w:t>, you will critically examine and analyze multiple perspectives on a variety of topics,</w:t>
      </w:r>
      <w:r w:rsidR="0025773D" w:rsidRPr="000F0DB2">
        <w:rPr>
          <w:b/>
          <w:bCs/>
          <w:i/>
          <w:iCs/>
          <w:sz w:val="22"/>
          <w:szCs w:val="22"/>
        </w:rPr>
        <w:t xml:space="preserve"> </w:t>
      </w:r>
      <w:r w:rsidR="00E65722" w:rsidRPr="000F0DB2">
        <w:rPr>
          <w:b/>
          <w:bCs/>
          <w:i/>
          <w:iCs/>
          <w:sz w:val="22"/>
          <w:szCs w:val="22"/>
        </w:rPr>
        <w:t xml:space="preserve">practice critical analysis, explore research, and </w:t>
      </w:r>
      <w:r w:rsidRPr="000F0DB2">
        <w:rPr>
          <w:b/>
          <w:bCs/>
          <w:i/>
          <w:iCs/>
          <w:sz w:val="22"/>
          <w:szCs w:val="22"/>
        </w:rPr>
        <w:t>write in forms appropriate to your field</w:t>
      </w:r>
      <w:r w:rsidR="00E65722" w:rsidRPr="000F0DB2">
        <w:rPr>
          <w:b/>
          <w:bCs/>
          <w:i/>
          <w:iCs/>
          <w:sz w:val="22"/>
          <w:szCs w:val="22"/>
        </w:rPr>
        <w:t xml:space="preserve">. </w:t>
      </w:r>
      <w:r w:rsidRPr="000F0DB2">
        <w:rPr>
          <w:b/>
          <w:bCs/>
          <w:i/>
          <w:iCs/>
          <w:sz w:val="22"/>
          <w:szCs w:val="22"/>
        </w:rPr>
        <w:t xml:space="preserve">The writing process will be studied and practiced throughout the semester, and all papers will be workshopped and peer reviewed.  </w:t>
      </w:r>
    </w:p>
    <w:p w:rsidR="003D5CD4" w:rsidRDefault="003D5CD4" w:rsidP="003D5CD4">
      <w:pPr>
        <w:ind w:left="-900" w:right="-900"/>
        <w:rPr>
          <w:b/>
          <w:i/>
          <w:sz w:val="22"/>
          <w:szCs w:val="22"/>
        </w:rPr>
      </w:pPr>
    </w:p>
    <w:p w:rsidR="003D5CD4" w:rsidRPr="00FC7060" w:rsidRDefault="003D5CD4" w:rsidP="003D5CD4">
      <w:pPr>
        <w:ind w:left="-900" w:right="-900"/>
        <w:rPr>
          <w:b/>
          <w:i/>
          <w:sz w:val="22"/>
          <w:szCs w:val="22"/>
        </w:rPr>
      </w:pPr>
      <w:r w:rsidRPr="00FC7060">
        <w:rPr>
          <w:b/>
          <w:i/>
          <w:sz w:val="22"/>
          <w:szCs w:val="22"/>
        </w:rPr>
        <w:t>All students, regardless of disci</w:t>
      </w:r>
      <w:r>
        <w:rPr>
          <w:b/>
          <w:i/>
          <w:sz w:val="22"/>
          <w:szCs w:val="22"/>
        </w:rPr>
        <w:t xml:space="preserve">pline, who register for ENGL302M </w:t>
      </w:r>
      <w:r w:rsidRPr="00FC7060">
        <w:rPr>
          <w:b/>
          <w:i/>
          <w:sz w:val="22"/>
          <w:szCs w:val="22"/>
        </w:rPr>
        <w:t>must first have completed a minimum of 45 credit hours and have passed or received a requirement waiver for ENGL100 or ENGL101.</w:t>
      </w:r>
    </w:p>
    <w:p w:rsidR="003D5CD4" w:rsidRDefault="003D5CD4" w:rsidP="003D5CD4">
      <w:pPr>
        <w:tabs>
          <w:tab w:val="left" w:pos="1890"/>
          <w:tab w:val="left" w:pos="2070"/>
        </w:tabs>
        <w:ind w:left="-900" w:right="-900"/>
        <w:jc w:val="both"/>
        <w:rPr>
          <w:b/>
          <w:bCs/>
          <w:i/>
          <w:iCs/>
          <w:sz w:val="22"/>
          <w:szCs w:val="22"/>
        </w:rPr>
      </w:pPr>
    </w:p>
    <w:p w:rsidR="003D5CD4" w:rsidRDefault="003D5CD4" w:rsidP="003D5CD4">
      <w:pPr>
        <w:tabs>
          <w:tab w:val="left" w:pos="1890"/>
          <w:tab w:val="left" w:pos="2070"/>
        </w:tabs>
        <w:ind w:left="-900" w:right="-900"/>
        <w:jc w:val="both"/>
        <w:rPr>
          <w:b/>
          <w:bCs/>
          <w:i/>
          <w:iCs/>
          <w:sz w:val="22"/>
          <w:szCs w:val="22"/>
        </w:rPr>
      </w:pPr>
    </w:p>
    <w:p w:rsidR="003D5CD4" w:rsidRDefault="003D5CD4" w:rsidP="003D5CD4">
      <w:pPr>
        <w:tabs>
          <w:tab w:val="left" w:pos="1890"/>
          <w:tab w:val="left" w:pos="2070"/>
        </w:tabs>
        <w:ind w:left="-900" w:right="-900"/>
        <w:jc w:val="both"/>
        <w:rPr>
          <w:b/>
          <w:bCs/>
          <w:i/>
          <w:iCs/>
          <w:sz w:val="22"/>
          <w:szCs w:val="22"/>
        </w:rPr>
      </w:pPr>
    </w:p>
    <w:p w:rsidR="003D5CD4" w:rsidRPr="00A13AC5" w:rsidRDefault="003D5CD4" w:rsidP="003D5CD4">
      <w:pPr>
        <w:tabs>
          <w:tab w:val="left" w:pos="1890"/>
          <w:tab w:val="left" w:pos="2070"/>
        </w:tabs>
        <w:ind w:left="-900" w:right="-900"/>
        <w:jc w:val="center"/>
        <w:rPr>
          <w:b/>
          <w:bCs/>
          <w:iCs/>
          <w:szCs w:val="24"/>
        </w:rPr>
      </w:pPr>
      <w:r>
        <w:rPr>
          <w:b/>
          <w:bCs/>
          <w:iCs/>
          <w:szCs w:val="24"/>
        </w:rPr>
        <w:t>COURSE OBJECTIVES</w:t>
      </w:r>
    </w:p>
    <w:p w:rsidR="003D5CD4" w:rsidRPr="00FC7060" w:rsidRDefault="003D5CD4" w:rsidP="003D5CD4">
      <w:pPr>
        <w:ind w:left="-900" w:right="-720"/>
        <w:rPr>
          <w:sz w:val="22"/>
          <w:szCs w:val="22"/>
        </w:rPr>
      </w:pPr>
      <w:bookmarkStart w:id="0" w:name="COURSE_OBJECTIVES"/>
      <w:bookmarkEnd w:id="0"/>
      <w:r w:rsidRPr="00FC7060">
        <w:rPr>
          <w:sz w:val="22"/>
          <w:szCs w:val="22"/>
        </w:rPr>
        <w:t>The English Department's Composition Program has identified the following learning and writing goals as the objectives of ENGL 302:</w:t>
      </w:r>
      <w:r w:rsidRPr="00FC7060">
        <w:rPr>
          <w:sz w:val="22"/>
          <w:szCs w:val="22"/>
        </w:rPr>
        <w:br/>
      </w:r>
    </w:p>
    <w:p w:rsidR="003D5CD4" w:rsidRPr="00FC7060" w:rsidRDefault="003D5CD4" w:rsidP="003D5CD4">
      <w:pPr>
        <w:ind w:left="-900" w:right="-720"/>
        <w:rPr>
          <w:b/>
          <w:i/>
          <w:sz w:val="22"/>
          <w:szCs w:val="22"/>
        </w:rPr>
      </w:pPr>
      <w:r w:rsidRPr="00FC7060">
        <w:rPr>
          <w:b/>
          <w:i/>
          <w:sz w:val="22"/>
          <w:szCs w:val="22"/>
        </w:rPr>
        <w:t>Discipline-based Goals</w:t>
      </w:r>
    </w:p>
    <w:p w:rsidR="003D5CD4" w:rsidRPr="00FC7060" w:rsidRDefault="003D5CD4" w:rsidP="003D5CD4">
      <w:pPr>
        <w:ind w:left="-900" w:right="-720"/>
        <w:rPr>
          <w:sz w:val="22"/>
          <w:szCs w:val="22"/>
        </w:rPr>
      </w:pPr>
      <w:r w:rsidRPr="00FC7060">
        <w:rPr>
          <w:sz w:val="22"/>
          <w:szCs w:val="22"/>
        </w:rPr>
        <w:t xml:space="preserve">Students who successfully complete ENGL302 will be able to adapt their reading and writing to meet the expectations of their academic discipline and future workplace. They will be able to demonstrate the ability to </w:t>
      </w:r>
    </w:p>
    <w:p w:rsidR="003D5CD4" w:rsidRPr="00FC7060" w:rsidRDefault="003D5CD4" w:rsidP="003D5CD4">
      <w:pPr>
        <w:numPr>
          <w:ilvl w:val="0"/>
          <w:numId w:val="2"/>
        </w:numPr>
        <w:ind w:right="-720"/>
        <w:rPr>
          <w:sz w:val="22"/>
          <w:szCs w:val="22"/>
        </w:rPr>
      </w:pPr>
      <w:r w:rsidRPr="00FC7060">
        <w:rPr>
          <w:sz w:val="22"/>
          <w:szCs w:val="22"/>
        </w:rPr>
        <w:t>apply critical reading strategies that are appropriate to advanced reading in their academic discipline and in their possible future workplace</w:t>
      </w:r>
    </w:p>
    <w:p w:rsidR="003D5CD4" w:rsidRPr="00FC7060" w:rsidRDefault="003D5CD4" w:rsidP="003D5CD4">
      <w:pPr>
        <w:numPr>
          <w:ilvl w:val="0"/>
          <w:numId w:val="2"/>
        </w:numPr>
        <w:ind w:right="-720"/>
        <w:rPr>
          <w:sz w:val="22"/>
          <w:szCs w:val="22"/>
        </w:rPr>
      </w:pPr>
      <w:r w:rsidRPr="00FC7060">
        <w:rPr>
          <w:sz w:val="22"/>
          <w:szCs w:val="22"/>
        </w:rPr>
        <w:t xml:space="preserve">recognize how knowledge is constructed in their academic discipline and possible future workplaces attending to issues such as kinds of claims or questions posed by advanced or professional writers and evidence considered sufficient to support arguments </w:t>
      </w:r>
    </w:p>
    <w:p w:rsidR="003D5CD4" w:rsidRPr="00FC7060" w:rsidRDefault="003D5CD4" w:rsidP="003D5CD4">
      <w:pPr>
        <w:numPr>
          <w:ilvl w:val="0"/>
          <w:numId w:val="1"/>
        </w:numPr>
        <w:ind w:right="-720"/>
        <w:rPr>
          <w:sz w:val="22"/>
          <w:szCs w:val="22"/>
        </w:rPr>
      </w:pPr>
      <w:r w:rsidRPr="00FC7060">
        <w:rPr>
          <w:sz w:val="22"/>
          <w:szCs w:val="22"/>
        </w:rPr>
        <w:t xml:space="preserve">analyze the rhetorical situations—audience, purpose, and context—of texts produced in their academic disciplines and in possible future workplaces </w:t>
      </w:r>
    </w:p>
    <w:p w:rsidR="003D5CD4" w:rsidRPr="00FC7060" w:rsidRDefault="003D5CD4" w:rsidP="003D5CD4">
      <w:pPr>
        <w:numPr>
          <w:ilvl w:val="0"/>
          <w:numId w:val="1"/>
        </w:numPr>
        <w:ind w:right="-720"/>
        <w:rPr>
          <w:sz w:val="22"/>
          <w:szCs w:val="22"/>
        </w:rPr>
      </w:pPr>
      <w:r w:rsidRPr="00FC7060">
        <w:rPr>
          <w:sz w:val="22"/>
          <w:szCs w:val="22"/>
        </w:rPr>
        <w:t>produce writing—including arguments or proposals—that is appropriate for a range of rhetorical situations within their academic disciplines and possible future workplaces, with particular attention to textual features such as common genres, organizational strategies, style, tone, and diction, and expected citation formats</w:t>
      </w:r>
    </w:p>
    <w:p w:rsidR="003D5CD4" w:rsidRPr="00FC7060" w:rsidRDefault="003D5CD4" w:rsidP="003D5CD4">
      <w:pPr>
        <w:tabs>
          <w:tab w:val="left" w:pos="2445"/>
        </w:tabs>
        <w:ind w:left="-900" w:right="-720"/>
        <w:rPr>
          <w:sz w:val="22"/>
          <w:szCs w:val="22"/>
        </w:rPr>
      </w:pPr>
      <w:r w:rsidRPr="00FC7060">
        <w:rPr>
          <w:sz w:val="22"/>
          <w:szCs w:val="22"/>
        </w:rPr>
        <w:tab/>
      </w:r>
    </w:p>
    <w:p w:rsidR="003D5CD4" w:rsidRPr="00FC7060" w:rsidRDefault="003D5CD4" w:rsidP="003D5CD4">
      <w:pPr>
        <w:ind w:left="-900" w:right="-720"/>
        <w:rPr>
          <w:sz w:val="22"/>
          <w:szCs w:val="22"/>
        </w:rPr>
      </w:pPr>
      <w:r w:rsidRPr="00FC7060">
        <w:rPr>
          <w:b/>
          <w:i/>
          <w:sz w:val="22"/>
          <w:szCs w:val="22"/>
        </w:rPr>
        <w:t>Advanced Writing Goals</w:t>
      </w:r>
      <w:r w:rsidRPr="00FC7060">
        <w:rPr>
          <w:sz w:val="22"/>
          <w:szCs w:val="22"/>
        </w:rPr>
        <w:br/>
        <w:t>Students who successfully complete ENGL302 will demonstrate that they have continued to develop their research and writing strategies to an advanced level; they will be able to</w:t>
      </w:r>
    </w:p>
    <w:p w:rsidR="003D5CD4" w:rsidRPr="00FC7060" w:rsidRDefault="003D5CD4" w:rsidP="003D5CD4">
      <w:pPr>
        <w:numPr>
          <w:ilvl w:val="0"/>
          <w:numId w:val="1"/>
        </w:numPr>
        <w:ind w:right="-720"/>
        <w:rPr>
          <w:sz w:val="22"/>
          <w:szCs w:val="22"/>
        </w:rPr>
      </w:pPr>
      <w:r w:rsidRPr="00FC7060">
        <w:rPr>
          <w:sz w:val="22"/>
          <w:szCs w:val="22"/>
        </w:rPr>
        <w:t>use writing as a tool for exploration and reflection in addressing advanced problems, as well as for exposition and persuasion successfully 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w:t>
      </w:r>
    </w:p>
    <w:p w:rsidR="003D5CD4" w:rsidRPr="00FC7060" w:rsidRDefault="003D5CD4" w:rsidP="003D5CD4">
      <w:pPr>
        <w:numPr>
          <w:ilvl w:val="0"/>
          <w:numId w:val="1"/>
        </w:numPr>
        <w:ind w:right="-720"/>
        <w:rPr>
          <w:sz w:val="22"/>
          <w:szCs w:val="22"/>
        </w:rPr>
      </w:pPr>
      <w:proofErr w:type="gramStart"/>
      <w:r w:rsidRPr="00FC7060">
        <w:rPr>
          <w:sz w:val="22"/>
          <w:szCs w:val="22"/>
        </w:rPr>
        <w:t>collaborate</w:t>
      </w:r>
      <w:proofErr w:type="gramEnd"/>
      <w:r w:rsidRPr="00FC7060">
        <w:rPr>
          <w:sz w:val="22"/>
          <w:szCs w:val="22"/>
        </w:rPr>
        <w:t xml:space="preserve"> with others as they write, through peer review, group projects, and/or consulting with outside experts (writing center tutors, librarians, subject-matter experts, workplace informants, etc.) </w:t>
      </w:r>
    </w:p>
    <w:p w:rsidR="003D5CD4" w:rsidRPr="00FC7060" w:rsidRDefault="003D5CD4" w:rsidP="003D5CD4">
      <w:pPr>
        <w:numPr>
          <w:ilvl w:val="0"/>
          <w:numId w:val="1"/>
        </w:numPr>
        <w:ind w:right="-720"/>
        <w:rPr>
          <w:sz w:val="22"/>
          <w:szCs w:val="22"/>
        </w:rPr>
      </w:pPr>
      <w:r w:rsidRPr="00FC7060">
        <w:rPr>
          <w:sz w:val="22"/>
          <w:szCs w:val="22"/>
        </w:rPr>
        <w:t xml:space="preserve">identify, evaluate, and use research sources (print and electronic), to include advanced online library searching of databases pertinent to their disciplines and the critical use of web sites </w:t>
      </w:r>
    </w:p>
    <w:p w:rsidR="003D5CD4" w:rsidRPr="00FC7060" w:rsidRDefault="003D5CD4" w:rsidP="003D5CD4">
      <w:pPr>
        <w:numPr>
          <w:ilvl w:val="0"/>
          <w:numId w:val="1"/>
        </w:numPr>
        <w:ind w:right="-720"/>
        <w:rPr>
          <w:sz w:val="22"/>
          <w:szCs w:val="22"/>
        </w:rPr>
      </w:pPr>
      <w:r w:rsidRPr="00FC7060">
        <w:rPr>
          <w:sz w:val="22"/>
          <w:szCs w:val="22"/>
        </w:rPr>
        <w:t>employ a range of appropriate technologies to support their researching, reading, writing, and thinking, with particular attention to the ways that advanced students and professionals locate, analyze, organize, and share information</w:t>
      </w:r>
    </w:p>
    <w:p w:rsidR="003D5CD4" w:rsidRDefault="003D5CD4" w:rsidP="003D5CD4">
      <w:pPr>
        <w:tabs>
          <w:tab w:val="left" w:pos="900"/>
          <w:tab w:val="left" w:pos="1080"/>
        </w:tabs>
        <w:ind w:right="-900"/>
        <w:rPr>
          <w:sz w:val="22"/>
          <w:szCs w:val="22"/>
        </w:rPr>
      </w:pPr>
    </w:p>
    <w:p w:rsidR="003D5CD4" w:rsidRDefault="003D5CD4" w:rsidP="003D5CD4">
      <w:pPr>
        <w:tabs>
          <w:tab w:val="left" w:pos="900"/>
          <w:tab w:val="left" w:pos="1080"/>
        </w:tabs>
        <w:ind w:left="-900" w:right="-900"/>
        <w:jc w:val="center"/>
        <w:rPr>
          <w:b/>
        </w:rPr>
      </w:pPr>
    </w:p>
    <w:p w:rsidR="003D5CD4" w:rsidRDefault="003D5CD4" w:rsidP="003D5CD4">
      <w:pPr>
        <w:tabs>
          <w:tab w:val="left" w:pos="900"/>
          <w:tab w:val="left" w:pos="1080"/>
        </w:tabs>
        <w:ind w:left="-900" w:right="-900"/>
        <w:jc w:val="center"/>
        <w:rPr>
          <w:b/>
        </w:rPr>
      </w:pPr>
    </w:p>
    <w:p w:rsidR="003D5CD4" w:rsidRDefault="003D5CD4" w:rsidP="003D5CD4">
      <w:pPr>
        <w:tabs>
          <w:tab w:val="left" w:pos="900"/>
          <w:tab w:val="left" w:pos="1080"/>
        </w:tabs>
        <w:ind w:left="-900" w:right="-900"/>
        <w:jc w:val="center"/>
        <w:rPr>
          <w:b/>
        </w:rPr>
      </w:pPr>
    </w:p>
    <w:p w:rsidR="003D5CD4" w:rsidRDefault="003D5CD4" w:rsidP="003D5CD4">
      <w:pPr>
        <w:tabs>
          <w:tab w:val="left" w:pos="900"/>
          <w:tab w:val="left" w:pos="1080"/>
        </w:tabs>
        <w:ind w:left="-900" w:right="-900"/>
        <w:jc w:val="center"/>
        <w:rPr>
          <w:b/>
        </w:rPr>
      </w:pPr>
    </w:p>
    <w:p w:rsidR="003D5CD4" w:rsidRDefault="003D5CD4" w:rsidP="003D5CD4">
      <w:pPr>
        <w:tabs>
          <w:tab w:val="left" w:pos="900"/>
          <w:tab w:val="left" w:pos="1080"/>
        </w:tabs>
        <w:ind w:right="-900"/>
        <w:rPr>
          <w:b/>
        </w:rPr>
      </w:pPr>
    </w:p>
    <w:p w:rsidR="003D5CD4" w:rsidRDefault="003D5CD4" w:rsidP="003D5CD4">
      <w:pPr>
        <w:tabs>
          <w:tab w:val="left" w:pos="900"/>
          <w:tab w:val="left" w:pos="1080"/>
        </w:tabs>
        <w:ind w:right="-900"/>
        <w:rPr>
          <w:b/>
        </w:rPr>
      </w:pPr>
      <w:r>
        <w:rPr>
          <w:b/>
        </w:rPr>
        <w:t xml:space="preserve">                                                             TEXTS </w:t>
      </w:r>
    </w:p>
    <w:p w:rsidR="003D5CD4" w:rsidRDefault="003D5CD4" w:rsidP="003D5CD4">
      <w:pPr>
        <w:tabs>
          <w:tab w:val="left" w:pos="900"/>
          <w:tab w:val="left" w:pos="1080"/>
        </w:tabs>
        <w:ind w:right="-900"/>
        <w:rPr>
          <w:b/>
        </w:rPr>
      </w:pPr>
    </w:p>
    <w:p w:rsidR="003D5CD4" w:rsidRPr="006642CF" w:rsidRDefault="003D5CD4" w:rsidP="003D5CD4">
      <w:pPr>
        <w:tabs>
          <w:tab w:val="left" w:pos="900"/>
          <w:tab w:val="left" w:pos="1080"/>
        </w:tabs>
        <w:ind w:right="-900"/>
        <w:rPr>
          <w:szCs w:val="24"/>
        </w:rPr>
      </w:pPr>
      <w:r>
        <w:t xml:space="preserve">             </w:t>
      </w:r>
      <w:r w:rsidRPr="006642CF">
        <w:rPr>
          <w:szCs w:val="24"/>
        </w:rPr>
        <w:t>There are no required texts for you to purchase, but you must have:</w:t>
      </w:r>
    </w:p>
    <w:p w:rsidR="003D5CD4" w:rsidRPr="006642CF" w:rsidRDefault="003D5CD4" w:rsidP="003D5CD4">
      <w:pPr>
        <w:pStyle w:val="ListParagraph"/>
        <w:numPr>
          <w:ilvl w:val="0"/>
          <w:numId w:val="4"/>
        </w:numPr>
        <w:tabs>
          <w:tab w:val="left" w:pos="900"/>
          <w:tab w:val="left" w:pos="1080"/>
        </w:tabs>
        <w:ind w:left="1620" w:right="-900"/>
        <w:rPr>
          <w:szCs w:val="24"/>
        </w:rPr>
      </w:pPr>
      <w:r w:rsidRPr="006642CF">
        <w:rPr>
          <w:szCs w:val="24"/>
        </w:rPr>
        <w:t>a writer’s handbook</w:t>
      </w:r>
    </w:p>
    <w:p w:rsidR="003D5CD4" w:rsidRPr="006642CF" w:rsidRDefault="003D5CD4" w:rsidP="003D5CD4">
      <w:pPr>
        <w:pStyle w:val="ListParagraph"/>
        <w:numPr>
          <w:ilvl w:val="0"/>
          <w:numId w:val="4"/>
        </w:numPr>
        <w:tabs>
          <w:tab w:val="left" w:pos="900"/>
          <w:tab w:val="left" w:pos="1080"/>
        </w:tabs>
        <w:ind w:left="1620" w:right="-900"/>
        <w:rPr>
          <w:szCs w:val="24"/>
        </w:rPr>
      </w:pPr>
      <w:r w:rsidRPr="006642CF">
        <w:rPr>
          <w:szCs w:val="24"/>
        </w:rPr>
        <w:t>a good dictionary</w:t>
      </w:r>
    </w:p>
    <w:p w:rsidR="003D5CD4" w:rsidRPr="006642CF" w:rsidRDefault="003D5CD4" w:rsidP="003D5CD4">
      <w:pPr>
        <w:pStyle w:val="ListParagraph"/>
        <w:numPr>
          <w:ilvl w:val="0"/>
          <w:numId w:val="4"/>
        </w:numPr>
        <w:tabs>
          <w:tab w:val="left" w:pos="900"/>
          <w:tab w:val="left" w:pos="1080"/>
        </w:tabs>
        <w:ind w:left="1620" w:right="-900"/>
        <w:rPr>
          <w:b/>
          <w:szCs w:val="24"/>
        </w:rPr>
      </w:pPr>
      <w:r w:rsidRPr="006642CF">
        <w:rPr>
          <w:szCs w:val="24"/>
        </w:rPr>
        <w:t>internet access</w:t>
      </w:r>
    </w:p>
    <w:p w:rsidR="003D5CD4" w:rsidRPr="006642CF" w:rsidRDefault="003D5CD4" w:rsidP="003D5CD4">
      <w:pPr>
        <w:pStyle w:val="ListParagraph"/>
        <w:numPr>
          <w:ilvl w:val="0"/>
          <w:numId w:val="4"/>
        </w:numPr>
        <w:tabs>
          <w:tab w:val="left" w:pos="900"/>
          <w:tab w:val="left" w:pos="1080"/>
        </w:tabs>
        <w:ind w:left="1620" w:right="-900"/>
        <w:rPr>
          <w:szCs w:val="24"/>
        </w:rPr>
      </w:pPr>
      <w:r w:rsidRPr="006642CF">
        <w:rPr>
          <w:szCs w:val="24"/>
        </w:rPr>
        <w:t>a current BLACKBOARD account</w:t>
      </w:r>
    </w:p>
    <w:p w:rsidR="003D5CD4" w:rsidRDefault="003D5CD4" w:rsidP="003D5CD4">
      <w:pPr>
        <w:pStyle w:val="ListParagraph"/>
        <w:numPr>
          <w:ilvl w:val="0"/>
          <w:numId w:val="4"/>
        </w:numPr>
        <w:tabs>
          <w:tab w:val="left" w:pos="900"/>
          <w:tab w:val="left" w:pos="1080"/>
        </w:tabs>
        <w:ind w:left="1620" w:right="-900"/>
        <w:rPr>
          <w:szCs w:val="24"/>
        </w:rPr>
      </w:pPr>
      <w:proofErr w:type="gramStart"/>
      <w:r w:rsidRPr="006642CF">
        <w:rPr>
          <w:szCs w:val="24"/>
        </w:rPr>
        <w:t>a</w:t>
      </w:r>
      <w:proofErr w:type="gramEnd"/>
      <w:r w:rsidRPr="006642CF">
        <w:rPr>
          <w:szCs w:val="24"/>
        </w:rPr>
        <w:t xml:space="preserve"> current GMU email account. </w:t>
      </w:r>
    </w:p>
    <w:p w:rsidR="003D5CD4" w:rsidRDefault="003D5CD4" w:rsidP="003D5CD4">
      <w:pPr>
        <w:tabs>
          <w:tab w:val="left" w:pos="900"/>
          <w:tab w:val="left" w:pos="1080"/>
        </w:tabs>
        <w:ind w:right="-900"/>
        <w:rPr>
          <w:szCs w:val="24"/>
        </w:rPr>
      </w:pPr>
    </w:p>
    <w:p w:rsidR="003D5CD4" w:rsidRPr="006642CF" w:rsidRDefault="003D5CD4" w:rsidP="003D5CD4">
      <w:pPr>
        <w:tabs>
          <w:tab w:val="left" w:pos="900"/>
          <w:tab w:val="left" w:pos="1080"/>
        </w:tabs>
        <w:ind w:right="-900"/>
        <w:rPr>
          <w:szCs w:val="24"/>
        </w:rPr>
      </w:pPr>
    </w:p>
    <w:p w:rsidR="003D5CD4" w:rsidRDefault="003D5CD4" w:rsidP="003D5CD4">
      <w:pPr>
        <w:ind w:right="-360"/>
        <w:rPr>
          <w:i/>
          <w:iCs/>
          <w:sz w:val="18"/>
          <w:szCs w:val="18"/>
        </w:rPr>
      </w:pPr>
    </w:p>
    <w:p w:rsidR="003D5CD4" w:rsidRPr="00860CED" w:rsidRDefault="003D5CD4" w:rsidP="003D5CD4">
      <w:pPr>
        <w:ind w:right="-360"/>
        <w:rPr>
          <w:i/>
          <w:iCs/>
          <w:sz w:val="18"/>
          <w:szCs w:val="18"/>
        </w:rPr>
      </w:pPr>
    </w:p>
    <w:p w:rsidR="003D5CD4" w:rsidRPr="00860CED" w:rsidRDefault="003D5CD4" w:rsidP="003D5CD4">
      <w:pPr>
        <w:ind w:left="-540" w:right="-360"/>
        <w:jc w:val="center"/>
        <w:rPr>
          <w:b/>
          <w:bCs/>
          <w:sz w:val="20"/>
        </w:rPr>
      </w:pPr>
      <w:r w:rsidRPr="00860CED">
        <w:rPr>
          <w:b/>
          <w:bCs/>
          <w:sz w:val="20"/>
        </w:rPr>
        <w:t>IN-CLASS WORK</w:t>
      </w:r>
    </w:p>
    <w:p w:rsidR="003D5CD4" w:rsidRPr="00860CED" w:rsidRDefault="003D5CD4" w:rsidP="003D5CD4">
      <w:pPr>
        <w:ind w:left="-720" w:right="-360"/>
        <w:rPr>
          <w:sz w:val="20"/>
        </w:rPr>
      </w:pPr>
      <w:r w:rsidRPr="00860CED">
        <w:rPr>
          <w:sz w:val="20"/>
        </w:rPr>
        <w:t>Please do not overlook the fact that in-class work represents a significant portion of your grade and cannot be made up. During class, we will discus</w:t>
      </w:r>
      <w:r>
        <w:rPr>
          <w:sz w:val="20"/>
        </w:rPr>
        <w:t xml:space="preserve">s assigned readings, write, </w:t>
      </w:r>
      <w:r w:rsidRPr="00860CED">
        <w:rPr>
          <w:sz w:val="20"/>
        </w:rPr>
        <w:t>workshop</w:t>
      </w:r>
      <w:r>
        <w:rPr>
          <w:sz w:val="20"/>
        </w:rPr>
        <w:t>, and research</w:t>
      </w:r>
      <w:r w:rsidRPr="00860CED">
        <w:rPr>
          <w:sz w:val="20"/>
        </w:rPr>
        <w:t xml:space="preserve">. In preparation for our discussions, you will be expected to explore multiple perspectives in the texts assigned and elsewhere. All assigned essays, </w:t>
      </w:r>
      <w:proofErr w:type="gramStart"/>
      <w:r w:rsidRPr="00860CED">
        <w:rPr>
          <w:sz w:val="20"/>
        </w:rPr>
        <w:t>evaluations,</w:t>
      </w:r>
      <w:proofErr w:type="gramEnd"/>
      <w:r w:rsidRPr="00860CED">
        <w:rPr>
          <w:sz w:val="20"/>
        </w:rPr>
        <w:t xml:space="preserve"> projects, etc. will be workshopped and peer reviewed. In-class writings will vary in length and focus, and will be sporadically assigned.</w:t>
      </w:r>
    </w:p>
    <w:p w:rsidR="003D5CD4" w:rsidRPr="00860CED" w:rsidRDefault="003D5CD4" w:rsidP="003D5CD4">
      <w:pPr>
        <w:ind w:right="-360"/>
        <w:rPr>
          <w:sz w:val="18"/>
          <w:szCs w:val="18"/>
        </w:rPr>
      </w:pPr>
    </w:p>
    <w:p w:rsidR="003D5CD4" w:rsidRPr="00860CED" w:rsidRDefault="003D5CD4" w:rsidP="003D5CD4">
      <w:pPr>
        <w:ind w:left="-720" w:right="-360"/>
        <w:jc w:val="center"/>
        <w:rPr>
          <w:b/>
          <w:sz w:val="20"/>
        </w:rPr>
      </w:pPr>
      <w:r w:rsidRPr="00860CED">
        <w:rPr>
          <w:b/>
          <w:sz w:val="20"/>
        </w:rPr>
        <w:t>GROUP WORK</w:t>
      </w:r>
    </w:p>
    <w:p w:rsidR="003D5CD4" w:rsidRPr="00860CED" w:rsidRDefault="003D5CD4" w:rsidP="003D5CD4">
      <w:pPr>
        <w:ind w:left="-720" w:right="-360"/>
        <w:rPr>
          <w:sz w:val="20"/>
        </w:rPr>
      </w:pPr>
      <w:r w:rsidRPr="00860CED">
        <w:rPr>
          <w:sz w:val="20"/>
        </w:rPr>
        <w:t xml:space="preserve">In an effort to model the typical </w:t>
      </w:r>
      <w:r>
        <w:rPr>
          <w:sz w:val="20"/>
        </w:rPr>
        <w:t xml:space="preserve">cooperative professional </w:t>
      </w:r>
      <w:r w:rsidRPr="00860CED">
        <w:rPr>
          <w:sz w:val="20"/>
        </w:rPr>
        <w:t>environment, you will often work in small, collaborative groups. In these groups, which will consis</w:t>
      </w:r>
      <w:r>
        <w:rPr>
          <w:sz w:val="20"/>
        </w:rPr>
        <w:t>t of three to four students</w:t>
      </w:r>
      <w:r w:rsidRPr="00860CED">
        <w:rPr>
          <w:sz w:val="20"/>
        </w:rPr>
        <w:t xml:space="preserve">, you will research and evaluate research; write and evaluate writing; propose and recommend, and evaluate proposals and recommendations. Group activity and communication will not be limited to class time. You will be expected to communicate outside class electronically and "face to face" when necessary. </w:t>
      </w:r>
    </w:p>
    <w:p w:rsidR="003D5CD4" w:rsidRPr="00860CED" w:rsidRDefault="003D5CD4" w:rsidP="003D5CD4">
      <w:pPr>
        <w:ind w:right="-270"/>
        <w:rPr>
          <w:b/>
          <w:sz w:val="20"/>
        </w:rPr>
      </w:pPr>
    </w:p>
    <w:p w:rsidR="003D5CD4" w:rsidRPr="00860CED" w:rsidRDefault="003D5CD4" w:rsidP="003D5CD4">
      <w:pPr>
        <w:ind w:left="-720" w:right="-270"/>
        <w:jc w:val="center"/>
        <w:rPr>
          <w:b/>
          <w:sz w:val="20"/>
        </w:rPr>
      </w:pPr>
      <w:r w:rsidRPr="00860CED">
        <w:rPr>
          <w:b/>
          <w:sz w:val="20"/>
        </w:rPr>
        <w:t>LATE PAPER POLICY</w:t>
      </w:r>
    </w:p>
    <w:p w:rsidR="003D5CD4" w:rsidRPr="00860CED" w:rsidRDefault="003D5CD4" w:rsidP="003D5CD4">
      <w:pPr>
        <w:ind w:left="-720" w:right="-270"/>
        <w:rPr>
          <w:sz w:val="20"/>
        </w:rPr>
      </w:pPr>
      <w:r>
        <w:rPr>
          <w:sz w:val="20"/>
        </w:rPr>
        <w:t>Unless you make prior arrangements with me, late submissions will lose one letter grade per day. The lost grades cannot be made up by revision.</w:t>
      </w:r>
      <w:r w:rsidRPr="00860CED">
        <w:rPr>
          <w:sz w:val="20"/>
        </w:rPr>
        <w:t xml:space="preserve"> </w:t>
      </w:r>
    </w:p>
    <w:p w:rsidR="003D5CD4" w:rsidRPr="00860CED" w:rsidRDefault="003D5CD4" w:rsidP="003D5CD4">
      <w:pPr>
        <w:ind w:left="-720" w:right="-270"/>
        <w:rPr>
          <w:b/>
          <w:i/>
          <w:iCs/>
          <w:sz w:val="18"/>
          <w:szCs w:val="18"/>
        </w:rPr>
      </w:pPr>
    </w:p>
    <w:p w:rsidR="003D5CD4" w:rsidRPr="00860CED" w:rsidRDefault="003D5CD4" w:rsidP="003D5CD4">
      <w:pPr>
        <w:ind w:left="-720" w:right="-270"/>
        <w:jc w:val="center"/>
        <w:rPr>
          <w:b/>
          <w:sz w:val="20"/>
        </w:rPr>
      </w:pPr>
      <w:r w:rsidRPr="00860CED">
        <w:rPr>
          <w:b/>
          <w:sz w:val="20"/>
        </w:rPr>
        <w:t>CONFERENCES</w:t>
      </w:r>
    </w:p>
    <w:p w:rsidR="003D5CD4" w:rsidRPr="00860CED" w:rsidRDefault="003D5CD4" w:rsidP="003D5CD4">
      <w:pPr>
        <w:ind w:left="-720" w:right="-270"/>
        <w:rPr>
          <w:sz w:val="20"/>
        </w:rPr>
      </w:pPr>
      <w:r w:rsidRPr="00860CED">
        <w:rPr>
          <w:sz w:val="20"/>
        </w:rPr>
        <w:t>Expect to meet with me at least twice</w:t>
      </w:r>
      <w:r>
        <w:rPr>
          <w:sz w:val="20"/>
        </w:rPr>
        <w:t xml:space="preserve"> during the semester</w:t>
      </w:r>
      <w:r w:rsidRPr="00860CED">
        <w:rPr>
          <w:sz w:val="20"/>
        </w:rPr>
        <w:t xml:space="preserve"> to discuss the progress of your work. These meetings will be very informal and will last no longer than twenty minutes. Please be sure to bring all current work to each conference. Failure to attend a </w:t>
      </w:r>
      <w:r w:rsidRPr="00860CED">
        <w:rPr>
          <w:i/>
          <w:sz w:val="20"/>
        </w:rPr>
        <w:t>scheduled</w:t>
      </w:r>
      <w:r w:rsidRPr="00860CED">
        <w:rPr>
          <w:sz w:val="20"/>
        </w:rPr>
        <w:t xml:space="preserve"> conference will result in a partial grade reduction in participation.</w:t>
      </w:r>
    </w:p>
    <w:p w:rsidR="003D5CD4" w:rsidRPr="00860CED" w:rsidRDefault="003D5CD4" w:rsidP="003D5CD4">
      <w:pPr>
        <w:ind w:left="-720" w:right="-270"/>
        <w:jc w:val="center"/>
        <w:rPr>
          <w:sz w:val="18"/>
          <w:szCs w:val="18"/>
        </w:rPr>
      </w:pPr>
    </w:p>
    <w:p w:rsidR="003D5CD4" w:rsidRPr="00860CED" w:rsidRDefault="003D5CD4" w:rsidP="003D5CD4">
      <w:pPr>
        <w:ind w:left="-720" w:right="-270"/>
        <w:rPr>
          <w:sz w:val="20"/>
        </w:rPr>
      </w:pPr>
      <w:r w:rsidRPr="00860CED">
        <w:rPr>
          <w:sz w:val="20"/>
        </w:rPr>
        <w:t>Please feel free to contact me at any time via email (</w:t>
      </w:r>
      <w:hyperlink r:id="rId9" w:history="1">
        <w:r w:rsidRPr="00860CED">
          <w:rPr>
            <w:rStyle w:val="Hyperlink"/>
            <w:sz w:val="20"/>
          </w:rPr>
          <w:t>bcabral@gmu.edu</w:t>
        </w:r>
      </w:hyperlink>
      <w:r w:rsidRPr="00860CED">
        <w:rPr>
          <w:sz w:val="20"/>
        </w:rPr>
        <w:t>) if you have any questions or concerns or need to meet with me at any other time during the semester. I check my email several times a day.</w:t>
      </w:r>
    </w:p>
    <w:p w:rsidR="003D5CD4" w:rsidRPr="00860CED" w:rsidRDefault="003D5CD4" w:rsidP="003D5CD4">
      <w:pPr>
        <w:ind w:right="-270"/>
        <w:rPr>
          <w:b/>
          <w:sz w:val="18"/>
          <w:szCs w:val="18"/>
        </w:rPr>
      </w:pPr>
    </w:p>
    <w:p w:rsidR="003D5CD4" w:rsidRPr="00860CED" w:rsidRDefault="003D5CD4" w:rsidP="003D5CD4">
      <w:pPr>
        <w:ind w:left="-720" w:right="-270"/>
        <w:jc w:val="center"/>
        <w:rPr>
          <w:b/>
          <w:sz w:val="20"/>
        </w:rPr>
      </w:pPr>
      <w:r w:rsidRPr="00860CED">
        <w:rPr>
          <w:b/>
          <w:sz w:val="20"/>
        </w:rPr>
        <w:t>ATTENDANCE</w:t>
      </w:r>
    </w:p>
    <w:p w:rsidR="003D5CD4" w:rsidRPr="00860CED" w:rsidRDefault="003D5CD4" w:rsidP="003D5CD4">
      <w:pPr>
        <w:ind w:left="-720" w:right="-270"/>
        <w:rPr>
          <w:sz w:val="20"/>
        </w:rPr>
      </w:pPr>
      <w:r w:rsidRPr="00860CED">
        <w:rPr>
          <w:sz w:val="20"/>
        </w:rPr>
        <w:t>There’s no mandatory attendance policy for this course. However, failure to come to class regularly will negatively impact your overall grade; the class participation, quizzes, and in-class portion of your grade will obviously suffer from your absence. You’ll also find it difficult to work your way through many of the assignments if you haven’t been in class regularly: you’ll miss key points. We’ll be covering a lot of ground in this class. Missing more than a couple of sessions will leave you “dazed and confused.”</w:t>
      </w:r>
    </w:p>
    <w:p w:rsidR="003D5CD4" w:rsidRPr="00860CED" w:rsidRDefault="003D5CD4" w:rsidP="003D5CD4">
      <w:pPr>
        <w:ind w:right="-270"/>
        <w:rPr>
          <w:b/>
          <w:sz w:val="18"/>
          <w:szCs w:val="18"/>
        </w:rPr>
      </w:pPr>
    </w:p>
    <w:p w:rsidR="003D5CD4" w:rsidRPr="002B551D" w:rsidRDefault="003D5CD4" w:rsidP="003D5CD4">
      <w:pPr>
        <w:ind w:left="-720" w:right="-270"/>
        <w:jc w:val="center"/>
        <w:rPr>
          <w:b/>
          <w:sz w:val="20"/>
        </w:rPr>
      </w:pPr>
      <w:r w:rsidRPr="00860CED">
        <w:rPr>
          <w:b/>
          <w:sz w:val="20"/>
        </w:rPr>
        <w:t>PLAGIARISM</w:t>
      </w:r>
    </w:p>
    <w:p w:rsidR="003D5CD4" w:rsidRDefault="003D5CD4" w:rsidP="003D5CD4">
      <w:pPr>
        <w:ind w:left="-720" w:right="-270"/>
        <w:rPr>
          <w:sz w:val="20"/>
        </w:rPr>
      </w:pPr>
      <w:r>
        <w:rPr>
          <w:sz w:val="20"/>
        </w:rPr>
        <w:t xml:space="preserve">GMU’s </w:t>
      </w:r>
      <w:r>
        <w:rPr>
          <w:i/>
          <w:sz w:val="20"/>
        </w:rPr>
        <w:t xml:space="preserve">Department of English Guidebook </w:t>
      </w:r>
      <w:r>
        <w:rPr>
          <w:sz w:val="20"/>
        </w:rPr>
        <w:t xml:space="preserve">states: </w:t>
      </w:r>
    </w:p>
    <w:p w:rsidR="003D5CD4" w:rsidRDefault="003D5CD4" w:rsidP="003D5CD4">
      <w:pPr>
        <w:ind w:left="-720" w:right="-270"/>
        <w:jc w:val="both"/>
        <w:rPr>
          <w:b/>
          <w:sz w:val="20"/>
        </w:rPr>
      </w:pPr>
    </w:p>
    <w:p w:rsidR="003D5CD4" w:rsidRDefault="003D5CD4" w:rsidP="003D5CD4">
      <w:pPr>
        <w:ind w:left="-720" w:right="-270"/>
        <w:jc w:val="both"/>
        <w:rPr>
          <w:b/>
          <w:sz w:val="20"/>
        </w:rPr>
      </w:pPr>
      <w:r>
        <w:rPr>
          <w:b/>
          <w:sz w:val="20"/>
        </w:rPr>
        <w:t>“Plagiarism means using the exact words, opinions, or factual information from another person without giving the person credit.  Writers give credit through accepted documentation styles such as parenthetical citations, footnotes, or end notes; a simple listing of books and articles in not sufficient.  Plagiarism is the equivalent of intellectual robbery and cannot be tolerated in the academic setting.”</w:t>
      </w:r>
    </w:p>
    <w:p w:rsidR="003D5CD4" w:rsidRDefault="003D5CD4" w:rsidP="003D5CD4">
      <w:pPr>
        <w:ind w:left="-720" w:right="-270"/>
        <w:jc w:val="both"/>
        <w:rPr>
          <w:b/>
          <w:sz w:val="20"/>
        </w:rPr>
      </w:pPr>
    </w:p>
    <w:p w:rsidR="003D5CD4" w:rsidRDefault="003D5CD4" w:rsidP="003D5CD4">
      <w:pPr>
        <w:ind w:left="-720" w:right="-270"/>
        <w:jc w:val="both"/>
        <w:rPr>
          <w:b/>
          <w:sz w:val="20"/>
        </w:rPr>
      </w:pPr>
      <w:r>
        <w:rPr>
          <w:b/>
          <w:sz w:val="20"/>
        </w:rPr>
        <w:t>If you are at all confused about what constitutes plagiarism, ask.</w:t>
      </w:r>
    </w:p>
    <w:p w:rsidR="003D5CD4" w:rsidRDefault="003D5CD4" w:rsidP="003D5CD4">
      <w:pPr>
        <w:ind w:left="-720" w:right="-270"/>
        <w:jc w:val="both"/>
        <w:rPr>
          <w:b/>
          <w:sz w:val="20"/>
        </w:rPr>
      </w:pPr>
    </w:p>
    <w:p w:rsidR="003D5CD4" w:rsidRPr="000F0DB2" w:rsidRDefault="003D5CD4" w:rsidP="003D5CD4">
      <w:pPr>
        <w:ind w:left="-720" w:right="-270"/>
        <w:jc w:val="both"/>
        <w:rPr>
          <w:b/>
          <w:bCs/>
          <w:i/>
          <w:iCs/>
          <w:sz w:val="28"/>
          <w:szCs w:val="28"/>
        </w:rPr>
      </w:pPr>
    </w:p>
    <w:p w:rsidR="003D5CD4" w:rsidRPr="000F0DB2" w:rsidRDefault="003D5CD4" w:rsidP="000F0DB2">
      <w:pPr>
        <w:ind w:left="-720" w:right="-270"/>
        <w:jc w:val="center"/>
        <w:rPr>
          <w:b/>
          <w:bCs/>
          <w:i/>
          <w:iCs/>
          <w:sz w:val="28"/>
          <w:szCs w:val="28"/>
        </w:rPr>
      </w:pPr>
      <w:r w:rsidRPr="000F0DB2">
        <w:rPr>
          <w:b/>
          <w:i/>
          <w:sz w:val="28"/>
          <w:szCs w:val="28"/>
        </w:rPr>
        <w:t>P</w:t>
      </w:r>
      <w:r w:rsidRPr="000F0DB2">
        <w:rPr>
          <w:b/>
          <w:bCs/>
          <w:i/>
          <w:iCs/>
          <w:sz w:val="28"/>
          <w:szCs w:val="28"/>
        </w:rPr>
        <w:t>lease advise me of any special needs you may have.</w:t>
      </w:r>
    </w:p>
    <w:p w:rsidR="003D5CD4" w:rsidRPr="00507530" w:rsidRDefault="003D5CD4" w:rsidP="003D5CD4">
      <w:pPr>
        <w:ind w:left="-720" w:right="-270"/>
        <w:jc w:val="both"/>
        <w:rPr>
          <w:b/>
          <w:sz w:val="20"/>
        </w:rPr>
      </w:pPr>
    </w:p>
    <w:p w:rsidR="003D5CD4" w:rsidRDefault="003D5CD4" w:rsidP="003D5CD4">
      <w:pPr>
        <w:ind w:left="-720" w:right="-270"/>
        <w:jc w:val="center"/>
        <w:rPr>
          <w:b/>
          <w:bCs/>
          <w:szCs w:val="24"/>
        </w:rPr>
      </w:pPr>
    </w:p>
    <w:p w:rsidR="003D5CD4" w:rsidRDefault="003D5CD4" w:rsidP="003D5CD4">
      <w:pPr>
        <w:ind w:left="-720" w:right="-270"/>
        <w:jc w:val="center"/>
        <w:rPr>
          <w:b/>
          <w:bCs/>
          <w:szCs w:val="24"/>
        </w:rPr>
      </w:pPr>
    </w:p>
    <w:p w:rsidR="003D5CD4" w:rsidRDefault="003D5CD4" w:rsidP="003D5CD4">
      <w:pPr>
        <w:ind w:left="-720" w:right="-270"/>
        <w:jc w:val="center"/>
        <w:rPr>
          <w:b/>
          <w:bCs/>
          <w:szCs w:val="24"/>
        </w:rPr>
      </w:pPr>
    </w:p>
    <w:p w:rsidR="003D5CD4" w:rsidRPr="002B551D" w:rsidRDefault="003D5CD4" w:rsidP="003D5CD4">
      <w:pPr>
        <w:ind w:left="-810" w:right="-270"/>
        <w:rPr>
          <w:b/>
          <w:bCs/>
          <w:szCs w:val="24"/>
        </w:rPr>
      </w:pPr>
      <w:r w:rsidRPr="002B551D">
        <w:rPr>
          <w:b/>
          <w:bCs/>
          <w:szCs w:val="24"/>
        </w:rPr>
        <w:t>YOUR COURSE GRADE WILL BE</w:t>
      </w:r>
      <w:r>
        <w:rPr>
          <w:b/>
          <w:bCs/>
          <w:szCs w:val="24"/>
        </w:rPr>
        <w:t xml:space="preserve"> CALCULATED USING THE FOLLOWING </w:t>
      </w:r>
      <w:r w:rsidRPr="002B551D">
        <w:rPr>
          <w:b/>
          <w:bCs/>
          <w:szCs w:val="24"/>
        </w:rPr>
        <w:t>SCALE:</w:t>
      </w:r>
    </w:p>
    <w:p w:rsidR="003D5CD4" w:rsidRDefault="003D5CD4" w:rsidP="003D5CD4">
      <w:pPr>
        <w:tabs>
          <w:tab w:val="left" w:pos="1890"/>
        </w:tabs>
        <w:ind w:left="-720" w:right="-270"/>
        <w:jc w:val="both"/>
        <w:rPr>
          <w:szCs w:val="24"/>
        </w:rPr>
      </w:pPr>
      <w:r w:rsidRPr="002B551D">
        <w:rPr>
          <w:szCs w:val="24"/>
        </w:rPr>
        <w:t xml:space="preserve">                                            </w:t>
      </w:r>
      <w:r>
        <w:rPr>
          <w:szCs w:val="24"/>
        </w:rPr>
        <w:t xml:space="preserve">                               </w:t>
      </w:r>
    </w:p>
    <w:p w:rsidR="003D5CD4" w:rsidRDefault="003D5CD4" w:rsidP="00657B39">
      <w:pPr>
        <w:tabs>
          <w:tab w:val="left" w:pos="1890"/>
        </w:tabs>
        <w:ind w:left="-720" w:right="-270"/>
        <w:jc w:val="both"/>
        <w:rPr>
          <w:sz w:val="20"/>
        </w:rPr>
      </w:pPr>
      <w:r>
        <w:rPr>
          <w:szCs w:val="24"/>
        </w:rPr>
        <w:t xml:space="preserve">                                        </w:t>
      </w:r>
    </w:p>
    <w:p w:rsidR="00F37453" w:rsidRPr="00D44F99" w:rsidRDefault="00F37453" w:rsidP="00F37453">
      <w:pPr>
        <w:tabs>
          <w:tab w:val="left" w:pos="1890"/>
        </w:tabs>
        <w:ind w:left="360" w:right="-270"/>
        <w:jc w:val="both"/>
        <w:rPr>
          <w:sz w:val="20"/>
        </w:rPr>
      </w:pPr>
      <w:r w:rsidRPr="00EE7791">
        <w:rPr>
          <w:szCs w:val="24"/>
        </w:rPr>
        <w:t>In-class work (includes</w:t>
      </w:r>
      <w:r>
        <w:rPr>
          <w:sz w:val="20"/>
        </w:rPr>
        <w:t xml:space="preserve"> </w:t>
      </w:r>
      <w:r w:rsidRPr="00EE7791">
        <w:rPr>
          <w:szCs w:val="24"/>
        </w:rPr>
        <w:t xml:space="preserve">freewrites, </w:t>
      </w:r>
    </w:p>
    <w:p w:rsidR="00F37453" w:rsidRPr="00D44F99" w:rsidRDefault="00F37453" w:rsidP="00F37453">
      <w:pPr>
        <w:tabs>
          <w:tab w:val="left" w:pos="1890"/>
          <w:tab w:val="left" w:pos="5400"/>
        </w:tabs>
        <w:ind w:left="360" w:right="-270"/>
        <w:rPr>
          <w:szCs w:val="24"/>
        </w:rPr>
      </w:pPr>
      <w:proofErr w:type="gramStart"/>
      <w:r>
        <w:rPr>
          <w:szCs w:val="24"/>
        </w:rPr>
        <w:t>quizzes</w:t>
      </w:r>
      <w:proofErr w:type="gramEnd"/>
      <w:r>
        <w:rPr>
          <w:szCs w:val="24"/>
        </w:rPr>
        <w:t>,</w:t>
      </w:r>
      <w:r w:rsidRPr="00EE7791">
        <w:rPr>
          <w:szCs w:val="24"/>
        </w:rPr>
        <w:t xml:space="preserve"> journals</w:t>
      </w:r>
      <w:r>
        <w:rPr>
          <w:szCs w:val="24"/>
        </w:rPr>
        <w:t>, discussions, etc.</w:t>
      </w:r>
      <w:r w:rsidRPr="00EE7791">
        <w:rPr>
          <w:szCs w:val="24"/>
        </w:rPr>
        <w:t xml:space="preserve">)                  </w:t>
      </w:r>
      <w:r>
        <w:rPr>
          <w:szCs w:val="24"/>
        </w:rPr>
        <w:t xml:space="preserve">                           </w:t>
      </w:r>
      <w:r w:rsidR="00657B39">
        <w:rPr>
          <w:szCs w:val="24"/>
        </w:rPr>
        <w:t xml:space="preserve"> </w:t>
      </w:r>
      <w:r w:rsidRPr="00EE7791">
        <w:rPr>
          <w:szCs w:val="24"/>
        </w:rPr>
        <w:t>15%</w:t>
      </w:r>
    </w:p>
    <w:p w:rsidR="00F37453" w:rsidRPr="00D44F99" w:rsidRDefault="00F37453" w:rsidP="00F37453">
      <w:pPr>
        <w:tabs>
          <w:tab w:val="left" w:pos="1890"/>
        </w:tabs>
        <w:ind w:left="360" w:right="-270"/>
        <w:rPr>
          <w:sz w:val="20"/>
        </w:rPr>
      </w:pPr>
      <w:r>
        <w:rPr>
          <w:szCs w:val="24"/>
        </w:rPr>
        <w:t>Personal Essay</w:t>
      </w:r>
      <w:r w:rsidRPr="00EE7791">
        <w:rPr>
          <w:szCs w:val="24"/>
        </w:rPr>
        <w:t xml:space="preserve">          </w:t>
      </w:r>
      <w:r>
        <w:rPr>
          <w:szCs w:val="24"/>
        </w:rPr>
        <w:t xml:space="preserve">           </w:t>
      </w:r>
      <w:r w:rsidR="00811722">
        <w:rPr>
          <w:szCs w:val="24"/>
        </w:rPr>
        <w:t>(</w:t>
      </w:r>
      <w:r w:rsidR="00125A6B">
        <w:rPr>
          <w:szCs w:val="24"/>
        </w:rPr>
        <w:t>February</w:t>
      </w:r>
      <w:r w:rsidR="00811722">
        <w:rPr>
          <w:szCs w:val="24"/>
        </w:rPr>
        <w:t xml:space="preserve"> 9)</w:t>
      </w:r>
      <w:r>
        <w:rPr>
          <w:szCs w:val="24"/>
        </w:rPr>
        <w:t xml:space="preserve">                               </w:t>
      </w:r>
      <w:r w:rsidR="00125A6B">
        <w:rPr>
          <w:szCs w:val="24"/>
        </w:rPr>
        <w:t xml:space="preserve">      </w:t>
      </w:r>
      <w:r>
        <w:rPr>
          <w:szCs w:val="24"/>
        </w:rPr>
        <w:t xml:space="preserve">10% </w:t>
      </w:r>
    </w:p>
    <w:p w:rsidR="00F37453" w:rsidRDefault="00811722" w:rsidP="00F37453">
      <w:pPr>
        <w:tabs>
          <w:tab w:val="left" w:pos="1890"/>
        </w:tabs>
        <w:ind w:left="360" w:right="-270"/>
        <w:rPr>
          <w:szCs w:val="24"/>
        </w:rPr>
      </w:pPr>
      <w:r>
        <w:rPr>
          <w:szCs w:val="24"/>
        </w:rPr>
        <w:t xml:space="preserve">Traditions of Writing </w:t>
      </w:r>
      <w:r w:rsidR="00540400">
        <w:rPr>
          <w:szCs w:val="24"/>
        </w:rPr>
        <w:t xml:space="preserve">in </w:t>
      </w:r>
      <w:r>
        <w:rPr>
          <w:szCs w:val="24"/>
        </w:rPr>
        <w:t xml:space="preserve">Your </w:t>
      </w:r>
      <w:r w:rsidR="00540400">
        <w:rPr>
          <w:szCs w:val="24"/>
        </w:rPr>
        <w:t>Dis</w:t>
      </w:r>
      <w:r>
        <w:rPr>
          <w:szCs w:val="24"/>
        </w:rPr>
        <w:t xml:space="preserve">cipline    </w:t>
      </w:r>
      <w:r w:rsidR="00125A6B">
        <w:rPr>
          <w:szCs w:val="24"/>
        </w:rPr>
        <w:t>(February</w:t>
      </w:r>
      <w:r>
        <w:rPr>
          <w:szCs w:val="24"/>
        </w:rPr>
        <w:t xml:space="preserve"> 23)</w:t>
      </w:r>
      <w:r w:rsidR="00125A6B">
        <w:rPr>
          <w:szCs w:val="24"/>
        </w:rPr>
        <w:t xml:space="preserve">           </w:t>
      </w:r>
      <w:r>
        <w:rPr>
          <w:szCs w:val="24"/>
        </w:rPr>
        <w:t>15</w:t>
      </w:r>
      <w:r w:rsidR="00F37453" w:rsidRPr="00EE7791">
        <w:rPr>
          <w:szCs w:val="24"/>
        </w:rPr>
        <w:t xml:space="preserve">%     </w:t>
      </w:r>
      <w:r w:rsidR="00F37453">
        <w:rPr>
          <w:szCs w:val="24"/>
        </w:rPr>
        <w:t xml:space="preserve">                               </w:t>
      </w:r>
    </w:p>
    <w:p w:rsidR="00811722" w:rsidRDefault="00540400" w:rsidP="00F37453">
      <w:pPr>
        <w:tabs>
          <w:tab w:val="left" w:pos="1890"/>
        </w:tabs>
        <w:ind w:left="360" w:right="-270"/>
        <w:rPr>
          <w:szCs w:val="24"/>
        </w:rPr>
      </w:pPr>
      <w:r>
        <w:rPr>
          <w:szCs w:val="24"/>
        </w:rPr>
        <w:t xml:space="preserve">Hot Topic </w:t>
      </w:r>
      <w:r w:rsidR="00657B39">
        <w:rPr>
          <w:szCs w:val="24"/>
        </w:rPr>
        <w:t xml:space="preserve">Discipline </w:t>
      </w:r>
      <w:proofErr w:type="gramStart"/>
      <w:r w:rsidR="00657B39">
        <w:rPr>
          <w:szCs w:val="24"/>
        </w:rPr>
        <w:t>Investigation</w:t>
      </w:r>
      <w:r w:rsidR="00811722">
        <w:rPr>
          <w:szCs w:val="24"/>
        </w:rPr>
        <w:t xml:space="preserve"> </w:t>
      </w:r>
      <w:r w:rsidR="007A577D">
        <w:rPr>
          <w:szCs w:val="24"/>
        </w:rPr>
        <w:t xml:space="preserve"> </w:t>
      </w:r>
      <w:r>
        <w:rPr>
          <w:szCs w:val="24"/>
        </w:rPr>
        <w:t>(</w:t>
      </w:r>
      <w:proofErr w:type="gramEnd"/>
      <w:r>
        <w:rPr>
          <w:szCs w:val="24"/>
        </w:rPr>
        <w:t>Group</w:t>
      </w:r>
      <w:r w:rsidR="00811722">
        <w:rPr>
          <w:szCs w:val="24"/>
        </w:rPr>
        <w:t xml:space="preserve">, </w:t>
      </w:r>
      <w:r w:rsidR="00125A6B">
        <w:rPr>
          <w:szCs w:val="24"/>
        </w:rPr>
        <w:t>March 29</w:t>
      </w:r>
      <w:r w:rsidR="00811722">
        <w:rPr>
          <w:szCs w:val="24"/>
        </w:rPr>
        <w:t>)</w:t>
      </w:r>
      <w:r w:rsidR="00657B39">
        <w:rPr>
          <w:szCs w:val="24"/>
        </w:rPr>
        <w:t xml:space="preserve">      </w:t>
      </w:r>
      <w:r w:rsidR="00811722">
        <w:rPr>
          <w:szCs w:val="24"/>
        </w:rPr>
        <w:t xml:space="preserve"> </w:t>
      </w:r>
      <w:r w:rsidR="00125A6B">
        <w:rPr>
          <w:szCs w:val="24"/>
        </w:rPr>
        <w:t xml:space="preserve">       </w:t>
      </w:r>
      <w:r w:rsidR="007A577D">
        <w:rPr>
          <w:szCs w:val="24"/>
        </w:rPr>
        <w:t xml:space="preserve"> </w:t>
      </w:r>
      <w:r>
        <w:rPr>
          <w:szCs w:val="24"/>
        </w:rPr>
        <w:t>20</w:t>
      </w:r>
      <w:r w:rsidR="00F37453" w:rsidRPr="00EE7791">
        <w:rPr>
          <w:szCs w:val="24"/>
        </w:rPr>
        <w:t xml:space="preserve">%    </w:t>
      </w:r>
    </w:p>
    <w:p w:rsidR="00F37453" w:rsidRDefault="00811722" w:rsidP="00811722">
      <w:pPr>
        <w:tabs>
          <w:tab w:val="left" w:pos="1890"/>
        </w:tabs>
        <w:ind w:left="360" w:right="-270"/>
        <w:rPr>
          <w:szCs w:val="24"/>
        </w:rPr>
      </w:pPr>
      <w:r w:rsidRPr="00EE7791">
        <w:rPr>
          <w:szCs w:val="24"/>
        </w:rPr>
        <w:t>Oral Pres</w:t>
      </w:r>
      <w:r>
        <w:rPr>
          <w:szCs w:val="24"/>
        </w:rPr>
        <w:t xml:space="preserve">entation / Discussion Leads    </w:t>
      </w:r>
      <w:r w:rsidRPr="00EE7791">
        <w:rPr>
          <w:szCs w:val="24"/>
        </w:rPr>
        <w:t>(</w:t>
      </w:r>
      <w:r w:rsidR="0020469D">
        <w:rPr>
          <w:szCs w:val="24"/>
        </w:rPr>
        <w:t xml:space="preserve">Group, Ongoing)           </w:t>
      </w:r>
      <w:r w:rsidRPr="00EE7791">
        <w:rPr>
          <w:szCs w:val="24"/>
        </w:rPr>
        <w:t xml:space="preserve">10%                                     </w:t>
      </w:r>
      <w:r w:rsidR="00F37453" w:rsidRPr="00EE7791">
        <w:rPr>
          <w:szCs w:val="24"/>
        </w:rPr>
        <w:t xml:space="preserve">     </w:t>
      </w:r>
    </w:p>
    <w:p w:rsidR="00F37453" w:rsidRDefault="00F37453" w:rsidP="00F37453">
      <w:pPr>
        <w:tabs>
          <w:tab w:val="left" w:pos="1890"/>
        </w:tabs>
        <w:ind w:left="360" w:right="-270"/>
        <w:rPr>
          <w:szCs w:val="24"/>
        </w:rPr>
      </w:pPr>
      <w:r w:rsidRPr="00EE7791">
        <w:rPr>
          <w:szCs w:val="24"/>
        </w:rPr>
        <w:t>Abstract and Annotated Bibliog</w:t>
      </w:r>
      <w:r>
        <w:rPr>
          <w:szCs w:val="24"/>
        </w:rPr>
        <w:t>raphy</w:t>
      </w:r>
      <w:r w:rsidR="00540400">
        <w:rPr>
          <w:szCs w:val="24"/>
        </w:rPr>
        <w:t xml:space="preserve"> </w:t>
      </w:r>
      <w:r>
        <w:rPr>
          <w:szCs w:val="24"/>
        </w:rPr>
        <w:t xml:space="preserve">   </w:t>
      </w:r>
      <w:r w:rsidR="00125A6B">
        <w:rPr>
          <w:szCs w:val="24"/>
        </w:rPr>
        <w:t>(April 12)</w:t>
      </w:r>
      <w:r>
        <w:rPr>
          <w:szCs w:val="24"/>
        </w:rPr>
        <w:t xml:space="preserve">     </w:t>
      </w:r>
      <w:r w:rsidR="00125A6B">
        <w:rPr>
          <w:szCs w:val="24"/>
        </w:rPr>
        <w:t xml:space="preserve">                 </w:t>
      </w:r>
      <w:r w:rsidR="0020469D">
        <w:rPr>
          <w:szCs w:val="24"/>
        </w:rPr>
        <w:t xml:space="preserve"> </w:t>
      </w:r>
      <w:r w:rsidR="00811722">
        <w:rPr>
          <w:szCs w:val="24"/>
        </w:rPr>
        <w:t>10</w:t>
      </w:r>
      <w:r w:rsidRPr="00EE7791">
        <w:rPr>
          <w:szCs w:val="24"/>
        </w:rPr>
        <w:t xml:space="preserve">%     </w:t>
      </w:r>
      <w:r>
        <w:rPr>
          <w:szCs w:val="24"/>
        </w:rPr>
        <w:t xml:space="preserve">                               </w:t>
      </w:r>
    </w:p>
    <w:p w:rsidR="00F37453" w:rsidRPr="00EE7791" w:rsidRDefault="00F37453" w:rsidP="00F37453">
      <w:pPr>
        <w:tabs>
          <w:tab w:val="left" w:pos="1890"/>
        </w:tabs>
        <w:ind w:left="360" w:right="-270"/>
        <w:rPr>
          <w:szCs w:val="24"/>
        </w:rPr>
      </w:pPr>
      <w:r w:rsidRPr="00EE7791">
        <w:rPr>
          <w:szCs w:val="24"/>
        </w:rPr>
        <w:t>Final Draft of Researc</w:t>
      </w:r>
      <w:r w:rsidR="00125A6B">
        <w:rPr>
          <w:szCs w:val="24"/>
        </w:rPr>
        <w:t>h Essay   (May 3)</w:t>
      </w:r>
      <w:r>
        <w:rPr>
          <w:szCs w:val="24"/>
        </w:rPr>
        <w:t xml:space="preserve">              </w:t>
      </w:r>
      <w:r w:rsidR="00125A6B">
        <w:rPr>
          <w:szCs w:val="24"/>
        </w:rPr>
        <w:t xml:space="preserve">                         </w:t>
      </w:r>
      <w:r w:rsidR="00811722">
        <w:rPr>
          <w:szCs w:val="24"/>
        </w:rPr>
        <w:t>20</w:t>
      </w:r>
      <w:r w:rsidRPr="00EE7791">
        <w:rPr>
          <w:szCs w:val="24"/>
        </w:rPr>
        <w:t xml:space="preserve">%    </w:t>
      </w:r>
    </w:p>
    <w:p w:rsidR="00F37453" w:rsidRPr="00EE7791" w:rsidRDefault="00F37453" w:rsidP="00F37453">
      <w:pPr>
        <w:tabs>
          <w:tab w:val="left" w:pos="1890"/>
        </w:tabs>
        <w:rPr>
          <w:szCs w:val="24"/>
        </w:rPr>
      </w:pPr>
      <w:r w:rsidRPr="00EE7791">
        <w:rPr>
          <w:szCs w:val="24"/>
        </w:rPr>
        <w:t xml:space="preserve"> </w:t>
      </w:r>
    </w:p>
    <w:p w:rsidR="00F37453" w:rsidRDefault="00F37453" w:rsidP="003D5CD4">
      <w:pPr>
        <w:tabs>
          <w:tab w:val="left" w:pos="6210"/>
        </w:tabs>
        <w:rPr>
          <w:sz w:val="20"/>
        </w:rPr>
      </w:pPr>
    </w:p>
    <w:p w:rsidR="00F37453" w:rsidRPr="00D05290" w:rsidRDefault="00F37453" w:rsidP="003D5CD4">
      <w:pPr>
        <w:tabs>
          <w:tab w:val="left" w:pos="6210"/>
        </w:tabs>
        <w:rPr>
          <w:sz w:val="20"/>
        </w:rPr>
      </w:pPr>
    </w:p>
    <w:p w:rsidR="003D5CD4" w:rsidRPr="00D05290" w:rsidRDefault="003D5CD4" w:rsidP="003D5CD4">
      <w:pPr>
        <w:tabs>
          <w:tab w:val="left" w:pos="1710"/>
        </w:tabs>
        <w:ind w:right="-270"/>
        <w:jc w:val="both"/>
        <w:rPr>
          <w:sz w:val="20"/>
        </w:rPr>
      </w:pPr>
    </w:p>
    <w:p w:rsidR="003D5CD4" w:rsidRPr="00D05290" w:rsidRDefault="003D5CD4" w:rsidP="003D5CD4">
      <w:pPr>
        <w:ind w:left="-720" w:right="-270"/>
        <w:jc w:val="both"/>
        <w:rPr>
          <w:sz w:val="20"/>
        </w:rPr>
      </w:pPr>
      <w:r w:rsidRPr="00D05290">
        <w:rPr>
          <w:sz w:val="20"/>
        </w:rPr>
        <w:t xml:space="preserve">               </w:t>
      </w:r>
    </w:p>
    <w:p w:rsidR="003D5CD4" w:rsidRPr="00D05290" w:rsidRDefault="003D5CD4" w:rsidP="003D5CD4">
      <w:pPr>
        <w:ind w:left="-720" w:right="-270"/>
        <w:jc w:val="center"/>
        <w:rPr>
          <w:sz w:val="20"/>
        </w:rPr>
      </w:pPr>
      <w:r w:rsidRPr="00D05290">
        <w:rPr>
          <w:sz w:val="20"/>
        </w:rPr>
        <w:t xml:space="preserve">The possible grades for this course are A+, A, A-, B+, B, B-, C+, C, and NC (no credit). </w:t>
      </w:r>
    </w:p>
    <w:p w:rsidR="003D5CD4" w:rsidRDefault="003D5CD4" w:rsidP="003D5CD4">
      <w:pPr>
        <w:ind w:left="-720" w:right="-270"/>
        <w:jc w:val="center"/>
        <w:rPr>
          <w:sz w:val="20"/>
        </w:rPr>
      </w:pPr>
    </w:p>
    <w:p w:rsidR="003D5CD4" w:rsidRDefault="003D5CD4" w:rsidP="003D5CD4">
      <w:pPr>
        <w:ind w:left="-720" w:right="-270"/>
        <w:jc w:val="center"/>
        <w:rPr>
          <w:sz w:val="20"/>
        </w:rPr>
      </w:pPr>
    </w:p>
    <w:p w:rsidR="003D5CD4" w:rsidRDefault="003D5CD4" w:rsidP="003D5CD4">
      <w:pPr>
        <w:ind w:left="-720" w:right="-270"/>
        <w:jc w:val="center"/>
        <w:rPr>
          <w:sz w:val="20"/>
        </w:rPr>
      </w:pPr>
    </w:p>
    <w:p w:rsidR="003D5CD4" w:rsidRDefault="003D5CD4" w:rsidP="003D5CD4">
      <w:pPr>
        <w:ind w:left="-720" w:right="-270"/>
        <w:jc w:val="center"/>
        <w:rPr>
          <w:sz w:val="20"/>
        </w:rPr>
      </w:pPr>
    </w:p>
    <w:p w:rsidR="003D5CD4" w:rsidRDefault="003D5CD4" w:rsidP="003D5CD4">
      <w:pPr>
        <w:ind w:left="-720" w:right="-270"/>
        <w:jc w:val="center"/>
        <w:rPr>
          <w:sz w:val="20"/>
        </w:rPr>
      </w:pPr>
    </w:p>
    <w:p w:rsidR="003D5CD4" w:rsidRPr="0094249C" w:rsidRDefault="003D5CD4" w:rsidP="003D5CD4">
      <w:pPr>
        <w:ind w:right="-270"/>
        <w:jc w:val="center"/>
        <w:rPr>
          <w:b/>
          <w:szCs w:val="24"/>
        </w:rPr>
      </w:pPr>
      <w:r w:rsidRPr="0094249C">
        <w:rPr>
          <w:b/>
          <w:szCs w:val="24"/>
        </w:rPr>
        <w:t>Important Dates</w:t>
      </w:r>
    </w:p>
    <w:p w:rsidR="003D5CD4" w:rsidRDefault="003D5CD4" w:rsidP="003D5CD4">
      <w:pPr>
        <w:ind w:left="-720" w:right="-270"/>
        <w:jc w:val="center"/>
        <w:rPr>
          <w:b/>
          <w:sz w:val="20"/>
        </w:rPr>
      </w:pPr>
    </w:p>
    <w:p w:rsidR="003D5CD4" w:rsidRPr="00860CED" w:rsidRDefault="00E65722" w:rsidP="003D5CD4">
      <w:pPr>
        <w:tabs>
          <w:tab w:val="left" w:pos="1710"/>
        </w:tabs>
        <w:ind w:left="2250"/>
        <w:rPr>
          <w:sz w:val="22"/>
          <w:szCs w:val="22"/>
        </w:rPr>
      </w:pPr>
      <w:r>
        <w:rPr>
          <w:sz w:val="22"/>
          <w:szCs w:val="22"/>
        </w:rPr>
        <w:t>January 31                     L</w:t>
      </w:r>
      <w:r w:rsidR="003D5CD4" w:rsidRPr="00860CED">
        <w:rPr>
          <w:sz w:val="22"/>
          <w:szCs w:val="22"/>
        </w:rPr>
        <w:t>ast day to add</w:t>
      </w:r>
    </w:p>
    <w:p w:rsidR="003D5CD4" w:rsidRDefault="003D5CD4" w:rsidP="003D5CD4">
      <w:pPr>
        <w:tabs>
          <w:tab w:val="left" w:pos="1710"/>
        </w:tabs>
        <w:ind w:left="2250"/>
        <w:rPr>
          <w:sz w:val="22"/>
          <w:szCs w:val="22"/>
        </w:rPr>
      </w:pPr>
      <w:r w:rsidRPr="00860CED">
        <w:rPr>
          <w:sz w:val="22"/>
          <w:szCs w:val="22"/>
        </w:rPr>
        <w:t xml:space="preserve">                                    </w:t>
      </w:r>
      <w:r>
        <w:rPr>
          <w:sz w:val="22"/>
          <w:szCs w:val="22"/>
        </w:rPr>
        <w:t xml:space="preserve">  </w:t>
      </w:r>
      <w:r w:rsidRPr="00860CED">
        <w:rPr>
          <w:sz w:val="22"/>
          <w:szCs w:val="22"/>
        </w:rPr>
        <w:t>Last day to drop with no tuition liability</w:t>
      </w:r>
    </w:p>
    <w:p w:rsidR="003D5CD4" w:rsidRDefault="00E65722" w:rsidP="003D5CD4">
      <w:pPr>
        <w:tabs>
          <w:tab w:val="left" w:pos="1710"/>
        </w:tabs>
        <w:ind w:left="2250"/>
        <w:rPr>
          <w:sz w:val="22"/>
          <w:szCs w:val="22"/>
        </w:rPr>
      </w:pPr>
      <w:r>
        <w:rPr>
          <w:sz w:val="22"/>
          <w:szCs w:val="22"/>
        </w:rPr>
        <w:t xml:space="preserve">February 24                   </w:t>
      </w:r>
      <w:r w:rsidR="003D5CD4" w:rsidRPr="00860CED">
        <w:rPr>
          <w:sz w:val="22"/>
          <w:szCs w:val="22"/>
        </w:rPr>
        <w:t>Last day to drop</w:t>
      </w:r>
    </w:p>
    <w:p w:rsidR="003D5CD4" w:rsidRPr="00860CED" w:rsidRDefault="00E65722" w:rsidP="003D5CD4">
      <w:pPr>
        <w:tabs>
          <w:tab w:val="left" w:pos="1710"/>
        </w:tabs>
        <w:ind w:left="2250"/>
        <w:rPr>
          <w:sz w:val="22"/>
          <w:szCs w:val="22"/>
        </w:rPr>
      </w:pPr>
      <w:r>
        <w:rPr>
          <w:sz w:val="22"/>
          <w:szCs w:val="22"/>
        </w:rPr>
        <w:t>March 12-18</w:t>
      </w:r>
      <w:r w:rsidR="003D5CD4">
        <w:rPr>
          <w:sz w:val="22"/>
          <w:szCs w:val="22"/>
        </w:rPr>
        <w:t xml:space="preserve">          </w:t>
      </w:r>
      <w:r>
        <w:rPr>
          <w:sz w:val="22"/>
          <w:szCs w:val="22"/>
        </w:rPr>
        <w:t xml:space="preserve">       Spring Break</w:t>
      </w:r>
    </w:p>
    <w:p w:rsidR="003D5CD4" w:rsidRPr="00860CED" w:rsidRDefault="0063622C" w:rsidP="003D5CD4">
      <w:pPr>
        <w:tabs>
          <w:tab w:val="left" w:pos="1080"/>
          <w:tab w:val="left" w:pos="1710"/>
        </w:tabs>
        <w:ind w:left="2250" w:right="-270"/>
        <w:rPr>
          <w:sz w:val="22"/>
          <w:szCs w:val="22"/>
        </w:rPr>
      </w:pPr>
      <w:r>
        <w:rPr>
          <w:sz w:val="22"/>
          <w:szCs w:val="22"/>
        </w:rPr>
        <w:t xml:space="preserve">May 5                            </w:t>
      </w:r>
      <w:r w:rsidR="003D5CD4" w:rsidRPr="00860CED">
        <w:rPr>
          <w:sz w:val="22"/>
          <w:szCs w:val="22"/>
        </w:rPr>
        <w:t>Last day of classes</w:t>
      </w:r>
    </w:p>
    <w:p w:rsidR="003D5CD4" w:rsidRDefault="003D5CD4" w:rsidP="003D5CD4">
      <w:pPr>
        <w:tabs>
          <w:tab w:val="left" w:pos="1080"/>
        </w:tabs>
        <w:ind w:right="-270"/>
        <w:rPr>
          <w:b/>
          <w:sz w:val="20"/>
        </w:rPr>
      </w:pPr>
    </w:p>
    <w:p w:rsidR="003D5CD4" w:rsidRDefault="003D5CD4" w:rsidP="003D5CD4">
      <w:pPr>
        <w:tabs>
          <w:tab w:val="left" w:pos="1080"/>
          <w:tab w:val="left" w:pos="5565"/>
        </w:tabs>
        <w:ind w:right="-270"/>
        <w:rPr>
          <w:b/>
          <w:sz w:val="20"/>
        </w:rPr>
      </w:pPr>
    </w:p>
    <w:p w:rsidR="003D5CD4" w:rsidRDefault="003D5CD4" w:rsidP="003D5CD4">
      <w:pPr>
        <w:tabs>
          <w:tab w:val="left" w:pos="1080"/>
        </w:tabs>
        <w:ind w:right="-270"/>
        <w:jc w:val="center"/>
        <w:rPr>
          <w:b/>
          <w:sz w:val="20"/>
        </w:rPr>
      </w:pPr>
    </w:p>
    <w:p w:rsidR="003D5CD4" w:rsidRDefault="003D5CD4" w:rsidP="003D5CD4">
      <w:pPr>
        <w:shd w:val="clear" w:color="auto" w:fill="FFFFFF"/>
        <w:spacing w:before="100" w:beforeAutospacing="1" w:after="100" w:afterAutospacing="1"/>
        <w:rPr>
          <w:rStyle w:val="Strong"/>
          <w:color w:val="000000"/>
        </w:rPr>
      </w:pPr>
    </w:p>
    <w:p w:rsidR="003D5CD4" w:rsidRPr="00C84767" w:rsidRDefault="003D5CD4" w:rsidP="003D5CD4">
      <w:pPr>
        <w:shd w:val="clear" w:color="auto" w:fill="FFFFFF"/>
        <w:spacing w:before="100" w:beforeAutospacing="1" w:after="100" w:afterAutospacing="1"/>
        <w:rPr>
          <w:color w:val="000000"/>
        </w:rPr>
      </w:pPr>
      <w:r w:rsidRPr="00C84767">
        <w:rPr>
          <w:rStyle w:val="Strong"/>
          <w:color w:val="000000"/>
        </w:rPr>
        <w:t>Punctuality</w:t>
      </w:r>
      <w:r w:rsidRPr="00C84767">
        <w:rPr>
          <w:color w:val="000000"/>
        </w:rPr>
        <w:t xml:space="preserve"> is important.  Please be on time for class.</w:t>
      </w:r>
    </w:p>
    <w:p w:rsidR="003D5CD4" w:rsidRPr="00C84767" w:rsidRDefault="003D5CD4" w:rsidP="003D5CD4">
      <w:pPr>
        <w:shd w:val="clear" w:color="auto" w:fill="FFFFFF"/>
        <w:spacing w:before="100" w:beforeAutospacing="1" w:after="100" w:afterAutospacing="1"/>
        <w:rPr>
          <w:color w:val="000000"/>
        </w:rPr>
      </w:pPr>
      <w:r w:rsidRPr="00C84767">
        <w:rPr>
          <w:color w:val="000000"/>
        </w:rPr>
        <w:t xml:space="preserve">Please put your </w:t>
      </w:r>
      <w:r w:rsidRPr="00197E5B">
        <w:rPr>
          <w:b/>
          <w:color w:val="000000"/>
        </w:rPr>
        <w:t>cell phone</w:t>
      </w:r>
      <w:r w:rsidRPr="00C84767">
        <w:rPr>
          <w:color w:val="000000"/>
        </w:rPr>
        <w:t xml:space="preserve"> away during class and turn of</w:t>
      </w:r>
      <w:r>
        <w:rPr>
          <w:color w:val="000000"/>
        </w:rPr>
        <w:t xml:space="preserve">f its ringer. Please use </w:t>
      </w:r>
      <w:r w:rsidRPr="00197E5B">
        <w:rPr>
          <w:b/>
          <w:color w:val="000000"/>
        </w:rPr>
        <w:t>classroom computers</w:t>
      </w:r>
      <w:r w:rsidRPr="00C84767">
        <w:rPr>
          <w:color w:val="000000"/>
        </w:rPr>
        <w:t xml:space="preserve"> only for course-related work. Failing to note these limitations on multiple occasions will affect your course participation grade.</w:t>
      </w:r>
    </w:p>
    <w:p w:rsidR="003D5CD4" w:rsidRDefault="003D5CD4" w:rsidP="003D5CD4">
      <w:pPr>
        <w:tabs>
          <w:tab w:val="left" w:pos="1080"/>
        </w:tabs>
        <w:ind w:right="-270"/>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tabs>
          <w:tab w:val="left" w:pos="1080"/>
        </w:tabs>
        <w:ind w:right="-270"/>
        <w:jc w:val="center"/>
        <w:rPr>
          <w:b/>
          <w:sz w:val="20"/>
        </w:rPr>
      </w:pPr>
    </w:p>
    <w:p w:rsidR="003D5CD4" w:rsidRDefault="003D5CD4" w:rsidP="003D5CD4">
      <w:pPr>
        <w:ind w:right="1008"/>
        <w:rPr>
          <w:b/>
        </w:rPr>
      </w:pPr>
    </w:p>
    <w:p w:rsidR="003D5CD4" w:rsidRDefault="003D5CD4" w:rsidP="003D5CD4">
      <w:pPr>
        <w:ind w:right="1008"/>
        <w:rPr>
          <w:b/>
        </w:rPr>
      </w:pPr>
    </w:p>
    <w:p w:rsidR="0020469D" w:rsidRDefault="0020469D" w:rsidP="003D5CD4">
      <w:pPr>
        <w:ind w:left="720" w:right="1008"/>
        <w:jc w:val="center"/>
        <w:rPr>
          <w:b/>
        </w:rPr>
      </w:pPr>
    </w:p>
    <w:p w:rsidR="003D5CD4" w:rsidRDefault="00657B39" w:rsidP="003D5CD4">
      <w:pPr>
        <w:ind w:left="720" w:right="1008"/>
        <w:jc w:val="center"/>
        <w:rPr>
          <w:b/>
        </w:rPr>
      </w:pPr>
      <w:r>
        <w:rPr>
          <w:b/>
        </w:rPr>
        <w:t>GMU—Spring 2012</w:t>
      </w:r>
    </w:p>
    <w:p w:rsidR="003D5CD4" w:rsidRDefault="00657B39" w:rsidP="003D5CD4">
      <w:pPr>
        <w:ind w:left="720" w:right="1008"/>
        <w:jc w:val="center"/>
        <w:rPr>
          <w:b/>
        </w:rPr>
      </w:pPr>
      <w:r>
        <w:rPr>
          <w:b/>
        </w:rPr>
        <w:t>English 302 M12</w:t>
      </w:r>
    </w:p>
    <w:p w:rsidR="003D5CD4" w:rsidRPr="001E2272" w:rsidRDefault="003D5CD4" w:rsidP="003D5CD4">
      <w:pPr>
        <w:ind w:left="720" w:right="1008"/>
        <w:jc w:val="center"/>
        <w:rPr>
          <w:b/>
        </w:rPr>
      </w:pPr>
      <w:r>
        <w:rPr>
          <w:b/>
        </w:rPr>
        <w:t>Tentative Course Outline</w:t>
      </w:r>
    </w:p>
    <w:p w:rsidR="003D5CD4" w:rsidRDefault="003D5CD4" w:rsidP="003D5CD4">
      <w:pPr>
        <w:ind w:left="720" w:right="1008"/>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8190"/>
      </w:tblGrid>
      <w:tr w:rsidR="003D5CD4" w:rsidTr="008A7162">
        <w:tc>
          <w:tcPr>
            <w:tcW w:w="2790" w:type="dxa"/>
          </w:tcPr>
          <w:p w:rsidR="003D5CD4" w:rsidRPr="008A7162" w:rsidRDefault="00657B39" w:rsidP="000A35D1">
            <w:pPr>
              <w:ind w:right="1008"/>
              <w:jc w:val="center"/>
              <w:rPr>
                <w:b/>
                <w:szCs w:val="24"/>
              </w:rPr>
            </w:pPr>
            <w:r>
              <w:rPr>
                <w:b/>
                <w:szCs w:val="24"/>
              </w:rPr>
              <w:t>1/26</w:t>
            </w:r>
          </w:p>
        </w:tc>
        <w:tc>
          <w:tcPr>
            <w:tcW w:w="8190" w:type="dxa"/>
          </w:tcPr>
          <w:p w:rsidR="00345425" w:rsidRDefault="00345425" w:rsidP="00CE096A">
            <w:pPr>
              <w:numPr>
                <w:ilvl w:val="0"/>
                <w:numId w:val="6"/>
              </w:numPr>
              <w:ind w:right="1008"/>
              <w:rPr>
                <w:bCs/>
                <w:sz w:val="20"/>
              </w:rPr>
            </w:pPr>
            <w:r>
              <w:rPr>
                <w:bCs/>
                <w:sz w:val="20"/>
              </w:rPr>
              <w:t xml:space="preserve">Introductions. Review syllabus  </w:t>
            </w:r>
          </w:p>
          <w:p w:rsidR="00345425" w:rsidRDefault="00345425" w:rsidP="00CE096A">
            <w:pPr>
              <w:numPr>
                <w:ilvl w:val="0"/>
                <w:numId w:val="6"/>
              </w:numPr>
              <w:ind w:right="1008"/>
              <w:rPr>
                <w:bCs/>
                <w:sz w:val="20"/>
              </w:rPr>
            </w:pPr>
            <w:r>
              <w:rPr>
                <w:bCs/>
                <w:sz w:val="20"/>
              </w:rPr>
              <w:t>Assign student introduction (due posted on</w:t>
            </w:r>
            <w:r w:rsidRPr="002A0CEA">
              <w:rPr>
                <w:b/>
                <w:bCs/>
                <w:i/>
                <w:sz w:val="20"/>
              </w:rPr>
              <w:t xml:space="preserve"> Blackboard</w:t>
            </w:r>
            <w:r w:rsidR="00540400">
              <w:rPr>
                <w:bCs/>
                <w:sz w:val="20"/>
              </w:rPr>
              <w:t xml:space="preserve"> by 11:59 PM, Tuesday 1/31</w:t>
            </w:r>
            <w:r>
              <w:rPr>
                <w:bCs/>
                <w:sz w:val="20"/>
              </w:rPr>
              <w:t>)</w:t>
            </w:r>
          </w:p>
          <w:p w:rsidR="003D5CD4" w:rsidRDefault="00345425" w:rsidP="00CE096A">
            <w:pPr>
              <w:numPr>
                <w:ilvl w:val="0"/>
                <w:numId w:val="6"/>
              </w:numPr>
              <w:ind w:right="1008"/>
              <w:rPr>
                <w:sz w:val="20"/>
              </w:rPr>
            </w:pPr>
            <w:r>
              <w:rPr>
                <w:sz w:val="20"/>
              </w:rPr>
              <w:t xml:space="preserve">Assign </w:t>
            </w:r>
            <w:r w:rsidR="00CE096A">
              <w:rPr>
                <w:sz w:val="20"/>
              </w:rPr>
              <w:t>Personal/</w:t>
            </w:r>
            <w:r>
              <w:rPr>
                <w:sz w:val="20"/>
              </w:rPr>
              <w:t>Spiritual Essay</w:t>
            </w:r>
          </w:p>
          <w:p w:rsidR="00345425" w:rsidRPr="00345425" w:rsidRDefault="00345425" w:rsidP="008A7162">
            <w:pPr>
              <w:ind w:right="1008"/>
              <w:rPr>
                <w:b/>
                <w:i/>
                <w:sz w:val="20"/>
              </w:rPr>
            </w:pPr>
            <w:r>
              <w:rPr>
                <w:sz w:val="20"/>
              </w:rPr>
              <w:t xml:space="preserve">        </w:t>
            </w:r>
            <w:r w:rsidRPr="00345425">
              <w:rPr>
                <w:b/>
                <w:i/>
                <w:sz w:val="20"/>
              </w:rPr>
              <w:t>(Jan. 31 is the last day to add and the last day to drop without tuition liability.)</w:t>
            </w:r>
          </w:p>
        </w:tc>
      </w:tr>
      <w:tr w:rsidR="003D5CD4" w:rsidTr="008A7162">
        <w:tc>
          <w:tcPr>
            <w:tcW w:w="2790" w:type="dxa"/>
          </w:tcPr>
          <w:p w:rsidR="003D5CD4" w:rsidRPr="008A7162" w:rsidRDefault="00657B39" w:rsidP="000A35D1">
            <w:pPr>
              <w:ind w:right="1008"/>
              <w:jc w:val="center"/>
              <w:rPr>
                <w:b/>
                <w:szCs w:val="24"/>
              </w:rPr>
            </w:pPr>
            <w:r>
              <w:rPr>
                <w:b/>
                <w:szCs w:val="24"/>
              </w:rPr>
              <w:t>2/2</w:t>
            </w:r>
          </w:p>
        </w:tc>
        <w:tc>
          <w:tcPr>
            <w:tcW w:w="8190" w:type="dxa"/>
          </w:tcPr>
          <w:p w:rsidR="00591EF2" w:rsidRDefault="00591EF2" w:rsidP="00591EF2">
            <w:pPr>
              <w:numPr>
                <w:ilvl w:val="0"/>
                <w:numId w:val="6"/>
              </w:numPr>
              <w:ind w:right="1008"/>
              <w:rPr>
                <w:bCs/>
                <w:sz w:val="20"/>
              </w:rPr>
            </w:pPr>
            <w:r>
              <w:rPr>
                <w:bCs/>
                <w:sz w:val="20"/>
              </w:rPr>
              <w:t>Discuss:</w:t>
            </w:r>
          </w:p>
          <w:p w:rsidR="003D5CD4" w:rsidRDefault="00591EF2" w:rsidP="00591EF2">
            <w:pPr>
              <w:numPr>
                <w:ilvl w:val="0"/>
                <w:numId w:val="6"/>
              </w:numPr>
              <w:ind w:left="1332" w:right="1008"/>
              <w:rPr>
                <w:bCs/>
                <w:sz w:val="20"/>
              </w:rPr>
            </w:pPr>
            <w:r>
              <w:rPr>
                <w:bCs/>
                <w:sz w:val="20"/>
              </w:rPr>
              <w:t xml:space="preserve"> Lopate’s introduction to </w:t>
            </w:r>
            <w:r>
              <w:rPr>
                <w:bCs/>
                <w:i/>
                <w:sz w:val="20"/>
              </w:rPr>
              <w:t>The Anchor Essay Annual 1997</w:t>
            </w:r>
            <w:r>
              <w:rPr>
                <w:bCs/>
                <w:sz w:val="20"/>
              </w:rPr>
              <w:t>, Epstein’s</w:t>
            </w:r>
          </w:p>
          <w:p w:rsidR="00591EF2" w:rsidRPr="00591EF2" w:rsidRDefault="00591EF2" w:rsidP="00591EF2">
            <w:pPr>
              <w:numPr>
                <w:ilvl w:val="0"/>
                <w:numId w:val="6"/>
              </w:numPr>
              <w:ind w:left="1332" w:right="1008"/>
              <w:rPr>
                <w:bCs/>
                <w:sz w:val="20"/>
              </w:rPr>
            </w:pPr>
            <w:r>
              <w:rPr>
                <w:bCs/>
                <w:sz w:val="20"/>
              </w:rPr>
              <w:t xml:space="preserve">Epstein’s introduction to </w:t>
            </w:r>
            <w:r>
              <w:rPr>
                <w:bCs/>
                <w:i/>
                <w:sz w:val="20"/>
              </w:rPr>
              <w:t>The Norton Book of Personal Essays</w:t>
            </w:r>
          </w:p>
          <w:p w:rsidR="00591EF2" w:rsidRDefault="00591EF2" w:rsidP="00591EF2">
            <w:pPr>
              <w:numPr>
                <w:ilvl w:val="0"/>
                <w:numId w:val="6"/>
              </w:numPr>
              <w:ind w:left="1332" w:right="1008"/>
              <w:rPr>
                <w:bCs/>
                <w:sz w:val="20"/>
              </w:rPr>
            </w:pPr>
            <w:r>
              <w:rPr>
                <w:bCs/>
                <w:sz w:val="20"/>
              </w:rPr>
              <w:t>W. S. Merwin’s “Unchopping a Tree”</w:t>
            </w:r>
          </w:p>
          <w:p w:rsidR="00591EF2" w:rsidRDefault="00591EF2" w:rsidP="00591EF2">
            <w:pPr>
              <w:numPr>
                <w:ilvl w:val="0"/>
                <w:numId w:val="6"/>
              </w:numPr>
              <w:ind w:right="1008"/>
              <w:rPr>
                <w:bCs/>
                <w:sz w:val="20"/>
              </w:rPr>
            </w:pPr>
            <w:r>
              <w:rPr>
                <w:bCs/>
                <w:sz w:val="20"/>
              </w:rPr>
              <w:t>Discuss Writing Process</w:t>
            </w:r>
          </w:p>
          <w:p w:rsidR="00591EF2" w:rsidRPr="008A7162" w:rsidRDefault="00591EF2" w:rsidP="00591EF2">
            <w:pPr>
              <w:numPr>
                <w:ilvl w:val="0"/>
                <w:numId w:val="6"/>
              </w:numPr>
              <w:ind w:right="1008"/>
              <w:rPr>
                <w:bCs/>
                <w:sz w:val="20"/>
              </w:rPr>
            </w:pPr>
            <w:r>
              <w:rPr>
                <w:bCs/>
                <w:sz w:val="20"/>
              </w:rPr>
              <w:t>Workshop Essays</w:t>
            </w:r>
          </w:p>
        </w:tc>
      </w:tr>
      <w:tr w:rsidR="003D5CD4" w:rsidTr="008A7162">
        <w:tc>
          <w:tcPr>
            <w:tcW w:w="2790" w:type="dxa"/>
          </w:tcPr>
          <w:p w:rsidR="003D5CD4" w:rsidRPr="008A7162" w:rsidRDefault="00657B39" w:rsidP="000A35D1">
            <w:pPr>
              <w:ind w:right="1008"/>
              <w:jc w:val="center"/>
              <w:rPr>
                <w:b/>
                <w:szCs w:val="24"/>
              </w:rPr>
            </w:pPr>
            <w:r>
              <w:rPr>
                <w:b/>
                <w:szCs w:val="24"/>
              </w:rPr>
              <w:t>2/9</w:t>
            </w:r>
          </w:p>
        </w:tc>
        <w:tc>
          <w:tcPr>
            <w:tcW w:w="8190" w:type="dxa"/>
          </w:tcPr>
          <w:p w:rsidR="003D5CD4" w:rsidRDefault="00CE096A" w:rsidP="00CE096A">
            <w:pPr>
              <w:pStyle w:val="ListParagraph"/>
              <w:numPr>
                <w:ilvl w:val="0"/>
                <w:numId w:val="7"/>
              </w:numPr>
              <w:ind w:right="1008"/>
              <w:jc w:val="both"/>
              <w:rPr>
                <w:sz w:val="20"/>
              </w:rPr>
            </w:pPr>
            <w:r>
              <w:rPr>
                <w:sz w:val="20"/>
              </w:rPr>
              <w:t>Personal/Spiritual Essay due</w:t>
            </w:r>
          </w:p>
          <w:p w:rsidR="00591EF2" w:rsidRDefault="00591EF2" w:rsidP="00CE096A">
            <w:pPr>
              <w:pStyle w:val="ListParagraph"/>
              <w:numPr>
                <w:ilvl w:val="0"/>
                <w:numId w:val="7"/>
              </w:numPr>
              <w:ind w:right="1008"/>
              <w:jc w:val="both"/>
              <w:rPr>
                <w:sz w:val="20"/>
              </w:rPr>
            </w:pPr>
            <w:r>
              <w:rPr>
                <w:sz w:val="20"/>
              </w:rPr>
              <w:t>Further discussion of Writing Process</w:t>
            </w:r>
          </w:p>
          <w:p w:rsidR="002761DB" w:rsidRDefault="002761DB" w:rsidP="00CE096A">
            <w:pPr>
              <w:pStyle w:val="ListParagraph"/>
              <w:numPr>
                <w:ilvl w:val="0"/>
                <w:numId w:val="7"/>
              </w:numPr>
              <w:ind w:right="1008"/>
              <w:jc w:val="both"/>
              <w:rPr>
                <w:sz w:val="20"/>
              </w:rPr>
            </w:pPr>
            <w:r>
              <w:rPr>
                <w:sz w:val="20"/>
              </w:rPr>
              <w:t>Discuss grading rubric</w:t>
            </w:r>
          </w:p>
          <w:p w:rsidR="00591EF2" w:rsidRDefault="00591EF2" w:rsidP="00CE096A">
            <w:pPr>
              <w:pStyle w:val="ListParagraph"/>
              <w:numPr>
                <w:ilvl w:val="0"/>
                <w:numId w:val="7"/>
              </w:numPr>
              <w:ind w:right="1008"/>
              <w:jc w:val="both"/>
              <w:rPr>
                <w:sz w:val="20"/>
              </w:rPr>
            </w:pPr>
            <w:r>
              <w:rPr>
                <w:sz w:val="20"/>
              </w:rPr>
              <w:t>Discuss:</w:t>
            </w:r>
          </w:p>
          <w:p w:rsidR="00591EF2" w:rsidRDefault="00591EF2" w:rsidP="00591EF2">
            <w:pPr>
              <w:pStyle w:val="ListParagraph"/>
              <w:numPr>
                <w:ilvl w:val="0"/>
                <w:numId w:val="7"/>
              </w:numPr>
              <w:ind w:left="1332" w:right="1008"/>
              <w:jc w:val="both"/>
              <w:rPr>
                <w:sz w:val="20"/>
              </w:rPr>
            </w:pPr>
            <w:r>
              <w:rPr>
                <w:sz w:val="20"/>
              </w:rPr>
              <w:t>Blackburn’s “Relatively Speaking”</w:t>
            </w:r>
          </w:p>
          <w:p w:rsidR="00591EF2" w:rsidRDefault="00591EF2" w:rsidP="00591EF2">
            <w:pPr>
              <w:pStyle w:val="ListParagraph"/>
              <w:numPr>
                <w:ilvl w:val="0"/>
                <w:numId w:val="7"/>
              </w:numPr>
              <w:ind w:left="1332" w:right="1008"/>
              <w:jc w:val="both"/>
              <w:rPr>
                <w:sz w:val="20"/>
              </w:rPr>
            </w:pPr>
            <w:r>
              <w:rPr>
                <w:sz w:val="20"/>
              </w:rPr>
              <w:t>Thoreau’s “On the Duty of Civil Disobedience”</w:t>
            </w:r>
          </w:p>
          <w:p w:rsidR="00CE096A" w:rsidRPr="008A7162" w:rsidRDefault="00CE096A" w:rsidP="00CE096A">
            <w:pPr>
              <w:pStyle w:val="ListParagraph"/>
              <w:numPr>
                <w:ilvl w:val="0"/>
                <w:numId w:val="7"/>
              </w:numPr>
              <w:ind w:right="1008"/>
              <w:jc w:val="both"/>
              <w:rPr>
                <w:sz w:val="20"/>
              </w:rPr>
            </w:pPr>
            <w:r>
              <w:rPr>
                <w:sz w:val="20"/>
              </w:rPr>
              <w:t>Assign Traditions of Writing in Your Discipline Essay</w:t>
            </w:r>
          </w:p>
        </w:tc>
      </w:tr>
      <w:tr w:rsidR="003D5CD4" w:rsidTr="008A7162">
        <w:tc>
          <w:tcPr>
            <w:tcW w:w="2790" w:type="dxa"/>
          </w:tcPr>
          <w:p w:rsidR="003D5CD4" w:rsidRPr="008A7162" w:rsidRDefault="00657B39" w:rsidP="000A35D1">
            <w:pPr>
              <w:ind w:right="1008"/>
              <w:jc w:val="center"/>
              <w:rPr>
                <w:b/>
                <w:szCs w:val="24"/>
              </w:rPr>
            </w:pPr>
            <w:r>
              <w:rPr>
                <w:b/>
                <w:szCs w:val="24"/>
              </w:rPr>
              <w:t>2/16</w:t>
            </w:r>
          </w:p>
        </w:tc>
        <w:tc>
          <w:tcPr>
            <w:tcW w:w="8190" w:type="dxa"/>
          </w:tcPr>
          <w:p w:rsidR="003D5CD4" w:rsidRDefault="00591EF2" w:rsidP="00591EF2">
            <w:pPr>
              <w:pStyle w:val="ListParagraph"/>
              <w:numPr>
                <w:ilvl w:val="0"/>
                <w:numId w:val="7"/>
              </w:numPr>
              <w:ind w:right="1008"/>
              <w:rPr>
                <w:sz w:val="20"/>
              </w:rPr>
            </w:pPr>
            <w:r>
              <w:rPr>
                <w:sz w:val="20"/>
              </w:rPr>
              <w:t>Discuss Assigned Readings</w:t>
            </w:r>
          </w:p>
          <w:p w:rsidR="00591EF2" w:rsidRPr="002761DB" w:rsidRDefault="00591EF2" w:rsidP="002761DB">
            <w:pPr>
              <w:numPr>
                <w:ilvl w:val="0"/>
                <w:numId w:val="7"/>
              </w:numPr>
              <w:ind w:right="1008"/>
              <w:rPr>
                <w:sz w:val="20"/>
              </w:rPr>
            </w:pPr>
            <w:r>
              <w:rPr>
                <w:sz w:val="20"/>
              </w:rPr>
              <w:t xml:space="preserve">Workshop </w:t>
            </w:r>
            <w:r w:rsidR="002761DB">
              <w:rPr>
                <w:sz w:val="20"/>
              </w:rPr>
              <w:t xml:space="preserve">Traditions of Writing in Your Discipline Essay </w:t>
            </w:r>
          </w:p>
        </w:tc>
      </w:tr>
      <w:tr w:rsidR="00657B39" w:rsidTr="008A7162">
        <w:tc>
          <w:tcPr>
            <w:tcW w:w="2790" w:type="dxa"/>
          </w:tcPr>
          <w:p w:rsidR="00657B39" w:rsidRPr="008A7162" w:rsidRDefault="00657B39" w:rsidP="000A35D1">
            <w:pPr>
              <w:ind w:right="1008"/>
              <w:jc w:val="center"/>
              <w:rPr>
                <w:b/>
                <w:szCs w:val="24"/>
              </w:rPr>
            </w:pPr>
            <w:r>
              <w:rPr>
                <w:b/>
                <w:szCs w:val="24"/>
              </w:rPr>
              <w:t>2/23</w:t>
            </w:r>
          </w:p>
        </w:tc>
        <w:tc>
          <w:tcPr>
            <w:tcW w:w="8190" w:type="dxa"/>
          </w:tcPr>
          <w:p w:rsidR="00CE096A" w:rsidRDefault="00CE096A" w:rsidP="00CE096A">
            <w:pPr>
              <w:numPr>
                <w:ilvl w:val="0"/>
                <w:numId w:val="7"/>
              </w:numPr>
              <w:ind w:right="1008"/>
              <w:rPr>
                <w:sz w:val="20"/>
              </w:rPr>
            </w:pPr>
            <w:r>
              <w:rPr>
                <w:sz w:val="20"/>
              </w:rPr>
              <w:t>Traditions of Writing in Your Discipline Essay due</w:t>
            </w:r>
          </w:p>
          <w:p w:rsidR="00CE096A" w:rsidRDefault="00CE096A" w:rsidP="00CE096A">
            <w:pPr>
              <w:numPr>
                <w:ilvl w:val="0"/>
                <w:numId w:val="7"/>
              </w:numPr>
              <w:ind w:right="1008"/>
              <w:rPr>
                <w:sz w:val="20"/>
              </w:rPr>
            </w:pPr>
            <w:r>
              <w:rPr>
                <w:sz w:val="20"/>
              </w:rPr>
              <w:t xml:space="preserve">Assign </w:t>
            </w:r>
            <w:r w:rsidRPr="00CE096A">
              <w:rPr>
                <w:sz w:val="20"/>
              </w:rPr>
              <w:t xml:space="preserve">Hot Topic Discipline Investigation  </w:t>
            </w:r>
          </w:p>
          <w:p w:rsidR="002761DB" w:rsidRDefault="002761DB" w:rsidP="00CE096A">
            <w:pPr>
              <w:numPr>
                <w:ilvl w:val="0"/>
                <w:numId w:val="7"/>
              </w:numPr>
              <w:ind w:right="1008"/>
              <w:rPr>
                <w:sz w:val="20"/>
              </w:rPr>
            </w:pPr>
            <w:r>
              <w:rPr>
                <w:sz w:val="20"/>
              </w:rPr>
              <w:t>Assign Annotated Bibliography</w:t>
            </w:r>
          </w:p>
          <w:p w:rsidR="002761DB" w:rsidRPr="00CE096A" w:rsidRDefault="002761DB" w:rsidP="00CE096A">
            <w:pPr>
              <w:numPr>
                <w:ilvl w:val="0"/>
                <w:numId w:val="7"/>
              </w:numPr>
              <w:ind w:right="1008"/>
              <w:rPr>
                <w:sz w:val="20"/>
              </w:rPr>
            </w:pPr>
            <w:r>
              <w:rPr>
                <w:sz w:val="20"/>
              </w:rPr>
              <w:t>Assign Research Essay / Position Piece</w:t>
            </w:r>
          </w:p>
          <w:p w:rsidR="00657B39" w:rsidRPr="00345425" w:rsidRDefault="00345425" w:rsidP="00345425">
            <w:pPr>
              <w:ind w:right="1008"/>
              <w:jc w:val="center"/>
              <w:rPr>
                <w:b/>
                <w:i/>
                <w:sz w:val="20"/>
              </w:rPr>
            </w:pPr>
            <w:r w:rsidRPr="00345425">
              <w:rPr>
                <w:b/>
                <w:i/>
                <w:sz w:val="20"/>
              </w:rPr>
              <w:t>(Feb. 24 is the last day to drop)</w:t>
            </w:r>
          </w:p>
        </w:tc>
      </w:tr>
      <w:tr w:rsidR="003D5CD4" w:rsidTr="008A7162">
        <w:tc>
          <w:tcPr>
            <w:tcW w:w="2790" w:type="dxa"/>
          </w:tcPr>
          <w:p w:rsidR="003D5CD4" w:rsidRPr="008A7162" w:rsidRDefault="00657B39" w:rsidP="000A35D1">
            <w:pPr>
              <w:ind w:right="1008"/>
              <w:jc w:val="center"/>
              <w:rPr>
                <w:b/>
                <w:szCs w:val="24"/>
              </w:rPr>
            </w:pPr>
            <w:r>
              <w:rPr>
                <w:b/>
                <w:szCs w:val="24"/>
              </w:rPr>
              <w:t>3/1</w:t>
            </w:r>
          </w:p>
        </w:tc>
        <w:tc>
          <w:tcPr>
            <w:tcW w:w="8190" w:type="dxa"/>
          </w:tcPr>
          <w:p w:rsidR="002761DB" w:rsidRDefault="002761DB" w:rsidP="002761DB">
            <w:pPr>
              <w:numPr>
                <w:ilvl w:val="0"/>
                <w:numId w:val="7"/>
              </w:numPr>
              <w:ind w:right="1008"/>
              <w:rPr>
                <w:sz w:val="20"/>
              </w:rPr>
            </w:pPr>
            <w:r>
              <w:rPr>
                <w:sz w:val="20"/>
              </w:rPr>
              <w:t>Computer Lab</w:t>
            </w:r>
          </w:p>
          <w:p w:rsidR="002761DB" w:rsidRPr="002761DB" w:rsidRDefault="002761DB" w:rsidP="002761DB">
            <w:pPr>
              <w:numPr>
                <w:ilvl w:val="0"/>
                <w:numId w:val="7"/>
              </w:numPr>
              <w:ind w:right="1008"/>
              <w:rPr>
                <w:sz w:val="20"/>
              </w:rPr>
            </w:pPr>
            <w:r>
              <w:rPr>
                <w:sz w:val="20"/>
              </w:rPr>
              <w:t>Discuss Assigned Readings</w:t>
            </w:r>
          </w:p>
          <w:p w:rsidR="002761DB" w:rsidRPr="008A7162" w:rsidRDefault="002761DB" w:rsidP="002761DB">
            <w:pPr>
              <w:numPr>
                <w:ilvl w:val="0"/>
                <w:numId w:val="7"/>
              </w:numPr>
              <w:ind w:right="1008"/>
              <w:rPr>
                <w:sz w:val="20"/>
              </w:rPr>
            </w:pPr>
            <w:r>
              <w:rPr>
                <w:sz w:val="20"/>
              </w:rPr>
              <w:t>Conferences</w:t>
            </w:r>
          </w:p>
        </w:tc>
      </w:tr>
      <w:tr w:rsidR="003D5CD4" w:rsidTr="008A7162">
        <w:tc>
          <w:tcPr>
            <w:tcW w:w="2790" w:type="dxa"/>
          </w:tcPr>
          <w:p w:rsidR="003D5CD4" w:rsidRPr="008A7162" w:rsidRDefault="00657B39" w:rsidP="000A35D1">
            <w:pPr>
              <w:ind w:right="1008"/>
              <w:jc w:val="center"/>
              <w:rPr>
                <w:b/>
                <w:szCs w:val="24"/>
              </w:rPr>
            </w:pPr>
            <w:r>
              <w:rPr>
                <w:b/>
                <w:szCs w:val="24"/>
              </w:rPr>
              <w:t>3/8</w:t>
            </w:r>
          </w:p>
        </w:tc>
        <w:tc>
          <w:tcPr>
            <w:tcW w:w="8190" w:type="dxa"/>
          </w:tcPr>
          <w:p w:rsidR="003D5CD4" w:rsidRDefault="003D5CD4" w:rsidP="008A7162">
            <w:pPr>
              <w:numPr>
                <w:ilvl w:val="0"/>
                <w:numId w:val="3"/>
              </w:numPr>
              <w:ind w:right="1008"/>
              <w:rPr>
                <w:sz w:val="20"/>
              </w:rPr>
            </w:pPr>
            <w:r w:rsidRPr="008A7162">
              <w:rPr>
                <w:sz w:val="20"/>
              </w:rPr>
              <w:t xml:space="preserve">Conferences. </w:t>
            </w:r>
          </w:p>
          <w:p w:rsidR="002761DB" w:rsidRPr="008A7162" w:rsidRDefault="002761DB" w:rsidP="008A7162">
            <w:pPr>
              <w:numPr>
                <w:ilvl w:val="0"/>
                <w:numId w:val="3"/>
              </w:numPr>
              <w:ind w:right="1008"/>
              <w:rPr>
                <w:sz w:val="20"/>
              </w:rPr>
            </w:pPr>
            <w:r>
              <w:rPr>
                <w:sz w:val="20"/>
              </w:rPr>
              <w:t xml:space="preserve">Workshop </w:t>
            </w:r>
            <w:r w:rsidRPr="00CE096A">
              <w:rPr>
                <w:sz w:val="20"/>
              </w:rPr>
              <w:t xml:space="preserve">Hot Topic Discipline Investigation  </w:t>
            </w:r>
          </w:p>
        </w:tc>
      </w:tr>
      <w:tr w:rsidR="003D5CD4" w:rsidTr="008A7162">
        <w:tc>
          <w:tcPr>
            <w:tcW w:w="2790" w:type="dxa"/>
          </w:tcPr>
          <w:p w:rsidR="003D5CD4" w:rsidRPr="008A7162" w:rsidRDefault="00657B39" w:rsidP="000A35D1">
            <w:pPr>
              <w:ind w:right="1008"/>
              <w:jc w:val="center"/>
              <w:rPr>
                <w:b/>
                <w:szCs w:val="24"/>
              </w:rPr>
            </w:pPr>
            <w:r>
              <w:rPr>
                <w:b/>
                <w:szCs w:val="24"/>
              </w:rPr>
              <w:t>3/15</w:t>
            </w:r>
          </w:p>
        </w:tc>
        <w:tc>
          <w:tcPr>
            <w:tcW w:w="8190" w:type="dxa"/>
          </w:tcPr>
          <w:p w:rsidR="003D5CD4" w:rsidRPr="008A7162" w:rsidRDefault="00657B39" w:rsidP="008A7162">
            <w:pPr>
              <w:pStyle w:val="ListParagraph"/>
              <w:numPr>
                <w:ilvl w:val="0"/>
                <w:numId w:val="3"/>
              </w:numPr>
              <w:ind w:right="1008"/>
              <w:jc w:val="both"/>
              <w:rPr>
                <w:sz w:val="20"/>
              </w:rPr>
            </w:pPr>
            <w:r>
              <w:rPr>
                <w:b/>
                <w:sz w:val="20"/>
              </w:rPr>
              <w:t>Spring Break</w:t>
            </w:r>
          </w:p>
        </w:tc>
      </w:tr>
      <w:tr w:rsidR="003D5CD4" w:rsidTr="008A7162">
        <w:tc>
          <w:tcPr>
            <w:tcW w:w="2790" w:type="dxa"/>
          </w:tcPr>
          <w:p w:rsidR="003D5CD4" w:rsidRPr="008A7162" w:rsidRDefault="00657B39" w:rsidP="000A35D1">
            <w:pPr>
              <w:ind w:right="1008"/>
              <w:jc w:val="center"/>
              <w:rPr>
                <w:b/>
                <w:szCs w:val="24"/>
              </w:rPr>
            </w:pPr>
            <w:r>
              <w:rPr>
                <w:b/>
                <w:szCs w:val="24"/>
              </w:rPr>
              <w:t>3/22</w:t>
            </w:r>
          </w:p>
        </w:tc>
        <w:tc>
          <w:tcPr>
            <w:tcW w:w="8190" w:type="dxa"/>
          </w:tcPr>
          <w:p w:rsidR="002761DB" w:rsidRDefault="002761DB" w:rsidP="002761DB">
            <w:pPr>
              <w:numPr>
                <w:ilvl w:val="0"/>
                <w:numId w:val="7"/>
              </w:numPr>
              <w:ind w:right="1008"/>
              <w:rPr>
                <w:sz w:val="20"/>
              </w:rPr>
            </w:pPr>
            <w:r>
              <w:rPr>
                <w:sz w:val="20"/>
              </w:rPr>
              <w:t>Computer Lab</w:t>
            </w:r>
          </w:p>
          <w:p w:rsidR="002761DB" w:rsidRPr="002761DB" w:rsidRDefault="002761DB" w:rsidP="002761DB">
            <w:pPr>
              <w:numPr>
                <w:ilvl w:val="0"/>
                <w:numId w:val="7"/>
              </w:numPr>
              <w:ind w:right="1008"/>
              <w:rPr>
                <w:sz w:val="20"/>
              </w:rPr>
            </w:pPr>
            <w:r>
              <w:rPr>
                <w:sz w:val="20"/>
              </w:rPr>
              <w:t>Discuss Assigned Readings</w:t>
            </w:r>
          </w:p>
          <w:p w:rsidR="003D5CD4" w:rsidRPr="008A7162" w:rsidRDefault="00591EF2" w:rsidP="00591EF2">
            <w:pPr>
              <w:numPr>
                <w:ilvl w:val="0"/>
                <w:numId w:val="3"/>
              </w:numPr>
              <w:ind w:right="1008"/>
              <w:rPr>
                <w:sz w:val="20"/>
              </w:rPr>
            </w:pPr>
            <w:r>
              <w:rPr>
                <w:sz w:val="20"/>
              </w:rPr>
              <w:t>Oral Presentations</w:t>
            </w:r>
          </w:p>
        </w:tc>
      </w:tr>
      <w:tr w:rsidR="003D5CD4" w:rsidTr="008A7162">
        <w:tc>
          <w:tcPr>
            <w:tcW w:w="2790" w:type="dxa"/>
          </w:tcPr>
          <w:p w:rsidR="003D5CD4" w:rsidRPr="008A7162" w:rsidRDefault="00657B39" w:rsidP="000A35D1">
            <w:pPr>
              <w:ind w:right="1008"/>
              <w:jc w:val="center"/>
              <w:rPr>
                <w:b/>
                <w:szCs w:val="24"/>
              </w:rPr>
            </w:pPr>
            <w:r>
              <w:rPr>
                <w:b/>
                <w:szCs w:val="24"/>
              </w:rPr>
              <w:t>3/29</w:t>
            </w:r>
          </w:p>
        </w:tc>
        <w:tc>
          <w:tcPr>
            <w:tcW w:w="8190" w:type="dxa"/>
          </w:tcPr>
          <w:p w:rsidR="003D5CD4" w:rsidRDefault="00CE096A" w:rsidP="00CE096A">
            <w:pPr>
              <w:numPr>
                <w:ilvl w:val="0"/>
                <w:numId w:val="3"/>
              </w:numPr>
              <w:ind w:right="1008"/>
              <w:rPr>
                <w:sz w:val="20"/>
              </w:rPr>
            </w:pPr>
            <w:r w:rsidRPr="00CE096A">
              <w:rPr>
                <w:sz w:val="20"/>
              </w:rPr>
              <w:t xml:space="preserve">Hot Topic Discipline Investigation  </w:t>
            </w:r>
            <w:r>
              <w:rPr>
                <w:sz w:val="20"/>
              </w:rPr>
              <w:t>due</w:t>
            </w:r>
          </w:p>
          <w:p w:rsidR="002761DB" w:rsidRPr="002761DB" w:rsidRDefault="002761DB" w:rsidP="002761DB">
            <w:pPr>
              <w:numPr>
                <w:ilvl w:val="0"/>
                <w:numId w:val="7"/>
              </w:numPr>
              <w:ind w:right="1008"/>
              <w:rPr>
                <w:sz w:val="20"/>
              </w:rPr>
            </w:pPr>
            <w:r>
              <w:rPr>
                <w:sz w:val="20"/>
              </w:rPr>
              <w:t>Discuss Assigned Readings</w:t>
            </w:r>
          </w:p>
          <w:p w:rsidR="00591EF2" w:rsidRPr="00CE096A" w:rsidRDefault="00591EF2" w:rsidP="00CE096A">
            <w:pPr>
              <w:numPr>
                <w:ilvl w:val="0"/>
                <w:numId w:val="3"/>
              </w:numPr>
              <w:ind w:right="1008"/>
              <w:rPr>
                <w:sz w:val="20"/>
              </w:rPr>
            </w:pPr>
            <w:r>
              <w:rPr>
                <w:sz w:val="20"/>
              </w:rPr>
              <w:t>Oral Presentations</w:t>
            </w:r>
          </w:p>
        </w:tc>
      </w:tr>
      <w:tr w:rsidR="003D5CD4" w:rsidTr="008A7162">
        <w:tc>
          <w:tcPr>
            <w:tcW w:w="2790" w:type="dxa"/>
          </w:tcPr>
          <w:p w:rsidR="003D5CD4" w:rsidRPr="008A7162" w:rsidRDefault="000A35D1" w:rsidP="000A35D1">
            <w:pPr>
              <w:ind w:right="1008"/>
              <w:jc w:val="center"/>
              <w:rPr>
                <w:b/>
                <w:szCs w:val="24"/>
              </w:rPr>
            </w:pPr>
            <w:r>
              <w:rPr>
                <w:b/>
                <w:szCs w:val="24"/>
              </w:rPr>
              <w:t>4/5</w:t>
            </w:r>
          </w:p>
        </w:tc>
        <w:tc>
          <w:tcPr>
            <w:tcW w:w="8190" w:type="dxa"/>
          </w:tcPr>
          <w:p w:rsidR="002761DB" w:rsidRDefault="002761DB" w:rsidP="002761DB">
            <w:pPr>
              <w:numPr>
                <w:ilvl w:val="0"/>
                <w:numId w:val="7"/>
              </w:numPr>
              <w:ind w:right="1008"/>
              <w:rPr>
                <w:sz w:val="20"/>
              </w:rPr>
            </w:pPr>
            <w:r>
              <w:rPr>
                <w:sz w:val="20"/>
              </w:rPr>
              <w:t>Computer Lab</w:t>
            </w:r>
          </w:p>
          <w:p w:rsidR="002761DB" w:rsidRPr="002761DB" w:rsidRDefault="002761DB" w:rsidP="002761DB">
            <w:pPr>
              <w:numPr>
                <w:ilvl w:val="0"/>
                <w:numId w:val="7"/>
              </w:numPr>
              <w:ind w:right="1008"/>
              <w:rPr>
                <w:sz w:val="20"/>
              </w:rPr>
            </w:pPr>
            <w:r>
              <w:rPr>
                <w:sz w:val="20"/>
              </w:rPr>
              <w:t>Discuss Assigned Readings</w:t>
            </w:r>
          </w:p>
          <w:p w:rsidR="003D5CD4" w:rsidRPr="008A7162" w:rsidRDefault="00591EF2" w:rsidP="00591EF2">
            <w:pPr>
              <w:numPr>
                <w:ilvl w:val="0"/>
                <w:numId w:val="3"/>
              </w:numPr>
              <w:ind w:right="1008"/>
              <w:rPr>
                <w:sz w:val="20"/>
              </w:rPr>
            </w:pPr>
            <w:r>
              <w:rPr>
                <w:sz w:val="20"/>
              </w:rPr>
              <w:t>Oral Presentations</w:t>
            </w:r>
          </w:p>
        </w:tc>
      </w:tr>
      <w:tr w:rsidR="003D5CD4" w:rsidTr="008A7162">
        <w:tc>
          <w:tcPr>
            <w:tcW w:w="2790" w:type="dxa"/>
          </w:tcPr>
          <w:p w:rsidR="003D5CD4" w:rsidRPr="008A7162" w:rsidRDefault="00657B39" w:rsidP="000A35D1">
            <w:pPr>
              <w:ind w:right="1008"/>
              <w:jc w:val="center"/>
              <w:rPr>
                <w:b/>
                <w:szCs w:val="24"/>
              </w:rPr>
            </w:pPr>
            <w:r>
              <w:rPr>
                <w:b/>
                <w:szCs w:val="24"/>
              </w:rPr>
              <w:t>4/12</w:t>
            </w:r>
          </w:p>
        </w:tc>
        <w:tc>
          <w:tcPr>
            <w:tcW w:w="8190" w:type="dxa"/>
          </w:tcPr>
          <w:p w:rsidR="002761DB" w:rsidRDefault="002761DB" w:rsidP="00591EF2">
            <w:pPr>
              <w:numPr>
                <w:ilvl w:val="0"/>
                <w:numId w:val="3"/>
              </w:numPr>
              <w:ind w:right="1008"/>
              <w:rPr>
                <w:sz w:val="20"/>
              </w:rPr>
            </w:pPr>
            <w:r>
              <w:rPr>
                <w:sz w:val="20"/>
              </w:rPr>
              <w:t>Annotated Bibliography due</w:t>
            </w:r>
          </w:p>
          <w:p w:rsidR="002761DB" w:rsidRPr="002761DB" w:rsidRDefault="002761DB" w:rsidP="002761DB">
            <w:pPr>
              <w:numPr>
                <w:ilvl w:val="0"/>
                <w:numId w:val="7"/>
              </w:numPr>
              <w:ind w:right="1008"/>
              <w:rPr>
                <w:sz w:val="20"/>
              </w:rPr>
            </w:pPr>
            <w:r>
              <w:rPr>
                <w:sz w:val="20"/>
              </w:rPr>
              <w:t>Discuss Assigned Readings</w:t>
            </w:r>
          </w:p>
          <w:p w:rsidR="003D5CD4" w:rsidRPr="008A7162" w:rsidRDefault="00591EF2" w:rsidP="00591EF2">
            <w:pPr>
              <w:numPr>
                <w:ilvl w:val="0"/>
                <w:numId w:val="3"/>
              </w:numPr>
              <w:ind w:right="1008"/>
              <w:rPr>
                <w:sz w:val="20"/>
              </w:rPr>
            </w:pPr>
            <w:r>
              <w:rPr>
                <w:sz w:val="20"/>
              </w:rPr>
              <w:t>Oral Presentations</w:t>
            </w:r>
          </w:p>
        </w:tc>
      </w:tr>
      <w:tr w:rsidR="003D5CD4" w:rsidTr="008A7162">
        <w:tc>
          <w:tcPr>
            <w:tcW w:w="2790" w:type="dxa"/>
          </w:tcPr>
          <w:p w:rsidR="003D5CD4" w:rsidRPr="008A7162" w:rsidRDefault="00657B39" w:rsidP="000A35D1">
            <w:pPr>
              <w:ind w:right="1008"/>
              <w:jc w:val="center"/>
              <w:rPr>
                <w:b/>
                <w:szCs w:val="24"/>
              </w:rPr>
            </w:pPr>
            <w:r>
              <w:rPr>
                <w:b/>
                <w:szCs w:val="24"/>
              </w:rPr>
              <w:t>4/19</w:t>
            </w:r>
          </w:p>
        </w:tc>
        <w:tc>
          <w:tcPr>
            <w:tcW w:w="8190" w:type="dxa"/>
          </w:tcPr>
          <w:p w:rsidR="003D5CD4" w:rsidRDefault="002761DB" w:rsidP="00591EF2">
            <w:pPr>
              <w:numPr>
                <w:ilvl w:val="0"/>
                <w:numId w:val="3"/>
              </w:numPr>
              <w:ind w:right="1008"/>
              <w:rPr>
                <w:sz w:val="20"/>
              </w:rPr>
            </w:pPr>
            <w:r>
              <w:rPr>
                <w:sz w:val="20"/>
              </w:rPr>
              <w:t>Conferences</w:t>
            </w:r>
          </w:p>
          <w:p w:rsidR="002761DB" w:rsidRPr="008A7162" w:rsidRDefault="002761DB" w:rsidP="00591EF2">
            <w:pPr>
              <w:numPr>
                <w:ilvl w:val="0"/>
                <w:numId w:val="3"/>
              </w:numPr>
              <w:ind w:right="1008"/>
              <w:rPr>
                <w:sz w:val="20"/>
              </w:rPr>
            </w:pPr>
            <w:r>
              <w:rPr>
                <w:sz w:val="20"/>
              </w:rPr>
              <w:t>Workshop Research Essays / Position Papers</w:t>
            </w:r>
          </w:p>
        </w:tc>
      </w:tr>
      <w:tr w:rsidR="003D5CD4" w:rsidTr="008A7162">
        <w:tc>
          <w:tcPr>
            <w:tcW w:w="2790" w:type="dxa"/>
          </w:tcPr>
          <w:p w:rsidR="003D5CD4" w:rsidRPr="008A7162" w:rsidRDefault="00657B39" w:rsidP="000A35D1">
            <w:pPr>
              <w:ind w:right="1008"/>
              <w:jc w:val="center"/>
              <w:rPr>
                <w:b/>
                <w:szCs w:val="24"/>
              </w:rPr>
            </w:pPr>
            <w:r>
              <w:rPr>
                <w:b/>
                <w:szCs w:val="24"/>
              </w:rPr>
              <w:t>4/26</w:t>
            </w:r>
          </w:p>
        </w:tc>
        <w:tc>
          <w:tcPr>
            <w:tcW w:w="8190" w:type="dxa"/>
          </w:tcPr>
          <w:p w:rsidR="002761DB" w:rsidRDefault="002761DB" w:rsidP="00591EF2">
            <w:pPr>
              <w:numPr>
                <w:ilvl w:val="0"/>
                <w:numId w:val="3"/>
              </w:numPr>
              <w:ind w:right="1008"/>
              <w:rPr>
                <w:sz w:val="20"/>
              </w:rPr>
            </w:pPr>
            <w:r>
              <w:rPr>
                <w:sz w:val="20"/>
              </w:rPr>
              <w:t>Conferences</w:t>
            </w:r>
          </w:p>
          <w:p w:rsidR="002761DB" w:rsidRPr="002761DB" w:rsidRDefault="002761DB" w:rsidP="002761DB">
            <w:pPr>
              <w:numPr>
                <w:ilvl w:val="0"/>
                <w:numId w:val="7"/>
              </w:numPr>
              <w:ind w:right="1008"/>
              <w:rPr>
                <w:sz w:val="20"/>
              </w:rPr>
            </w:pPr>
            <w:r>
              <w:rPr>
                <w:sz w:val="20"/>
              </w:rPr>
              <w:t>Discuss Assigned Readings</w:t>
            </w:r>
          </w:p>
          <w:p w:rsidR="003D5CD4" w:rsidRDefault="00591EF2" w:rsidP="00591EF2">
            <w:pPr>
              <w:numPr>
                <w:ilvl w:val="0"/>
                <w:numId w:val="3"/>
              </w:numPr>
              <w:ind w:right="1008"/>
              <w:rPr>
                <w:sz w:val="20"/>
              </w:rPr>
            </w:pPr>
            <w:r>
              <w:rPr>
                <w:sz w:val="20"/>
              </w:rPr>
              <w:t>Oral Presentations</w:t>
            </w:r>
          </w:p>
          <w:p w:rsidR="0020469D" w:rsidRPr="008A7162" w:rsidRDefault="0020469D" w:rsidP="00591EF2">
            <w:pPr>
              <w:numPr>
                <w:ilvl w:val="0"/>
                <w:numId w:val="3"/>
              </w:numPr>
              <w:ind w:right="1008"/>
              <w:rPr>
                <w:sz w:val="20"/>
              </w:rPr>
            </w:pPr>
            <w:r>
              <w:rPr>
                <w:sz w:val="20"/>
              </w:rPr>
              <w:t>Workshop Research Essays / Position Papers</w:t>
            </w:r>
          </w:p>
        </w:tc>
      </w:tr>
      <w:tr w:rsidR="003D5CD4" w:rsidTr="008A7162">
        <w:tc>
          <w:tcPr>
            <w:tcW w:w="2790" w:type="dxa"/>
          </w:tcPr>
          <w:p w:rsidR="003D5CD4" w:rsidRPr="008A7162" w:rsidRDefault="000A35D1" w:rsidP="000A35D1">
            <w:pPr>
              <w:ind w:right="1008"/>
              <w:jc w:val="center"/>
              <w:rPr>
                <w:b/>
                <w:szCs w:val="24"/>
              </w:rPr>
            </w:pPr>
            <w:r>
              <w:rPr>
                <w:b/>
                <w:szCs w:val="24"/>
              </w:rPr>
              <w:t>5/</w:t>
            </w:r>
            <w:r w:rsidR="00657B39">
              <w:rPr>
                <w:b/>
                <w:szCs w:val="24"/>
              </w:rPr>
              <w:t>3</w:t>
            </w:r>
          </w:p>
        </w:tc>
        <w:tc>
          <w:tcPr>
            <w:tcW w:w="8190" w:type="dxa"/>
          </w:tcPr>
          <w:p w:rsidR="003D5CD4" w:rsidRDefault="002761DB" w:rsidP="002761DB">
            <w:pPr>
              <w:numPr>
                <w:ilvl w:val="0"/>
                <w:numId w:val="3"/>
              </w:numPr>
              <w:ind w:right="1008"/>
              <w:rPr>
                <w:sz w:val="20"/>
              </w:rPr>
            </w:pPr>
            <w:r>
              <w:rPr>
                <w:sz w:val="20"/>
              </w:rPr>
              <w:t>Research Essays / Position Pieces due</w:t>
            </w:r>
          </w:p>
          <w:p w:rsidR="002761DB" w:rsidRPr="008A7162" w:rsidRDefault="002761DB" w:rsidP="002761DB">
            <w:pPr>
              <w:numPr>
                <w:ilvl w:val="0"/>
                <w:numId w:val="3"/>
              </w:numPr>
              <w:ind w:right="1008"/>
              <w:rPr>
                <w:sz w:val="20"/>
              </w:rPr>
            </w:pPr>
            <w:r>
              <w:rPr>
                <w:sz w:val="20"/>
              </w:rPr>
              <w:t xml:space="preserve">Unfinished Business </w:t>
            </w:r>
          </w:p>
        </w:tc>
      </w:tr>
    </w:tbl>
    <w:p w:rsidR="00190B96" w:rsidRDefault="00190B96"/>
    <w:sectPr w:rsidR="00190B96" w:rsidSect="00EC01BC">
      <w:footerReference w:type="even" r:id="rId10"/>
      <w:footerReference w:type="default" r:id="rId11"/>
      <w:pgSz w:w="12240" w:h="15840"/>
      <w:pgMar w:top="360" w:right="1800" w:bottom="3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79" w:rsidRDefault="003B7179">
      <w:r>
        <w:separator/>
      </w:r>
    </w:p>
  </w:endnote>
  <w:endnote w:type="continuationSeparator" w:id="0">
    <w:p w:rsidR="003B7179" w:rsidRDefault="003B7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BC" w:rsidRDefault="00EC01BC" w:rsidP="00EC01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01BC" w:rsidRDefault="00EC01BC" w:rsidP="00EC01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BC" w:rsidRPr="00817D94" w:rsidRDefault="00EC01BC" w:rsidP="008A7162">
    <w:pPr>
      <w:pStyle w:val="Footer"/>
      <w:tabs>
        <w:tab w:val="clear" w:pos="8640"/>
      </w:tabs>
      <w:ind w:right="360"/>
      <w:rPr>
        <w:sz w:val="18"/>
        <w:szCs w:val="18"/>
      </w:rPr>
    </w:pPr>
    <w:r>
      <w:t xml:space="preserve">English 302 </w:t>
    </w:r>
    <w:r w:rsidR="009C2300">
      <w:t>M12</w:t>
    </w:r>
    <w:r w:rsidR="008A7162">
      <w:tab/>
    </w:r>
    <w:r>
      <w:t xml:space="preserve">GMU </w:t>
    </w:r>
    <w:r w:rsidR="009C2300">
      <w:t>Spring 2012,</w:t>
    </w:r>
    <w:r w:rsidR="008A7162">
      <w:t xml:space="preserve"> </w:t>
    </w:r>
    <w:r>
      <w:t>Cabral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79" w:rsidRDefault="003B7179">
      <w:r>
        <w:separator/>
      </w:r>
    </w:p>
  </w:footnote>
  <w:footnote w:type="continuationSeparator" w:id="0">
    <w:p w:rsidR="003B7179" w:rsidRDefault="003B7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F51"/>
    <w:multiLevelType w:val="hybridMultilevel"/>
    <w:tmpl w:val="A018581A"/>
    <w:lvl w:ilvl="0" w:tplc="676C08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576CE"/>
    <w:multiLevelType w:val="hybridMultilevel"/>
    <w:tmpl w:val="C692506E"/>
    <w:lvl w:ilvl="0" w:tplc="676C080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nsid w:val="2DA13B0A"/>
    <w:multiLevelType w:val="hybridMultilevel"/>
    <w:tmpl w:val="741E3156"/>
    <w:lvl w:ilvl="0" w:tplc="676C08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497CEB"/>
    <w:multiLevelType w:val="hybridMultilevel"/>
    <w:tmpl w:val="D634305A"/>
    <w:lvl w:ilvl="0" w:tplc="E33892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37"/>
    <w:multiLevelType w:val="hybridMultilevel"/>
    <w:tmpl w:val="68A870FE"/>
    <w:lvl w:ilvl="0" w:tplc="E33892C4">
      <w:numFmt w:val="bullet"/>
      <w:lvlText w:val="-"/>
      <w:lvlJc w:val="left"/>
      <w:pPr>
        <w:tabs>
          <w:tab w:val="num" w:pos="90"/>
        </w:tabs>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4359630C"/>
    <w:multiLevelType w:val="hybridMultilevel"/>
    <w:tmpl w:val="22683D8E"/>
    <w:lvl w:ilvl="0" w:tplc="676C08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F4841"/>
    <w:multiLevelType w:val="hybridMultilevel"/>
    <w:tmpl w:val="C2B67C04"/>
    <w:lvl w:ilvl="0" w:tplc="DB061C1C">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3D5CD4"/>
    <w:rsid w:val="000A35D1"/>
    <w:rsid w:val="000F0DB2"/>
    <w:rsid w:val="00125A6B"/>
    <w:rsid w:val="00143262"/>
    <w:rsid w:val="00190B96"/>
    <w:rsid w:val="0020469D"/>
    <w:rsid w:val="0025773D"/>
    <w:rsid w:val="002761DB"/>
    <w:rsid w:val="002C00CF"/>
    <w:rsid w:val="00345425"/>
    <w:rsid w:val="00386A1F"/>
    <w:rsid w:val="003B7179"/>
    <w:rsid w:val="003D5CD4"/>
    <w:rsid w:val="00540400"/>
    <w:rsid w:val="00591EF2"/>
    <w:rsid w:val="0063622C"/>
    <w:rsid w:val="00657B39"/>
    <w:rsid w:val="007A577D"/>
    <w:rsid w:val="00811722"/>
    <w:rsid w:val="008A7162"/>
    <w:rsid w:val="009C2300"/>
    <w:rsid w:val="00B35516"/>
    <w:rsid w:val="00CE096A"/>
    <w:rsid w:val="00E65722"/>
    <w:rsid w:val="00EC01BC"/>
    <w:rsid w:val="00EC7DE1"/>
    <w:rsid w:val="00F37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D4"/>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CD4"/>
    <w:rPr>
      <w:color w:val="0000FF"/>
      <w:u w:val="single"/>
    </w:rPr>
  </w:style>
  <w:style w:type="table" w:styleId="TableGrid">
    <w:name w:val="Table Grid"/>
    <w:basedOn w:val="TableNormal"/>
    <w:rsid w:val="003D5C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D5CD4"/>
    <w:pPr>
      <w:tabs>
        <w:tab w:val="center" w:pos="4320"/>
        <w:tab w:val="right" w:pos="8640"/>
      </w:tabs>
    </w:pPr>
  </w:style>
  <w:style w:type="character" w:customStyle="1" w:styleId="FooterChar">
    <w:name w:val="Footer Char"/>
    <w:basedOn w:val="DefaultParagraphFont"/>
    <w:link w:val="Footer"/>
    <w:uiPriority w:val="99"/>
    <w:rsid w:val="003D5CD4"/>
    <w:rPr>
      <w:rFonts w:ascii="Times New Roman" w:eastAsia="Times New Roman" w:hAnsi="Times New Roman" w:cs="Times New Roman"/>
      <w:sz w:val="24"/>
      <w:szCs w:val="20"/>
    </w:rPr>
  </w:style>
  <w:style w:type="character" w:styleId="PageNumber">
    <w:name w:val="page number"/>
    <w:basedOn w:val="DefaultParagraphFont"/>
    <w:rsid w:val="003D5CD4"/>
  </w:style>
  <w:style w:type="paragraph" w:styleId="ListParagraph">
    <w:name w:val="List Paragraph"/>
    <w:basedOn w:val="Normal"/>
    <w:uiPriority w:val="34"/>
    <w:qFormat/>
    <w:rsid w:val="003D5CD4"/>
    <w:pPr>
      <w:ind w:left="720"/>
      <w:contextualSpacing/>
    </w:pPr>
  </w:style>
  <w:style w:type="character" w:styleId="Strong">
    <w:name w:val="Strong"/>
    <w:basedOn w:val="DefaultParagraphFont"/>
    <w:qFormat/>
    <w:rsid w:val="003D5CD4"/>
    <w:rPr>
      <w:b/>
    </w:rPr>
  </w:style>
  <w:style w:type="paragraph" w:styleId="Header">
    <w:name w:val="header"/>
    <w:basedOn w:val="Normal"/>
    <w:link w:val="HeaderChar"/>
    <w:uiPriority w:val="99"/>
    <w:semiHidden/>
    <w:unhideWhenUsed/>
    <w:rsid w:val="009C2300"/>
    <w:pPr>
      <w:tabs>
        <w:tab w:val="center" w:pos="4680"/>
        <w:tab w:val="right" w:pos="9360"/>
      </w:tabs>
    </w:pPr>
  </w:style>
  <w:style w:type="character" w:customStyle="1" w:styleId="HeaderChar">
    <w:name w:val="Header Char"/>
    <w:basedOn w:val="DefaultParagraphFont"/>
    <w:link w:val="Header"/>
    <w:uiPriority w:val="99"/>
    <w:semiHidden/>
    <w:rsid w:val="009C230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abral@g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cabral@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7B1E-D63D-4AE0-ADC2-743A501B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10088</CharactersWithSpaces>
  <SharedDoc>false</SharedDoc>
  <HLinks>
    <vt:vector size="12" baseType="variant">
      <vt:variant>
        <vt:i4>8192077</vt:i4>
      </vt:variant>
      <vt:variant>
        <vt:i4>3</vt:i4>
      </vt:variant>
      <vt:variant>
        <vt:i4>0</vt:i4>
      </vt:variant>
      <vt:variant>
        <vt:i4>5</vt:i4>
      </vt:variant>
      <vt:variant>
        <vt:lpwstr>mailto:bcabral@gmu.edu</vt:lpwstr>
      </vt:variant>
      <vt:variant>
        <vt:lpwstr/>
      </vt:variant>
      <vt:variant>
        <vt:i4>8192077</vt:i4>
      </vt:variant>
      <vt:variant>
        <vt:i4>0</vt:i4>
      </vt:variant>
      <vt:variant>
        <vt:i4>0</vt:i4>
      </vt:variant>
      <vt:variant>
        <vt:i4>5</vt:i4>
      </vt:variant>
      <vt:variant>
        <vt:lpwstr>mailto:bcabral@gmu.edu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sremicks</cp:lastModifiedBy>
  <cp:revision>2</cp:revision>
  <cp:lastPrinted>2012-02-02T02:40:00Z</cp:lastPrinted>
  <dcterms:created xsi:type="dcterms:W3CDTF">2012-03-01T14:00:00Z</dcterms:created>
  <dcterms:modified xsi:type="dcterms:W3CDTF">2012-03-01T14:00:00Z</dcterms:modified>
</cp:coreProperties>
</file>