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319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31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7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7a00"/>
          <w:sz w:val="18"/>
          <w:szCs w:val="18"/>
          <w:u w:val="none"/>
          <w:shd w:fill="auto" w:val="clear"/>
          <w:vertAlign w:val="baseline"/>
          <w:rtl w:val="0"/>
        </w:rPr>
        <w:t xml:space="preserve">Orb of nega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6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6e00"/>
          <w:sz w:val="18"/>
          <w:szCs w:val="18"/>
          <w:u w:val="none"/>
          <w:shd w:fill="auto" w:val="clear"/>
          <w:vertAlign w:val="baseline"/>
          <w:rtl w:val="0"/>
        </w:rPr>
        <w:t xml:space="preserve">Orba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a300"/>
          <w:sz w:val="18"/>
          <w:szCs w:val="18"/>
          <w:u w:val="none"/>
          <w:shd w:fill="auto" w:val="clear"/>
          <w:vertAlign w:val="baseline"/>
          <w:rtl w:val="0"/>
        </w:rPr>
        <w:t xml:space="preserve">Jerine Cas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